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F2B" w:rsidRPr="00C80358" w:rsidRDefault="00D64FE7">
      <w:pPr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Statistics &amp; Biology</w:t>
      </w:r>
    </w:p>
    <w:p w:rsidR="001F7695" w:rsidRDefault="00D64FE7" w:rsidP="00104F2B">
      <w:pPr>
        <w:rPr>
          <w:sz w:val="28"/>
          <w:szCs w:val="28"/>
        </w:rPr>
      </w:pPr>
      <w:r>
        <w:rPr>
          <w:sz w:val="28"/>
          <w:szCs w:val="28"/>
        </w:rPr>
        <w:t>Using statistics</w:t>
      </w:r>
      <w:r w:rsidR="001F76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enables us </w:t>
      </w:r>
      <w:r w:rsidRPr="00D64FE7">
        <w:rPr>
          <w:b/>
          <w:sz w:val="28"/>
          <w:szCs w:val="28"/>
        </w:rPr>
        <w:t>to test whether observed variation is significant</w:t>
      </w:r>
      <w:r>
        <w:rPr>
          <w:sz w:val="28"/>
          <w:szCs w:val="28"/>
        </w:rPr>
        <w:t xml:space="preserve"> (for a reason) </w:t>
      </w:r>
      <w:r w:rsidRPr="00D64FE7">
        <w:rPr>
          <w:b/>
          <w:sz w:val="28"/>
          <w:szCs w:val="28"/>
        </w:rPr>
        <w:t>or just due to chance</w:t>
      </w:r>
      <w:r>
        <w:rPr>
          <w:sz w:val="28"/>
          <w:szCs w:val="28"/>
        </w:rPr>
        <w:t>.</w:t>
      </w:r>
    </w:p>
    <w:p w:rsidR="00D64FE7" w:rsidRDefault="00D64FE7" w:rsidP="00104F2B">
      <w:pPr>
        <w:rPr>
          <w:sz w:val="28"/>
          <w:szCs w:val="28"/>
        </w:rPr>
      </w:pPr>
      <w:r>
        <w:rPr>
          <w:sz w:val="28"/>
          <w:szCs w:val="28"/>
        </w:rPr>
        <w:t>For example, in a hedgerow 70% of snail shells are brown, 30% are other colours.  Statistics can help us to decide whether this difference has any biological meaning or is just due to chance.</w:t>
      </w:r>
    </w:p>
    <w:p w:rsidR="00D64FE7" w:rsidRPr="00D64FE7" w:rsidRDefault="00D64FE7" w:rsidP="00104F2B">
      <w:pPr>
        <w:rPr>
          <w:b/>
          <w:sz w:val="28"/>
          <w:szCs w:val="28"/>
        </w:rPr>
      </w:pPr>
      <w:r w:rsidRPr="00D64FE7">
        <w:rPr>
          <w:b/>
          <w:sz w:val="28"/>
          <w:szCs w:val="28"/>
        </w:rPr>
        <w:t xml:space="preserve">Null hypothesis – always states that there is no relationship between two variables.  </w:t>
      </w:r>
    </w:p>
    <w:p w:rsidR="00D64FE7" w:rsidRDefault="00D64FE7" w:rsidP="00104F2B">
      <w:pPr>
        <w:rPr>
          <w:sz w:val="28"/>
          <w:szCs w:val="28"/>
        </w:rPr>
      </w:pPr>
      <w:r>
        <w:rPr>
          <w:sz w:val="28"/>
          <w:szCs w:val="28"/>
        </w:rPr>
        <w:t xml:space="preserve">Statistical tests can be used to reject this statement –‘reject the null hypothesis’ </w:t>
      </w:r>
    </w:p>
    <w:p w:rsidR="00D64FE7" w:rsidRDefault="00F17A4B" w:rsidP="00104F2B">
      <w:pPr>
        <w:rPr>
          <w:sz w:val="28"/>
          <w:szCs w:val="28"/>
        </w:rPr>
      </w:pPr>
      <w:r>
        <w:rPr>
          <w:sz w:val="28"/>
          <w:szCs w:val="28"/>
        </w:rPr>
        <w:t>What is each statistical test used for?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D64FE7" w:rsidTr="00D64FE7">
        <w:tc>
          <w:tcPr>
            <w:tcW w:w="2689" w:type="dxa"/>
          </w:tcPr>
          <w:p w:rsidR="00D64FE7" w:rsidRDefault="00D64FE7" w:rsidP="00104F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 squared</w:t>
            </w:r>
          </w:p>
          <w:p w:rsidR="00D64FE7" w:rsidRDefault="00D64FE7" w:rsidP="00104F2B">
            <w:pPr>
              <w:rPr>
                <w:sz w:val="28"/>
                <w:szCs w:val="28"/>
              </w:rPr>
            </w:pPr>
          </w:p>
          <w:p w:rsidR="00D64FE7" w:rsidRDefault="00D64FE7" w:rsidP="00104F2B">
            <w:pPr>
              <w:rPr>
                <w:sz w:val="28"/>
                <w:szCs w:val="28"/>
              </w:rPr>
            </w:pPr>
          </w:p>
        </w:tc>
        <w:tc>
          <w:tcPr>
            <w:tcW w:w="6327" w:type="dxa"/>
          </w:tcPr>
          <w:p w:rsidR="00D64FE7" w:rsidRDefault="00993F47" w:rsidP="00104F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Finds the number of individuals in different categories</w:t>
            </w:r>
          </w:p>
        </w:tc>
      </w:tr>
      <w:tr w:rsidR="00D64FE7" w:rsidTr="00D64FE7">
        <w:tc>
          <w:tcPr>
            <w:tcW w:w="2689" w:type="dxa"/>
          </w:tcPr>
          <w:p w:rsidR="00D64FE7" w:rsidRDefault="00D64FE7" w:rsidP="00104F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Spearmann’s Rank</w:t>
            </w:r>
          </w:p>
          <w:p w:rsidR="00D64FE7" w:rsidRDefault="00D64FE7" w:rsidP="00104F2B">
            <w:pPr>
              <w:rPr>
                <w:sz w:val="28"/>
                <w:szCs w:val="28"/>
              </w:rPr>
            </w:pPr>
          </w:p>
          <w:p w:rsidR="00D64FE7" w:rsidRDefault="00D64FE7" w:rsidP="00104F2B">
            <w:pPr>
              <w:rPr>
                <w:sz w:val="28"/>
                <w:szCs w:val="28"/>
              </w:rPr>
            </w:pPr>
          </w:p>
        </w:tc>
        <w:tc>
          <w:tcPr>
            <w:tcW w:w="6327" w:type="dxa"/>
          </w:tcPr>
          <w:p w:rsidR="00D64FE7" w:rsidRDefault="00993F47" w:rsidP="00104F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Looks for associations between different measurements from the same sample</w:t>
            </w:r>
          </w:p>
        </w:tc>
      </w:tr>
      <w:tr w:rsidR="00D64FE7" w:rsidTr="00D64FE7">
        <w:tc>
          <w:tcPr>
            <w:tcW w:w="2689" w:type="dxa"/>
          </w:tcPr>
          <w:p w:rsidR="00D64FE7" w:rsidRDefault="00D64FE7" w:rsidP="00104F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Standard Error</w:t>
            </w:r>
          </w:p>
          <w:p w:rsidR="00D64FE7" w:rsidRDefault="00D64FE7" w:rsidP="00104F2B">
            <w:pPr>
              <w:rPr>
                <w:sz w:val="28"/>
                <w:szCs w:val="28"/>
              </w:rPr>
            </w:pPr>
          </w:p>
          <w:p w:rsidR="00D64FE7" w:rsidRDefault="00D64FE7" w:rsidP="00104F2B">
            <w:pPr>
              <w:rPr>
                <w:sz w:val="28"/>
                <w:szCs w:val="28"/>
              </w:rPr>
            </w:pPr>
          </w:p>
        </w:tc>
        <w:tc>
          <w:tcPr>
            <w:tcW w:w="6327" w:type="dxa"/>
          </w:tcPr>
          <w:p w:rsidR="00D64FE7" w:rsidRDefault="00993F47" w:rsidP="00104F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Looks for differences between mean values</w:t>
            </w:r>
            <w:r w:rsidR="00F17A4B">
              <w:rPr>
                <w:sz w:val="28"/>
                <w:szCs w:val="28"/>
              </w:rPr>
              <w:t xml:space="preserve"> (doesn’t generate critical value but looks at the ‘overlap’)</w:t>
            </w:r>
          </w:p>
        </w:tc>
      </w:tr>
    </w:tbl>
    <w:p w:rsidR="00993F47" w:rsidRPr="00993F47" w:rsidRDefault="00993F47" w:rsidP="00993F47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993F47">
        <w:rPr>
          <w:sz w:val="28"/>
          <w:szCs w:val="28"/>
        </w:rPr>
        <w:t xml:space="preserve">You will follow the procedure (given in the handout) to calculate a </w:t>
      </w:r>
      <w:r w:rsidRPr="00993F47">
        <w:rPr>
          <w:b/>
          <w:sz w:val="28"/>
          <w:szCs w:val="28"/>
        </w:rPr>
        <w:t>critical value</w:t>
      </w:r>
      <w:r w:rsidRPr="00993F47">
        <w:rPr>
          <w:sz w:val="28"/>
          <w:szCs w:val="28"/>
        </w:rPr>
        <w:t>.</w:t>
      </w:r>
    </w:p>
    <w:p w:rsidR="00993F47" w:rsidRPr="00993F47" w:rsidRDefault="00993F47" w:rsidP="00993F47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Look up the critical value, according to the correct </w:t>
      </w:r>
      <w:r w:rsidRPr="00993F47">
        <w:rPr>
          <w:b/>
          <w:sz w:val="28"/>
          <w:szCs w:val="28"/>
        </w:rPr>
        <w:t>degrees of freedom</w:t>
      </w:r>
    </w:p>
    <w:p w:rsidR="00993F47" w:rsidRPr="00993F47" w:rsidRDefault="00993F47" w:rsidP="00993F47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Only look at the </w:t>
      </w:r>
      <w:r w:rsidRPr="00993F47">
        <w:rPr>
          <w:b/>
          <w:sz w:val="28"/>
          <w:szCs w:val="28"/>
        </w:rPr>
        <w:t>0.05 probability column</w:t>
      </w:r>
    </w:p>
    <w:p w:rsidR="00993F47" w:rsidRPr="001868B6" w:rsidRDefault="001868B6" w:rsidP="00993F47">
      <w:pPr>
        <w:spacing w:after="0"/>
        <w:rPr>
          <w:b/>
          <w:sz w:val="28"/>
          <w:szCs w:val="28"/>
        </w:rPr>
      </w:pPr>
      <w:r w:rsidRPr="001868B6">
        <w:rPr>
          <w:b/>
          <w:sz w:val="28"/>
          <w:szCs w:val="28"/>
        </w:rPr>
        <w:t>For chi squared</w:t>
      </w:r>
    </w:p>
    <w:p w:rsidR="00993F47" w:rsidRDefault="00F17A4B" w:rsidP="00993F47">
      <w:pPr>
        <w:rPr>
          <w:sz w:val="28"/>
          <w:szCs w:val="28"/>
        </w:rPr>
      </w:pPr>
      <w:r>
        <w:rPr>
          <w:sz w:val="28"/>
          <w:szCs w:val="28"/>
        </w:rPr>
        <w:t>If the</w:t>
      </w:r>
      <w:r w:rsidR="00993F47" w:rsidRPr="00993F47">
        <w:rPr>
          <w:sz w:val="28"/>
          <w:szCs w:val="28"/>
        </w:rPr>
        <w:t xml:space="preserve"> critical value is </w:t>
      </w:r>
      <w:r w:rsidR="00993F47" w:rsidRPr="00993F47">
        <w:rPr>
          <w:b/>
          <w:sz w:val="28"/>
          <w:szCs w:val="28"/>
        </w:rPr>
        <w:t xml:space="preserve">greater than the </w:t>
      </w:r>
      <w:r w:rsidR="001868B6">
        <w:rPr>
          <w:b/>
          <w:sz w:val="28"/>
          <w:szCs w:val="28"/>
        </w:rPr>
        <w:t xml:space="preserve">critical </w:t>
      </w:r>
      <w:r w:rsidR="00993F47" w:rsidRPr="001868B6">
        <w:rPr>
          <w:b/>
          <w:sz w:val="28"/>
          <w:szCs w:val="28"/>
        </w:rPr>
        <w:t>value in the table</w:t>
      </w:r>
      <w:r w:rsidR="00993F47" w:rsidRPr="00993F47">
        <w:rPr>
          <w:sz w:val="28"/>
          <w:szCs w:val="28"/>
        </w:rPr>
        <w:t xml:space="preserve"> then say: There is a </w:t>
      </w:r>
      <w:r w:rsidR="00993F47" w:rsidRPr="00F17A4B">
        <w:rPr>
          <w:b/>
          <w:sz w:val="28"/>
          <w:szCs w:val="28"/>
        </w:rPr>
        <w:t>less than 5% probability</w:t>
      </w:r>
      <w:r w:rsidR="00993F47" w:rsidRPr="00993F47">
        <w:rPr>
          <w:sz w:val="28"/>
          <w:szCs w:val="28"/>
        </w:rPr>
        <w:t xml:space="preserve"> that the observed variation is du</w:t>
      </w:r>
      <w:r>
        <w:rPr>
          <w:sz w:val="28"/>
          <w:szCs w:val="28"/>
        </w:rPr>
        <w:t xml:space="preserve">e to chance.  Therefore, we </w:t>
      </w:r>
      <w:r w:rsidR="00993F47" w:rsidRPr="00F17A4B">
        <w:rPr>
          <w:b/>
          <w:sz w:val="28"/>
          <w:szCs w:val="28"/>
        </w:rPr>
        <w:t>reject</w:t>
      </w:r>
      <w:r w:rsidR="00993F47" w:rsidRPr="00993F47">
        <w:rPr>
          <w:sz w:val="28"/>
          <w:szCs w:val="28"/>
        </w:rPr>
        <w:t xml:space="preserve"> the null hypothesis</w:t>
      </w:r>
    </w:p>
    <w:p w:rsidR="00F17A4B" w:rsidRPr="00993F47" w:rsidRDefault="00F17A4B" w:rsidP="00993F47">
      <w:pPr>
        <w:rPr>
          <w:sz w:val="28"/>
          <w:szCs w:val="28"/>
        </w:rPr>
      </w:pPr>
    </w:p>
    <w:p w:rsidR="00993F47" w:rsidRPr="00993F47" w:rsidRDefault="00F17A4B" w:rsidP="00993F47">
      <w:pPr>
        <w:rPr>
          <w:sz w:val="28"/>
          <w:szCs w:val="28"/>
        </w:rPr>
      </w:pPr>
      <w:r>
        <w:rPr>
          <w:sz w:val="28"/>
          <w:szCs w:val="28"/>
        </w:rPr>
        <w:t>If the</w:t>
      </w:r>
      <w:r w:rsidR="00993F47" w:rsidRPr="00993F47">
        <w:rPr>
          <w:sz w:val="28"/>
          <w:szCs w:val="28"/>
        </w:rPr>
        <w:t xml:space="preserve"> critical value is </w:t>
      </w:r>
      <w:r w:rsidR="00993F47">
        <w:rPr>
          <w:b/>
          <w:sz w:val="28"/>
          <w:szCs w:val="28"/>
        </w:rPr>
        <w:t>less</w:t>
      </w:r>
      <w:r w:rsidR="00993F47" w:rsidRPr="00993F47">
        <w:rPr>
          <w:b/>
          <w:sz w:val="28"/>
          <w:szCs w:val="28"/>
        </w:rPr>
        <w:t xml:space="preserve"> than the </w:t>
      </w:r>
      <w:r w:rsidR="001868B6">
        <w:rPr>
          <w:b/>
          <w:sz w:val="28"/>
          <w:szCs w:val="28"/>
        </w:rPr>
        <w:t xml:space="preserve">critical </w:t>
      </w:r>
      <w:r w:rsidR="00993F47" w:rsidRPr="00993F47">
        <w:rPr>
          <w:b/>
          <w:sz w:val="28"/>
          <w:szCs w:val="28"/>
        </w:rPr>
        <w:t>value</w:t>
      </w:r>
      <w:r w:rsidR="00993F47" w:rsidRPr="00993F47">
        <w:rPr>
          <w:sz w:val="28"/>
          <w:szCs w:val="28"/>
        </w:rPr>
        <w:t xml:space="preserve"> </w:t>
      </w:r>
      <w:r w:rsidR="00993F47" w:rsidRPr="001868B6">
        <w:rPr>
          <w:b/>
          <w:sz w:val="28"/>
          <w:szCs w:val="28"/>
        </w:rPr>
        <w:t>in the table</w:t>
      </w:r>
      <w:r w:rsidR="00993F47" w:rsidRPr="00993F47">
        <w:rPr>
          <w:sz w:val="28"/>
          <w:szCs w:val="28"/>
        </w:rPr>
        <w:t xml:space="preserve"> then say:</w:t>
      </w:r>
      <w:r w:rsidR="00993F47">
        <w:rPr>
          <w:sz w:val="28"/>
          <w:szCs w:val="28"/>
        </w:rPr>
        <w:t xml:space="preserve"> There is a </w:t>
      </w:r>
      <w:r w:rsidR="00993F47" w:rsidRPr="00F17A4B">
        <w:rPr>
          <w:b/>
          <w:sz w:val="28"/>
          <w:szCs w:val="28"/>
        </w:rPr>
        <w:t>more than 5% probability</w:t>
      </w:r>
      <w:r w:rsidR="00993F47" w:rsidRPr="00993F47">
        <w:rPr>
          <w:sz w:val="28"/>
          <w:szCs w:val="28"/>
        </w:rPr>
        <w:t xml:space="preserve"> that the observed variation is due to chance.  </w:t>
      </w:r>
      <w:r>
        <w:rPr>
          <w:sz w:val="28"/>
          <w:szCs w:val="28"/>
        </w:rPr>
        <w:t xml:space="preserve">  Therefore, we </w:t>
      </w:r>
      <w:r w:rsidRPr="00F17A4B">
        <w:rPr>
          <w:b/>
          <w:sz w:val="28"/>
          <w:szCs w:val="28"/>
        </w:rPr>
        <w:t>accept</w:t>
      </w:r>
      <w:r>
        <w:rPr>
          <w:sz w:val="28"/>
          <w:szCs w:val="28"/>
        </w:rPr>
        <w:t xml:space="preserve"> the null hypothesis.</w:t>
      </w:r>
    </w:p>
    <w:p w:rsidR="00993F47" w:rsidRPr="00993F47" w:rsidRDefault="00993F47" w:rsidP="00993F47">
      <w:pPr>
        <w:ind w:left="720"/>
        <w:rPr>
          <w:sz w:val="28"/>
          <w:szCs w:val="28"/>
        </w:rPr>
      </w:pPr>
    </w:p>
    <w:p w:rsidR="001868B6" w:rsidRPr="001868B6" w:rsidRDefault="001868B6" w:rsidP="001868B6">
      <w:pPr>
        <w:spacing w:after="0"/>
        <w:rPr>
          <w:b/>
          <w:sz w:val="28"/>
          <w:szCs w:val="28"/>
        </w:rPr>
      </w:pPr>
      <w:r w:rsidRPr="001868B6">
        <w:rPr>
          <w:b/>
          <w:sz w:val="28"/>
          <w:szCs w:val="28"/>
        </w:rPr>
        <w:lastRenderedPageBreak/>
        <w:t xml:space="preserve">For </w:t>
      </w:r>
      <w:r>
        <w:rPr>
          <w:b/>
          <w:sz w:val="28"/>
          <w:szCs w:val="28"/>
        </w:rPr>
        <w:t>Spearmann’s Rank</w:t>
      </w:r>
    </w:p>
    <w:p w:rsidR="001868B6" w:rsidRDefault="001868B6" w:rsidP="001868B6">
      <w:pPr>
        <w:rPr>
          <w:sz w:val="28"/>
          <w:szCs w:val="28"/>
        </w:rPr>
      </w:pPr>
      <w:r>
        <w:rPr>
          <w:sz w:val="28"/>
          <w:szCs w:val="28"/>
        </w:rPr>
        <w:t>If the</w:t>
      </w:r>
      <w:r w:rsidRPr="00993F47">
        <w:rPr>
          <w:sz w:val="28"/>
          <w:szCs w:val="28"/>
        </w:rPr>
        <w:t xml:space="preserve"> critical value is </w:t>
      </w:r>
      <w:r w:rsidR="00C32D70">
        <w:rPr>
          <w:b/>
          <w:sz w:val="28"/>
          <w:szCs w:val="28"/>
        </w:rPr>
        <w:t>between the critical value in the table and 1 or -1</w:t>
      </w:r>
      <w:r w:rsidRPr="00993F47">
        <w:rPr>
          <w:sz w:val="28"/>
          <w:szCs w:val="28"/>
        </w:rPr>
        <w:t xml:space="preserve"> then say: There is a </w:t>
      </w:r>
      <w:r w:rsidRPr="00F17A4B">
        <w:rPr>
          <w:b/>
          <w:sz w:val="28"/>
          <w:szCs w:val="28"/>
        </w:rPr>
        <w:t>less than 5% probability</w:t>
      </w:r>
      <w:r w:rsidRPr="00993F47">
        <w:rPr>
          <w:sz w:val="28"/>
          <w:szCs w:val="28"/>
        </w:rPr>
        <w:t xml:space="preserve"> that the observed variation is du</w:t>
      </w:r>
      <w:r>
        <w:rPr>
          <w:sz w:val="28"/>
          <w:szCs w:val="28"/>
        </w:rPr>
        <w:t xml:space="preserve">e to chance.  Therefore, we </w:t>
      </w:r>
      <w:r w:rsidRPr="00F17A4B">
        <w:rPr>
          <w:b/>
          <w:sz w:val="28"/>
          <w:szCs w:val="28"/>
        </w:rPr>
        <w:t>reject</w:t>
      </w:r>
      <w:r w:rsidRPr="00993F47">
        <w:rPr>
          <w:sz w:val="28"/>
          <w:szCs w:val="28"/>
        </w:rPr>
        <w:t xml:space="preserve"> the null hypothesis</w:t>
      </w:r>
    </w:p>
    <w:p w:rsidR="001868B6" w:rsidRPr="00993F47" w:rsidRDefault="001868B6" w:rsidP="001868B6">
      <w:pPr>
        <w:rPr>
          <w:sz w:val="28"/>
          <w:szCs w:val="28"/>
        </w:rPr>
      </w:pPr>
    </w:p>
    <w:p w:rsidR="001868B6" w:rsidRPr="00993F47" w:rsidRDefault="001868B6" w:rsidP="001868B6">
      <w:pPr>
        <w:rPr>
          <w:sz w:val="28"/>
          <w:szCs w:val="28"/>
        </w:rPr>
      </w:pPr>
      <w:r>
        <w:rPr>
          <w:sz w:val="28"/>
          <w:szCs w:val="28"/>
        </w:rPr>
        <w:t>If the</w:t>
      </w:r>
      <w:r w:rsidRPr="00993F47">
        <w:rPr>
          <w:sz w:val="28"/>
          <w:szCs w:val="28"/>
        </w:rPr>
        <w:t xml:space="preserve"> critical value is </w:t>
      </w:r>
      <w:r w:rsidR="00C32D70">
        <w:rPr>
          <w:b/>
          <w:sz w:val="28"/>
          <w:szCs w:val="28"/>
        </w:rPr>
        <w:t>between the critical va</w:t>
      </w:r>
      <w:r w:rsidR="00C32D70">
        <w:rPr>
          <w:b/>
          <w:sz w:val="28"/>
          <w:szCs w:val="28"/>
        </w:rPr>
        <w:t>lue in the table and 0</w:t>
      </w:r>
      <w:r w:rsidR="00C32D70" w:rsidRPr="00993F47">
        <w:rPr>
          <w:sz w:val="28"/>
          <w:szCs w:val="28"/>
        </w:rPr>
        <w:t xml:space="preserve"> </w:t>
      </w:r>
      <w:r w:rsidRPr="00993F47">
        <w:rPr>
          <w:sz w:val="28"/>
          <w:szCs w:val="28"/>
        </w:rPr>
        <w:t>then say:</w:t>
      </w:r>
      <w:r>
        <w:rPr>
          <w:sz w:val="28"/>
          <w:szCs w:val="28"/>
        </w:rPr>
        <w:t xml:space="preserve"> There is a </w:t>
      </w:r>
      <w:r w:rsidRPr="00F17A4B">
        <w:rPr>
          <w:b/>
          <w:sz w:val="28"/>
          <w:szCs w:val="28"/>
        </w:rPr>
        <w:t>more than 5% probability</w:t>
      </w:r>
      <w:r w:rsidRPr="00993F47">
        <w:rPr>
          <w:sz w:val="28"/>
          <w:szCs w:val="28"/>
        </w:rPr>
        <w:t xml:space="preserve"> that the observed variation is due to chance.  </w:t>
      </w:r>
      <w:r>
        <w:rPr>
          <w:sz w:val="28"/>
          <w:szCs w:val="28"/>
        </w:rPr>
        <w:t xml:space="preserve">  Therefore, we </w:t>
      </w:r>
      <w:r w:rsidRPr="00F17A4B">
        <w:rPr>
          <w:b/>
          <w:sz w:val="28"/>
          <w:szCs w:val="28"/>
        </w:rPr>
        <w:t>accept</w:t>
      </w:r>
      <w:r>
        <w:rPr>
          <w:sz w:val="28"/>
          <w:szCs w:val="28"/>
        </w:rPr>
        <w:t xml:space="preserve"> the null hypothesis.</w:t>
      </w:r>
    </w:p>
    <w:p w:rsidR="001868B6" w:rsidRPr="001868B6" w:rsidRDefault="001868B6" w:rsidP="001868B6">
      <w:pPr>
        <w:spacing w:after="0"/>
        <w:rPr>
          <w:b/>
          <w:sz w:val="28"/>
          <w:szCs w:val="28"/>
        </w:rPr>
      </w:pPr>
      <w:r w:rsidRPr="001868B6">
        <w:rPr>
          <w:b/>
          <w:sz w:val="28"/>
          <w:szCs w:val="28"/>
        </w:rPr>
        <w:t xml:space="preserve">For </w:t>
      </w:r>
      <w:r w:rsidR="00C32D70">
        <w:rPr>
          <w:b/>
          <w:sz w:val="28"/>
          <w:szCs w:val="28"/>
        </w:rPr>
        <w:t>Standard Erro</w:t>
      </w:r>
      <w:r>
        <w:rPr>
          <w:b/>
          <w:sz w:val="28"/>
          <w:szCs w:val="28"/>
        </w:rPr>
        <w:t>r</w:t>
      </w:r>
    </w:p>
    <w:p w:rsidR="001868B6" w:rsidRDefault="00C32D70" w:rsidP="001868B6">
      <w:pPr>
        <w:rPr>
          <w:sz w:val="28"/>
          <w:szCs w:val="28"/>
        </w:rPr>
      </w:pPr>
      <w:r>
        <w:rPr>
          <w:sz w:val="28"/>
          <w:szCs w:val="28"/>
        </w:rPr>
        <w:t xml:space="preserve">If there is </w:t>
      </w:r>
      <w:r w:rsidRPr="00C32D70">
        <w:rPr>
          <w:b/>
          <w:sz w:val="28"/>
          <w:szCs w:val="28"/>
        </w:rPr>
        <w:t>no overlap</w:t>
      </w:r>
      <w:r>
        <w:rPr>
          <w:sz w:val="28"/>
          <w:szCs w:val="28"/>
        </w:rPr>
        <w:t xml:space="preserve"> </w:t>
      </w:r>
      <w:r w:rsidR="001868B6" w:rsidRPr="00993F47">
        <w:rPr>
          <w:sz w:val="28"/>
          <w:szCs w:val="28"/>
        </w:rPr>
        <w:t xml:space="preserve">then say: There is a </w:t>
      </w:r>
      <w:r w:rsidR="001868B6" w:rsidRPr="00F17A4B">
        <w:rPr>
          <w:b/>
          <w:sz w:val="28"/>
          <w:szCs w:val="28"/>
        </w:rPr>
        <w:t>less than 5% probability</w:t>
      </w:r>
      <w:r w:rsidR="001868B6" w:rsidRPr="00993F47">
        <w:rPr>
          <w:sz w:val="28"/>
          <w:szCs w:val="28"/>
        </w:rPr>
        <w:t xml:space="preserve"> that the observed variation is du</w:t>
      </w:r>
      <w:r w:rsidR="001868B6">
        <w:rPr>
          <w:sz w:val="28"/>
          <w:szCs w:val="28"/>
        </w:rPr>
        <w:t xml:space="preserve">e to chance.  Therefore, we </w:t>
      </w:r>
      <w:r w:rsidR="001868B6" w:rsidRPr="00F17A4B">
        <w:rPr>
          <w:b/>
          <w:sz w:val="28"/>
          <w:szCs w:val="28"/>
        </w:rPr>
        <w:t>reject</w:t>
      </w:r>
      <w:r w:rsidR="001868B6" w:rsidRPr="00993F47">
        <w:rPr>
          <w:sz w:val="28"/>
          <w:szCs w:val="28"/>
        </w:rPr>
        <w:t xml:space="preserve"> the null hypothesis</w:t>
      </w:r>
    </w:p>
    <w:p w:rsidR="001868B6" w:rsidRPr="00993F47" w:rsidRDefault="001868B6" w:rsidP="001868B6">
      <w:pPr>
        <w:rPr>
          <w:sz w:val="28"/>
          <w:szCs w:val="28"/>
        </w:rPr>
      </w:pPr>
    </w:p>
    <w:p w:rsidR="001868B6" w:rsidRPr="00993F47" w:rsidRDefault="001868B6" w:rsidP="001868B6">
      <w:pPr>
        <w:rPr>
          <w:sz w:val="28"/>
          <w:szCs w:val="28"/>
        </w:rPr>
      </w:pPr>
      <w:r>
        <w:rPr>
          <w:sz w:val="28"/>
          <w:szCs w:val="28"/>
        </w:rPr>
        <w:t xml:space="preserve">If </w:t>
      </w:r>
      <w:r w:rsidR="00C32D70">
        <w:rPr>
          <w:sz w:val="28"/>
          <w:szCs w:val="28"/>
        </w:rPr>
        <w:t xml:space="preserve">there </w:t>
      </w:r>
      <w:bookmarkStart w:id="0" w:name="_GoBack"/>
      <w:r w:rsidR="00C32D70" w:rsidRPr="00C32D70">
        <w:rPr>
          <w:b/>
          <w:sz w:val="28"/>
          <w:szCs w:val="28"/>
        </w:rPr>
        <w:t>is overlap</w:t>
      </w:r>
      <w:bookmarkEnd w:id="0"/>
      <w:r w:rsidRPr="00993F47">
        <w:rPr>
          <w:sz w:val="28"/>
          <w:szCs w:val="28"/>
        </w:rPr>
        <w:t xml:space="preserve"> then say:</w:t>
      </w:r>
      <w:r>
        <w:rPr>
          <w:sz w:val="28"/>
          <w:szCs w:val="28"/>
        </w:rPr>
        <w:t xml:space="preserve"> There is a </w:t>
      </w:r>
      <w:r w:rsidRPr="00F17A4B">
        <w:rPr>
          <w:b/>
          <w:sz w:val="28"/>
          <w:szCs w:val="28"/>
        </w:rPr>
        <w:t>more than 5% probability</w:t>
      </w:r>
      <w:r w:rsidRPr="00993F47">
        <w:rPr>
          <w:sz w:val="28"/>
          <w:szCs w:val="28"/>
        </w:rPr>
        <w:t xml:space="preserve"> that the observed variation is due to chance.  </w:t>
      </w:r>
      <w:r>
        <w:rPr>
          <w:sz w:val="28"/>
          <w:szCs w:val="28"/>
        </w:rPr>
        <w:t xml:space="preserve">  Therefore, we </w:t>
      </w:r>
      <w:r w:rsidRPr="00F17A4B">
        <w:rPr>
          <w:b/>
          <w:sz w:val="28"/>
          <w:szCs w:val="28"/>
        </w:rPr>
        <w:t>accept</w:t>
      </w:r>
      <w:r>
        <w:rPr>
          <w:sz w:val="28"/>
          <w:szCs w:val="28"/>
        </w:rPr>
        <w:t xml:space="preserve"> the null hypothesis.</w:t>
      </w:r>
    </w:p>
    <w:p w:rsidR="00993F47" w:rsidRPr="001F7695" w:rsidRDefault="00993F47" w:rsidP="00104F2B">
      <w:pPr>
        <w:rPr>
          <w:sz w:val="28"/>
          <w:szCs w:val="28"/>
        </w:rPr>
      </w:pPr>
    </w:p>
    <w:sectPr w:rsidR="00993F47" w:rsidRPr="001F76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146ED1"/>
    <w:multiLevelType w:val="hybridMultilevel"/>
    <w:tmpl w:val="BFBAED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5F5482"/>
    <w:multiLevelType w:val="hybridMultilevel"/>
    <w:tmpl w:val="2820B436"/>
    <w:lvl w:ilvl="0" w:tplc="F0AEC4CA">
      <w:start w:val="1"/>
      <w:numFmt w:val="bullet"/>
      <w:lvlText w:val=""/>
      <w:lvlJc w:val="left"/>
      <w:pPr>
        <w:ind w:left="454" w:hanging="94"/>
      </w:pPr>
      <w:rPr>
        <w:rFonts w:ascii="Symbol" w:hAnsi="Symbol" w:hint="default"/>
        <w:sz w:val="24"/>
        <w:szCs w:val="2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804"/>
    <w:rsid w:val="00104F2B"/>
    <w:rsid w:val="001868B6"/>
    <w:rsid w:val="001F7695"/>
    <w:rsid w:val="00243320"/>
    <w:rsid w:val="00590E45"/>
    <w:rsid w:val="00993F47"/>
    <w:rsid w:val="00C22D14"/>
    <w:rsid w:val="00C32D70"/>
    <w:rsid w:val="00C76C96"/>
    <w:rsid w:val="00C80358"/>
    <w:rsid w:val="00D44511"/>
    <w:rsid w:val="00D64FE7"/>
    <w:rsid w:val="00E42804"/>
    <w:rsid w:val="00EA7382"/>
    <w:rsid w:val="00F1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CE78F4-9145-453D-8962-0A6EA7747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4F2B"/>
    <w:pPr>
      <w:ind w:left="720"/>
      <w:contextualSpacing/>
    </w:pPr>
  </w:style>
  <w:style w:type="table" w:styleId="TableGrid">
    <w:name w:val="Table Grid"/>
    <w:basedOn w:val="TableNormal"/>
    <w:uiPriority w:val="39"/>
    <w:rsid w:val="00D64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7DA86DB9</Template>
  <TotalTime>80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2224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S McDonald</dc:creator>
  <cp:keywords/>
  <dc:description/>
  <cp:lastModifiedBy>Mrs S McDonald</cp:lastModifiedBy>
  <cp:revision>10</cp:revision>
  <dcterms:created xsi:type="dcterms:W3CDTF">2015-01-14T10:51:00Z</dcterms:created>
  <dcterms:modified xsi:type="dcterms:W3CDTF">2015-04-23T07:46:00Z</dcterms:modified>
</cp:coreProperties>
</file>