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FEB25B6" w14:textId="77777777" w:rsidR="008D7A93" w:rsidRDefault="00C150D2" w:rsidP="008D7A93">
      <w:pPr>
        <w:pStyle w:val="questiona"/>
        <w:tabs>
          <w:tab w:val="clear" w:pos="567"/>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0" w:right="-285" w:firstLine="0"/>
        <w:rPr>
          <w:rFonts w:ascii="Arial" w:hAnsi="Arial" w:cs="Arial"/>
        </w:rPr>
      </w:pPr>
      <w:r>
        <w:rPr>
          <w:noProof/>
        </w:rPr>
        <mc:AlternateContent>
          <mc:Choice Requires="wps">
            <w:drawing>
              <wp:anchor distT="0" distB="0" distL="114300" distR="114300" simplePos="0" relativeHeight="251658277" behindDoc="0" locked="0" layoutInCell="1" allowOverlap="1" wp14:anchorId="59BDB663" wp14:editId="5E0AC93C">
                <wp:simplePos x="0" y="0"/>
                <wp:positionH relativeFrom="column">
                  <wp:posOffset>-308610</wp:posOffset>
                </wp:positionH>
                <wp:positionV relativeFrom="paragraph">
                  <wp:posOffset>1781810</wp:posOffset>
                </wp:positionV>
                <wp:extent cx="6424295" cy="2007235"/>
                <wp:effectExtent l="0" t="0" r="0" b="0"/>
                <wp:wrapSquare wrapText="bothSides"/>
                <wp:docPr id="978" name="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616311">
                          <a:off x="0" y="0"/>
                          <a:ext cx="6424295" cy="2007235"/>
                        </a:xfrm>
                        <a:prstGeom prst="rect">
                          <a:avLst/>
                        </a:prstGeom>
                      </wps:spPr>
                      <wps:txbx>
                        <w:txbxContent>
                          <w:p w14:paraId="6D9F8117" w14:textId="77777777" w:rsidR="00366676" w:rsidRDefault="00366676" w:rsidP="00C150D2">
                            <w:pPr>
                              <w:pStyle w:val="NormalWeb"/>
                              <w:spacing w:before="0" w:beforeAutospacing="0" w:after="0" w:afterAutospacing="0"/>
                              <w:jc w:val="center"/>
                            </w:pPr>
                            <w:r w:rsidRPr="00C150D2">
                              <w:rPr>
                                <w:rFonts w:ascii="Impact" w:hAnsi="Impact"/>
                                <w:color w:val="6600CC"/>
                                <w:sz w:val="16"/>
                                <w:szCs w:val="16"/>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6016311" w14:scaled="1"/>
                                  </w14:gradFill>
                                </w14:textFill>
                              </w:rPr>
                              <w:t>Synoptic Essays in Biology</w:t>
                            </w:r>
                          </w:p>
                        </w:txbxContent>
                      </wps:txbx>
                      <wps:bodyPr wrap="square" lIns="0" tIns="0" rIns="0" bIns="0" numCol="1" fromWordArt="1">
                        <a:prstTxWarp prst="textSlantUp">
                          <a:avLst>
                            <a:gd name="adj" fmla="val 32056"/>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9BDB663" id="_x0000_t202" coordsize="21600,21600" o:spt="202" path="m,l,21600r21600,l21600,xe">
                <v:stroke joinstyle="miter"/>
                <v:path gradientshapeok="t" o:connecttype="rect"/>
              </v:shapetype>
              <v:shape id=" 930" o:spid="_x0000_s1026" type="#_x0000_t202" style="position:absolute;margin-left:-24.3pt;margin-top:140.3pt;width:505.85pt;height:158.05pt;rotation:-673176fd;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" filled="f" stroked="f">
                <v:path arrowok="t"/>
                <v:textbox inset="0,0,0,0">
                  <w:txbxContent>
                    <w:p w14:paraId="6D9F8117" w14:textId="77777777" w:rsidR="00366676" w:rsidRDefault="00366676" w:rsidP="00C150D2">
                      <w:pPr>
                        <w:pStyle w:val="NormalWeb"/>
                        <w:spacing w:before="0" w:beforeAutospacing="0" w:after="0" w:afterAutospacing="0"/>
                        <w:jc w:val="center"/>
                      </w:pPr>
                      <w:r w:rsidRPr="00C150D2">
                        <w:rPr>
                          <w:rFonts w:ascii="Impact" w:hAnsi="Impact"/>
                          <w:color w:val="6600CC"/>
                          <w:sz w:val="16"/>
                          <w:szCs w:val="16"/>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6016311" w14:scaled="1"/>
                            </w14:gradFill>
                          </w14:textFill>
                        </w:rPr>
                        <w:t>Synoptic Essays in Biology</w:t>
                      </w:r>
                    </w:p>
                  </w:txbxContent>
                </v:textbox>
                <w10:wrap type="square"/>
              </v:shape>
            </w:pict>
          </mc:Fallback>
        </mc:AlternateContent>
      </w:r>
      <w:r w:rsidR="008D7A93">
        <w:rPr>
          <w:rFonts w:ascii="Arial" w:hAnsi="Arial" w:cs="Arial"/>
        </w:rPr>
        <w:br w:type="page"/>
      </w:r>
    </w:p>
    <w:p w14:paraId="1B126B58" w14:textId="3B8AC5FA" w:rsidR="00645E09" w:rsidRPr="00366676" w:rsidRDefault="00645E09" w:rsidP="008D7A93">
      <w:pPr>
        <w:pStyle w:val="questiona"/>
        <w:numPr>
          <w:ilvl w:val="0"/>
          <w:numId w:val="12"/>
        </w:numPr>
        <w:tabs>
          <w:tab w:val="clear" w:pos="567"/>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366676">
        <w:rPr>
          <w:rFonts w:ascii="Arial" w:hAnsi="Arial" w:cs="Arial"/>
        </w:rPr>
        <w:lastRenderedPageBreak/>
        <w:t>The transfer of substances containing carbon between organisms and between organisms and the environment</w:t>
      </w:r>
      <w:r w:rsidR="00D65C56" w:rsidRPr="00366676">
        <w:rPr>
          <w:rFonts w:ascii="Arial" w:hAnsi="Arial" w:cs="Arial"/>
        </w:rPr>
        <w:t xml:space="preserve"> </w:t>
      </w:r>
    </w:p>
    <w:p w14:paraId="2CACD999" w14:textId="6EF4AC81" w:rsidR="00645E09" w:rsidRPr="00366676"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366676">
        <w:rPr>
          <w:rFonts w:ascii="Arial" w:hAnsi="Arial" w:cs="Arial"/>
        </w:rPr>
        <w:t>The causes of variation and its biological importance.</w:t>
      </w:r>
      <w:r w:rsidR="00D65C56" w:rsidRPr="00366676">
        <w:rPr>
          <w:rFonts w:ascii="Arial" w:hAnsi="Arial" w:cs="Arial"/>
        </w:rPr>
        <w:t xml:space="preserve"> </w:t>
      </w:r>
    </w:p>
    <w:p w14:paraId="7E24991F" w14:textId="2BA1883F" w:rsidR="00645E09" w:rsidRPr="00366676"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366676">
        <w:rPr>
          <w:rFonts w:ascii="Arial" w:hAnsi="Arial" w:cs="Arial"/>
        </w:rPr>
        <w:t>Mean temperatures are rising in many parts of the world. The rising temperatures may result in physiological and ecological effects on living organisms. Describe and explain these effects.</w:t>
      </w:r>
      <w:r w:rsidR="00D65C56" w:rsidRPr="00366676">
        <w:rPr>
          <w:rFonts w:ascii="Arial" w:hAnsi="Arial" w:cs="Arial"/>
        </w:rPr>
        <w:t xml:space="preserve"> </w:t>
      </w:r>
    </w:p>
    <w:p w14:paraId="5D133298" w14:textId="4C8529CD" w:rsidR="00645E09" w:rsidRPr="00366676"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366676">
        <w:rPr>
          <w:rFonts w:ascii="Arial" w:hAnsi="Arial" w:cs="Arial"/>
        </w:rPr>
        <w:t>Cells are easy to distinguish by their shape. How are the shapes of cells related to their function?</w:t>
      </w:r>
      <w:r w:rsidR="00D65C56" w:rsidRPr="00366676">
        <w:rPr>
          <w:rFonts w:ascii="Arial" w:hAnsi="Arial" w:cs="Arial"/>
        </w:rPr>
        <w:t xml:space="preserve"> </w:t>
      </w:r>
    </w:p>
    <w:p w14:paraId="4488E6A2" w14:textId="42442D28" w:rsidR="00645E09" w:rsidRPr="000032DD" w:rsidRDefault="00645E09" w:rsidP="008D7A93">
      <w:pPr>
        <w:pStyle w:val="questionChar1Cha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Enzymes and their importance in plants and animals</w:t>
      </w:r>
      <w:r w:rsidR="00D65C56" w:rsidRPr="000032DD">
        <w:rPr>
          <w:rFonts w:ascii="Arial" w:hAnsi="Arial" w:cs="Arial"/>
        </w:rPr>
        <w:t xml:space="preserve"> </w:t>
      </w:r>
    </w:p>
    <w:p w14:paraId="5304A087" w14:textId="6CC16A06" w:rsidR="00645E09" w:rsidRPr="000032DD" w:rsidRDefault="00645E09" w:rsidP="008D7A93">
      <w:pPr>
        <w:pStyle w:val="questionChar1Cha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process of osmosis and its importance to living organisms.</w:t>
      </w:r>
    </w:p>
    <w:p w14:paraId="738F466A" w14:textId="616030FC"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How microscopes have contributed to our understanding of living organisms</w:t>
      </w:r>
      <w:r w:rsidR="007C3C89" w:rsidRPr="000032DD">
        <w:rPr>
          <w:rFonts w:ascii="Arial" w:hAnsi="Arial" w:cs="Arial"/>
        </w:rPr>
        <w:t xml:space="preserve"> </w:t>
      </w:r>
    </w:p>
    <w:p w14:paraId="5A8D3583" w14:textId="0CD4F8F9"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How bacteria affect human lives</w:t>
      </w:r>
      <w:r w:rsidR="007C3C89" w:rsidRPr="000032DD">
        <w:rPr>
          <w:rFonts w:ascii="Arial" w:hAnsi="Arial" w:cs="Arial"/>
        </w:rPr>
        <w:t xml:space="preserve"> </w:t>
      </w:r>
    </w:p>
    <w:p w14:paraId="764AB6BB" w14:textId="484B53A7"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Energy transfers which take place inside living organisms.</w:t>
      </w:r>
      <w:r w:rsidR="00212BC6" w:rsidRPr="000032DD">
        <w:rPr>
          <w:rFonts w:ascii="Arial" w:hAnsi="Arial" w:cs="Arial"/>
        </w:rPr>
        <w:t xml:space="preserve"> </w:t>
      </w:r>
    </w:p>
    <w:p w14:paraId="2B512377" w14:textId="0ED624B8"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How the structure of proteins is related to their functions</w:t>
      </w:r>
    </w:p>
    <w:p w14:paraId="62CA45B3" w14:textId="79E78F3C"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structure and functions of carbohydrates</w:t>
      </w:r>
      <w:r w:rsidR="007C3C89" w:rsidRPr="000032DD">
        <w:rPr>
          <w:rFonts w:ascii="Arial" w:hAnsi="Arial" w:cs="Arial"/>
        </w:rPr>
        <w:t xml:space="preserve"> </w:t>
      </w:r>
    </w:p>
    <w:p w14:paraId="04E0CA15" w14:textId="50697CDA"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Cycles in biology</w:t>
      </w:r>
      <w:r w:rsidR="007C3C89" w:rsidRPr="000032DD">
        <w:rPr>
          <w:rFonts w:ascii="Arial" w:hAnsi="Arial" w:cs="Arial"/>
        </w:rPr>
        <w:t xml:space="preserve"> </w:t>
      </w:r>
    </w:p>
    <w:p w14:paraId="3EB54A3E" w14:textId="1DAEC593"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movement of substances within living organisms.</w:t>
      </w:r>
      <w:r w:rsidR="007C3C89" w:rsidRPr="000032DD">
        <w:rPr>
          <w:rFonts w:ascii="Arial" w:hAnsi="Arial" w:cs="Arial"/>
        </w:rPr>
        <w:t xml:space="preserve"> </w:t>
      </w:r>
    </w:p>
    <w:p w14:paraId="4BEDF25B" w14:textId="7EB916DB" w:rsidR="00645E09" w:rsidRPr="000032DD" w:rsidRDefault="00645E09" w:rsidP="008D7A93">
      <w:pPr>
        <w:pStyle w:val="questiona"/>
        <w:numPr>
          <w:ilvl w:val="0"/>
          <w:numId w:val="12"/>
        </w:numPr>
        <w:tabs>
          <w:tab w:val="clear" w:pos="567"/>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biological importance of water.</w:t>
      </w:r>
      <w:r w:rsidR="007C3C89" w:rsidRPr="000032DD">
        <w:rPr>
          <w:rFonts w:ascii="Arial" w:hAnsi="Arial" w:cs="Arial"/>
        </w:rPr>
        <w:t xml:space="preserve"> </w:t>
      </w:r>
    </w:p>
    <w:p w14:paraId="027771FE" w14:textId="7C525CA5"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How the structure of cells is related to their function.</w:t>
      </w:r>
      <w:r w:rsidR="00941896" w:rsidRPr="000032DD">
        <w:rPr>
          <w:rFonts w:ascii="Arial" w:hAnsi="Arial" w:cs="Arial"/>
        </w:rPr>
        <w:t xml:space="preserve"> </w:t>
      </w:r>
    </w:p>
    <w:p w14:paraId="3B5CC416" w14:textId="7EA7897C" w:rsidR="00645E09" w:rsidRPr="000032DD" w:rsidRDefault="00645E09" w:rsidP="008D7A93">
      <w:pPr>
        <w:pStyle w:val="questionCharCha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Heat and many different substances are transferred within the body and between the body and the environment. Explain how surface area is linked to this transfer.</w:t>
      </w:r>
      <w:r w:rsidR="007C3C89" w:rsidRPr="000032DD">
        <w:rPr>
          <w:rFonts w:ascii="Arial" w:hAnsi="Arial" w:cs="Arial"/>
        </w:rPr>
        <w:t xml:space="preserve"> </w:t>
      </w:r>
    </w:p>
    <w:p w14:paraId="70DB5D47" w14:textId="50447793" w:rsidR="00645E09" w:rsidRPr="000032DD" w:rsidRDefault="00645E09" w:rsidP="008D7A93">
      <w:pPr>
        <w:pStyle w:val="questiona"/>
        <w:numPr>
          <w:ilvl w:val="0"/>
          <w:numId w:val="12"/>
        </w:numPr>
        <w:tabs>
          <w:tab w:val="clear" w:pos="567"/>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different ways in which organisms use ATP.</w:t>
      </w:r>
      <w:r w:rsidR="007C3C89" w:rsidRPr="000032DD">
        <w:rPr>
          <w:rFonts w:ascii="Arial" w:hAnsi="Arial" w:cs="Arial"/>
        </w:rPr>
        <w:t xml:space="preserve"> </w:t>
      </w:r>
    </w:p>
    <w:p w14:paraId="2A96631B" w14:textId="6DAC1B7D"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Bacteria affect the lives of humans and other organisms in many ways.</w:t>
      </w:r>
      <w:r w:rsidR="008D7A93" w:rsidRPr="000032DD">
        <w:rPr>
          <w:rFonts w:ascii="Arial" w:hAnsi="Arial" w:cs="Arial"/>
        </w:rPr>
        <w:t xml:space="preserve"> Apart from</w:t>
      </w:r>
      <w:r w:rsidRPr="000032DD">
        <w:rPr>
          <w:rFonts w:ascii="Arial" w:hAnsi="Arial" w:cs="Arial"/>
        </w:rPr>
        <w:t xml:space="preserve"> causing disease, describe how bacteria may affect the lives of humans and other organisms.</w:t>
      </w:r>
      <w:r w:rsidR="00452A54" w:rsidRPr="000032DD">
        <w:rPr>
          <w:rFonts w:ascii="Arial" w:hAnsi="Arial" w:cs="Arial"/>
        </w:rPr>
        <w:t xml:space="preserve"> </w:t>
      </w:r>
    </w:p>
    <w:p w14:paraId="6664D574" w14:textId="528A68B6" w:rsidR="00645E09" w:rsidRPr="000032DD" w:rsidRDefault="00645E09" w:rsidP="008D7A93">
      <w:pPr>
        <w:pStyle w:val="questionChar2"/>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Inorganic ions include those of sodium, phosphorus and hydrogen.</w:t>
      </w:r>
      <w:r w:rsidR="008D7A93" w:rsidRPr="000032DD">
        <w:rPr>
          <w:rFonts w:ascii="Arial" w:hAnsi="Arial" w:cs="Arial"/>
        </w:rPr>
        <w:t xml:space="preserve"> </w:t>
      </w:r>
      <w:r w:rsidRPr="000032DD">
        <w:rPr>
          <w:rFonts w:ascii="Arial" w:hAnsi="Arial" w:cs="Arial"/>
        </w:rPr>
        <w:t>Describe how these and other inorganic ions are used in living organisms.</w:t>
      </w:r>
    </w:p>
    <w:p w14:paraId="455DAA64" w14:textId="6D5C67B3"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Condensation and hydrolysis and their importance in biology.</w:t>
      </w:r>
      <w:r w:rsidR="007C3C89" w:rsidRPr="000032DD">
        <w:rPr>
          <w:rFonts w:ascii="Arial" w:hAnsi="Arial" w:cs="Arial"/>
        </w:rPr>
        <w:t xml:space="preserve"> </w:t>
      </w:r>
    </w:p>
    <w:p w14:paraId="355EA3B5" w14:textId="1B2ECC32"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Negative feedback and its importance in biology.</w:t>
      </w:r>
      <w:r w:rsidR="009D1A40" w:rsidRPr="000032DD">
        <w:rPr>
          <w:rFonts w:ascii="Arial" w:hAnsi="Arial" w:cs="Arial"/>
        </w:rPr>
        <w:t xml:space="preserve"> </w:t>
      </w:r>
    </w:p>
    <w:p w14:paraId="0ABB2761" w14:textId="04390984"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Ways in which different species of organisms differ from each other</w:t>
      </w:r>
      <w:r w:rsidR="007C3C89" w:rsidRPr="000032DD">
        <w:rPr>
          <w:rFonts w:ascii="Arial" w:hAnsi="Arial" w:cs="Arial"/>
        </w:rPr>
        <w:t xml:space="preserve"> </w:t>
      </w:r>
    </w:p>
    <w:p w14:paraId="48E278CC" w14:textId="003173ED"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transfer of energy between different organisms and between these organisms and their environment</w:t>
      </w:r>
      <w:r w:rsidR="00941896" w:rsidRPr="000032DD">
        <w:rPr>
          <w:rFonts w:ascii="Arial" w:hAnsi="Arial" w:cs="Arial"/>
        </w:rPr>
        <w:t xml:space="preserve"> </w:t>
      </w:r>
    </w:p>
    <w:p w14:paraId="33410BAB" w14:textId="27479525"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structure and functions of carbohydrates</w:t>
      </w:r>
      <w:r w:rsidR="007C3C89" w:rsidRPr="000032DD">
        <w:rPr>
          <w:rFonts w:ascii="Arial" w:hAnsi="Arial" w:cs="Arial"/>
        </w:rPr>
        <w:t xml:space="preserve"> </w:t>
      </w:r>
    </w:p>
    <w:p w14:paraId="616965A0" w14:textId="232D98B1"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How carbon dioxide gets from a respiring cell to the lumen of an alveolus in the lungs.</w:t>
      </w:r>
      <w:r w:rsidR="004A45D8" w:rsidRPr="000032DD">
        <w:rPr>
          <w:rFonts w:ascii="Arial" w:hAnsi="Arial" w:cs="Arial"/>
        </w:rPr>
        <w:t xml:space="preserve"> </w:t>
      </w:r>
    </w:p>
    <w:p w14:paraId="236CA868" w14:textId="353BE0F0"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biological importance of water</w:t>
      </w:r>
      <w:r w:rsidR="009D1A40" w:rsidRPr="000032DD">
        <w:rPr>
          <w:rFonts w:ascii="Arial" w:hAnsi="Arial" w:cs="Arial"/>
        </w:rPr>
        <w:t xml:space="preserve"> </w:t>
      </w:r>
    </w:p>
    <w:p w14:paraId="1A856C3C" w14:textId="3587C922"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w:t>
      </w:r>
      <w:r w:rsidRPr="000032DD">
        <w:rPr>
          <w:rFonts w:ascii="Arial" w:hAnsi="Arial" w:cs="Arial"/>
          <w:bCs/>
        </w:rPr>
        <w:t xml:space="preserve"> </w:t>
      </w:r>
      <w:r w:rsidRPr="000032DD">
        <w:rPr>
          <w:rFonts w:ascii="Arial" w:hAnsi="Arial" w:cs="Arial"/>
        </w:rPr>
        <w:t>functions of nucleic acids.</w:t>
      </w:r>
      <w:r w:rsidR="007C3C89" w:rsidRPr="000032DD">
        <w:rPr>
          <w:rFonts w:ascii="Arial" w:hAnsi="Arial" w:cs="Arial"/>
        </w:rPr>
        <w:t xml:space="preserve"> </w:t>
      </w:r>
    </w:p>
    <w:p w14:paraId="0B95F418" w14:textId="4758D247"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factors which determine an organism’s phenotype.</w:t>
      </w:r>
      <w:r w:rsidR="002A2ECF" w:rsidRPr="000032DD">
        <w:rPr>
          <w:rFonts w:ascii="Arial" w:hAnsi="Arial" w:cs="Arial"/>
        </w:rPr>
        <w:t xml:space="preserve"> </w:t>
      </w:r>
    </w:p>
    <w:p w14:paraId="12C1FC56" w14:textId="5CBFDB9C"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How the structure of cells is related to their function (see 18)</w:t>
      </w:r>
      <w:r w:rsidR="007C3C89" w:rsidRPr="000032DD">
        <w:rPr>
          <w:rFonts w:ascii="Arial" w:hAnsi="Arial" w:cs="Arial"/>
        </w:rPr>
        <w:t xml:space="preserve"> </w:t>
      </w:r>
    </w:p>
    <w:p w14:paraId="36FA2AE3" w14:textId="61037582"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factors which influence the concentration of glucose in the blood</w:t>
      </w:r>
      <w:r w:rsidR="009D1A40" w:rsidRPr="000032DD">
        <w:rPr>
          <w:rFonts w:ascii="Arial" w:hAnsi="Arial" w:cs="Arial"/>
        </w:rPr>
        <w:t xml:space="preserve"> </w:t>
      </w:r>
    </w:p>
    <w:p w14:paraId="364C106C" w14:textId="3EABD47C"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different ways in which living organisms obtain their nutrients.</w:t>
      </w:r>
      <w:r w:rsidR="006C2AB4" w:rsidRPr="000032DD">
        <w:rPr>
          <w:rFonts w:ascii="Arial" w:hAnsi="Arial" w:cs="Arial"/>
        </w:rPr>
        <w:t xml:space="preserve"> </w:t>
      </w:r>
    </w:p>
    <w:p w14:paraId="1F1EBD6D" w14:textId="6722D755"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The many causes of human disease.</w:t>
      </w:r>
      <w:r w:rsidR="007C3C89" w:rsidRPr="000032DD">
        <w:rPr>
          <w:rFonts w:ascii="Arial" w:hAnsi="Arial" w:cs="Arial"/>
        </w:rPr>
        <w:t xml:space="preserve"> </w:t>
      </w:r>
    </w:p>
    <w:p w14:paraId="7955CF4B" w14:textId="277FA67D"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lastRenderedPageBreak/>
        <w:t>How the structure of cell organelles is related to their functions</w:t>
      </w:r>
      <w:r w:rsidR="00941896" w:rsidRPr="000032DD">
        <w:rPr>
          <w:rFonts w:ascii="Arial" w:hAnsi="Arial" w:cs="Arial"/>
        </w:rPr>
        <w:t xml:space="preserve"> </w:t>
      </w:r>
    </w:p>
    <w:p w14:paraId="6BFE6222" w14:textId="39B76AE8" w:rsidR="00645E09" w:rsidRPr="000032DD" w:rsidRDefault="00645E09" w:rsidP="008D7A93">
      <w:pPr>
        <w:pStyle w:val="question"/>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360" w:lineRule="auto"/>
        <w:ind w:left="0" w:right="-285" w:hanging="357"/>
        <w:rPr>
          <w:rFonts w:ascii="Arial" w:hAnsi="Arial" w:cs="Arial"/>
        </w:rPr>
      </w:pPr>
      <w:r w:rsidRPr="000032DD">
        <w:rPr>
          <w:rFonts w:ascii="Arial" w:hAnsi="Arial" w:cs="Arial"/>
        </w:rPr>
        <w:t>Maintaining constant conditions in the body.</w:t>
      </w:r>
      <w:r w:rsidR="007C3C89" w:rsidRPr="000032DD">
        <w:rPr>
          <w:rFonts w:ascii="Arial" w:hAnsi="Arial" w:cs="Arial"/>
        </w:rPr>
        <w:t xml:space="preserve"> </w:t>
      </w:r>
    </w:p>
    <w:p w14:paraId="1907B627" w14:textId="1E1F817D" w:rsidR="00645E09" w:rsidRPr="000032DD" w:rsidRDefault="00645E09" w:rsidP="008D7A93">
      <w:pPr>
        <w:pStyle w:val="mark"/>
        <w:numPr>
          <w:ilvl w:val="0"/>
          <w:numId w:val="12"/>
        </w:numPr>
        <w:tabs>
          <w:tab w:val="clear" w:pos="9639"/>
          <w:tab w:val="left" w:pos="0"/>
          <w:tab w:val="right" w:pos="9638"/>
        </w:tabs>
        <w:spacing w:line="360" w:lineRule="auto"/>
        <w:ind w:left="0" w:right="-285" w:hanging="357"/>
        <w:jc w:val="left"/>
        <w:rPr>
          <w:rFonts w:ascii="Arial" w:hAnsi="Arial" w:cs="Arial"/>
          <w:b w:val="0"/>
          <w:sz w:val="22"/>
          <w:szCs w:val="22"/>
        </w:rPr>
      </w:pPr>
      <w:r w:rsidRPr="000032DD">
        <w:rPr>
          <w:rFonts w:ascii="Arial" w:hAnsi="Arial" w:cs="Arial"/>
          <w:b w:val="0"/>
          <w:sz w:val="22"/>
          <w:szCs w:val="22"/>
        </w:rPr>
        <w:t>Relationships between animals and plants</w:t>
      </w:r>
      <w:r w:rsidR="00941896" w:rsidRPr="000032DD">
        <w:rPr>
          <w:rFonts w:ascii="Arial" w:hAnsi="Arial" w:cs="Arial"/>
          <w:b w:val="0"/>
          <w:sz w:val="22"/>
          <w:szCs w:val="22"/>
        </w:rPr>
        <w:t xml:space="preserve"> </w:t>
      </w:r>
    </w:p>
    <w:p w14:paraId="57E3BD20" w14:textId="39481A23" w:rsidR="00645E09" w:rsidRPr="000032DD" w:rsidRDefault="00645E09" w:rsidP="008D7A93">
      <w:pPr>
        <w:pStyle w:val="mark"/>
        <w:numPr>
          <w:ilvl w:val="0"/>
          <w:numId w:val="12"/>
        </w:numPr>
        <w:tabs>
          <w:tab w:val="clear" w:pos="9639"/>
          <w:tab w:val="left" w:pos="0"/>
          <w:tab w:val="right" w:pos="9638"/>
        </w:tabs>
        <w:spacing w:line="360" w:lineRule="auto"/>
        <w:ind w:left="0" w:right="-285" w:hanging="357"/>
        <w:jc w:val="left"/>
        <w:rPr>
          <w:rFonts w:ascii="Arial" w:hAnsi="Arial" w:cs="Arial"/>
          <w:b w:val="0"/>
          <w:sz w:val="22"/>
          <w:szCs w:val="22"/>
        </w:rPr>
      </w:pPr>
      <w:r w:rsidRPr="000032DD">
        <w:rPr>
          <w:rFonts w:ascii="Arial" w:hAnsi="Arial" w:cs="Arial"/>
          <w:b w:val="0"/>
          <w:sz w:val="22"/>
          <w:szCs w:val="22"/>
        </w:rPr>
        <w:t>How the structure of proteins in relation to their functions.</w:t>
      </w:r>
      <w:r w:rsidR="009D1A40" w:rsidRPr="000032DD">
        <w:rPr>
          <w:rFonts w:ascii="Arial" w:hAnsi="Arial" w:cs="Arial"/>
          <w:b w:val="0"/>
          <w:sz w:val="22"/>
          <w:szCs w:val="22"/>
        </w:rPr>
        <w:t xml:space="preserve"> </w:t>
      </w:r>
    </w:p>
    <w:p w14:paraId="56DB4EFD" w14:textId="160AD989" w:rsidR="00645E09" w:rsidRPr="000032DD" w:rsidRDefault="00645E09" w:rsidP="008D7A93">
      <w:pPr>
        <w:numPr>
          <w:ilvl w:val="0"/>
          <w:numId w:val="12"/>
        </w:numPr>
        <w:tabs>
          <w:tab w:val="left" w:pos="0"/>
        </w:tabs>
        <w:autoSpaceDE w:val="0"/>
        <w:autoSpaceDN w:val="0"/>
        <w:adjustRightInd w:val="0"/>
        <w:spacing w:after="0" w:line="360" w:lineRule="auto"/>
        <w:ind w:left="0" w:right="-285" w:hanging="357"/>
        <w:rPr>
          <w:rFonts w:ascii="Arial" w:hAnsi="Arial" w:cs="Arial"/>
          <w:bCs/>
        </w:rPr>
      </w:pPr>
      <w:r w:rsidRPr="000032DD">
        <w:rPr>
          <w:rFonts w:ascii="Arial" w:hAnsi="Arial" w:cs="Arial"/>
          <w:bCs/>
        </w:rPr>
        <w:t>A  Polymers have different structures. They also have different functions.</w:t>
      </w:r>
      <w:r w:rsidR="00941896" w:rsidRPr="000032DD">
        <w:rPr>
          <w:rFonts w:ascii="Arial" w:hAnsi="Arial" w:cs="Arial"/>
          <w:bCs/>
        </w:rPr>
        <w:t xml:space="preserve"> </w:t>
      </w:r>
    </w:p>
    <w:p w14:paraId="6CBE1119" w14:textId="5C78CA96" w:rsidR="00640D7D" w:rsidRPr="000032DD" w:rsidRDefault="00645E09" w:rsidP="00640D7D">
      <w:pPr>
        <w:numPr>
          <w:ilvl w:val="0"/>
          <w:numId w:val="12"/>
        </w:numPr>
        <w:tabs>
          <w:tab w:val="left" w:pos="0"/>
        </w:tabs>
        <w:spacing w:after="0" w:line="360" w:lineRule="auto"/>
        <w:ind w:left="0" w:right="-285" w:hanging="357"/>
        <w:rPr>
          <w:rFonts w:ascii="Arial" w:hAnsi="Arial" w:cs="Arial"/>
          <w:bCs/>
        </w:rPr>
      </w:pPr>
      <w:r w:rsidRPr="000032DD">
        <w:rPr>
          <w:rFonts w:ascii="Arial" w:hAnsi="Arial" w:cs="Arial"/>
          <w:bCs/>
        </w:rPr>
        <w:t>Describe how the structures of different polymers are related to their functions</w:t>
      </w:r>
      <w:r w:rsidR="007C3C89" w:rsidRPr="000032DD">
        <w:rPr>
          <w:rFonts w:ascii="Arial" w:hAnsi="Arial" w:cs="Arial"/>
          <w:bCs/>
        </w:rPr>
        <w:t xml:space="preserve"> </w:t>
      </w:r>
    </w:p>
    <w:p w14:paraId="52A8E88B" w14:textId="3D9A5EEE" w:rsidR="00645E09" w:rsidRPr="00366676" w:rsidRDefault="00645E09" w:rsidP="008D7A93">
      <w:pPr>
        <w:pStyle w:val="mark"/>
        <w:tabs>
          <w:tab w:val="clear" w:pos="9639"/>
          <w:tab w:val="right" w:pos="9638"/>
        </w:tabs>
        <w:ind w:left="-1288" w:right="-285"/>
        <w:jc w:val="left"/>
        <w:rPr>
          <w:rFonts w:ascii="Arial" w:hAnsi="Arial" w:cs="Arial"/>
          <w:b w:val="0"/>
          <w:sz w:val="22"/>
          <w:szCs w:val="22"/>
        </w:rPr>
      </w:pPr>
    </w:p>
    <w:p w14:paraId="34EDED58" w14:textId="77777777" w:rsidR="00645E09" w:rsidRPr="00E517F8" w:rsidRDefault="00645E09" w:rsidP="008D7A93">
      <w:pPr>
        <w:pStyle w:val="mark"/>
        <w:tabs>
          <w:tab w:val="clear" w:pos="9639"/>
          <w:tab w:val="left" w:pos="284"/>
          <w:tab w:val="right" w:pos="9638"/>
        </w:tabs>
        <w:ind w:left="-284" w:right="-285"/>
        <w:jc w:val="left"/>
        <w:rPr>
          <w:rFonts w:ascii="Arial" w:hAnsi="Arial" w:cs="Arial"/>
          <w:b w:val="0"/>
          <w:sz w:val="22"/>
          <w:szCs w:val="22"/>
        </w:rPr>
      </w:pPr>
    </w:p>
    <w:p w14:paraId="26B7226F" w14:textId="3B8A712C" w:rsidR="00346807" w:rsidRDefault="00645E09" w:rsidP="008D7A93">
      <w:pPr>
        <w:spacing w:after="0" w:line="240" w:lineRule="auto"/>
        <w:ind w:left="360" w:right="-188"/>
        <w:rPr>
          <w:rFonts w:ascii="Arial" w:hAnsi="Arial" w:cs="Arial"/>
          <w:b/>
          <w:sz w:val="24"/>
          <w:szCs w:val="24"/>
        </w:rPr>
      </w:pPr>
      <w:r w:rsidRPr="00E517F8">
        <w:rPr>
          <w:rFonts w:ascii="Arial" w:hAnsi="Arial" w:cs="Arial"/>
          <w:b/>
          <w:sz w:val="24"/>
          <w:szCs w:val="24"/>
        </w:rPr>
        <w:br w:type="page"/>
      </w:r>
    </w:p>
    <w:p w14:paraId="492482B8" w14:textId="0E4AC7A6" w:rsidR="00346807" w:rsidRDefault="00346807">
      <w:pPr>
        <w:spacing w:after="0" w:line="240" w:lineRule="auto"/>
        <w:rPr>
          <w:rFonts w:ascii="Arial" w:hAnsi="Arial" w:cs="Arial"/>
          <w:b/>
          <w:sz w:val="24"/>
          <w:szCs w:val="24"/>
        </w:rPr>
      </w:pPr>
      <w:r w:rsidRPr="00346807">
        <w:rPr>
          <w:rFonts w:ascii="Arial" w:hAnsi="Arial" w:cs="Arial"/>
          <w:b/>
          <w:noProof/>
          <w:sz w:val="24"/>
          <w:szCs w:val="24"/>
          <w:lang w:eastAsia="en-GB"/>
        </w:rPr>
        <w:lastRenderedPageBreak/>
        <w:drawing>
          <wp:inline distT="0" distB="0" distL="0" distR="0" wp14:anchorId="65D9F09D" wp14:editId="1660C1AC">
            <wp:extent cx="5731510" cy="7866380"/>
            <wp:effectExtent l="0" t="0" r="2540" b="1270"/>
            <wp:docPr id="30" name="Picture 30" descr="D:\College\Biology\Biology Essay Group\Biology Essay Tips - Meg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ollege\Biology\Biology Essay Group\Biology Essay Tips - Megan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866380"/>
                    </a:xfrm>
                    <a:prstGeom prst="rect">
                      <a:avLst/>
                    </a:prstGeom>
                    <a:noFill/>
                    <a:ln>
                      <a:noFill/>
                    </a:ln>
                  </pic:spPr>
                </pic:pic>
              </a:graphicData>
            </a:graphic>
          </wp:inline>
        </w:drawing>
      </w:r>
      <w:r>
        <w:rPr>
          <w:rFonts w:ascii="Arial" w:hAnsi="Arial" w:cs="Arial"/>
          <w:b/>
          <w:sz w:val="24"/>
          <w:szCs w:val="24"/>
        </w:rPr>
        <w:br w:type="page"/>
      </w:r>
    </w:p>
    <w:p w14:paraId="6B97D9C6" w14:textId="74EC76E1" w:rsidR="001A674B" w:rsidRDefault="00346807" w:rsidP="008D7A93">
      <w:pPr>
        <w:spacing w:after="0" w:line="240" w:lineRule="auto"/>
        <w:ind w:left="360" w:right="-188"/>
        <w:rPr>
          <w:rFonts w:ascii="Arial" w:hAnsi="Arial" w:cs="Arial"/>
          <w:b/>
          <w:sz w:val="24"/>
          <w:szCs w:val="24"/>
        </w:rPr>
      </w:pPr>
      <w:r w:rsidRPr="00346807">
        <w:rPr>
          <w:rFonts w:ascii="Arial" w:hAnsi="Arial" w:cs="Arial"/>
          <w:b/>
          <w:noProof/>
          <w:sz w:val="24"/>
          <w:szCs w:val="24"/>
          <w:lang w:eastAsia="en-GB"/>
        </w:rPr>
        <w:lastRenderedPageBreak/>
        <w:drawing>
          <wp:inline distT="0" distB="0" distL="0" distR="0" wp14:anchorId="6A5486FE" wp14:editId="5E35464D">
            <wp:extent cx="5731510" cy="7866778"/>
            <wp:effectExtent l="0" t="0" r="2540" b="1270"/>
            <wp:docPr id="31" name="Picture 31" descr="D:\College\Biology\Biology Essay Group\Biology Essay Tips - Meg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ollege\Biology\Biology Essay Group\Biology Essay Tips - Megan0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866778"/>
                    </a:xfrm>
                    <a:prstGeom prst="rect">
                      <a:avLst/>
                    </a:prstGeom>
                    <a:noFill/>
                    <a:ln>
                      <a:noFill/>
                    </a:ln>
                  </pic:spPr>
                </pic:pic>
              </a:graphicData>
            </a:graphic>
          </wp:inline>
        </w:drawing>
      </w:r>
    </w:p>
    <w:p w14:paraId="5AB0D184" w14:textId="77777777" w:rsidR="00BE0247" w:rsidRPr="00B60F20" w:rsidRDefault="00C150D2" w:rsidP="00BE0247">
      <w:pPr>
        <w:ind w:left="-426" w:right="-188"/>
        <w:rPr>
          <w:rFonts w:ascii="Arial" w:hAnsi="Arial" w:cs="Arial"/>
          <w:b/>
        </w:rPr>
      </w:pPr>
      <w:r>
        <w:rPr>
          <w:rFonts w:ascii="Arial" w:hAnsi="Arial" w:cs="Arial"/>
          <w:b/>
          <w:noProof/>
          <w:sz w:val="24"/>
          <w:szCs w:val="24"/>
          <w:lang w:eastAsia="en-GB"/>
        </w:rPr>
        <w:lastRenderedPageBreak/>
        <w:drawing>
          <wp:anchor distT="0" distB="0" distL="114300" distR="114300" simplePos="0" relativeHeight="251658240" behindDoc="1" locked="0" layoutInCell="1" allowOverlap="1" wp14:anchorId="5ED6DCDC" wp14:editId="73E3CA7F">
            <wp:simplePos x="0" y="0"/>
            <wp:positionH relativeFrom="column">
              <wp:posOffset>-385445</wp:posOffset>
            </wp:positionH>
            <wp:positionV relativeFrom="paragraph">
              <wp:posOffset>27305</wp:posOffset>
            </wp:positionV>
            <wp:extent cx="6484620" cy="9486900"/>
            <wp:effectExtent l="0" t="0" r="0" b="0"/>
            <wp:wrapSquare wrapText="bothSides"/>
            <wp:docPr id="977" name="Picture 515" descr="E75B33A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15" descr="E75B33A7"/>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4620" cy="948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53C3">
        <w:rPr>
          <w:rFonts w:ascii="Arial" w:hAnsi="Arial" w:cs="Arial"/>
          <w:b/>
          <w:sz w:val="24"/>
          <w:szCs w:val="24"/>
        </w:rPr>
        <w:br w:type="page"/>
      </w:r>
      <w:r>
        <w:rPr>
          <w:rFonts w:ascii="Arial" w:hAnsi="Arial" w:cs="Arial"/>
          <w:b/>
          <w:noProof/>
          <w:sz w:val="24"/>
          <w:szCs w:val="24"/>
          <w:lang w:eastAsia="en-GB"/>
        </w:rPr>
        <w:lastRenderedPageBreak/>
        <w:drawing>
          <wp:anchor distT="0" distB="0" distL="114300" distR="114300" simplePos="0" relativeHeight="251658258" behindDoc="0" locked="0" layoutInCell="1" allowOverlap="1" wp14:anchorId="04DC5D88" wp14:editId="14FCD365">
            <wp:simplePos x="0" y="0"/>
            <wp:positionH relativeFrom="column">
              <wp:posOffset>-571500</wp:posOffset>
            </wp:positionH>
            <wp:positionV relativeFrom="paragraph">
              <wp:posOffset>-83185</wp:posOffset>
            </wp:positionV>
            <wp:extent cx="6745605" cy="9258300"/>
            <wp:effectExtent l="0" t="0" r="0" b="0"/>
            <wp:wrapSquare wrapText="bothSides"/>
            <wp:docPr id="976" name="Picture 516" descr="330A58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16" descr="330A58EA"/>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45605" cy="925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53C3">
        <w:rPr>
          <w:rFonts w:ascii="Arial" w:hAnsi="Arial" w:cs="Arial"/>
          <w:b/>
          <w:sz w:val="24"/>
          <w:szCs w:val="24"/>
        </w:rPr>
        <w:br w:type="page"/>
      </w:r>
      <w:r w:rsidR="00BE0247" w:rsidRPr="00B60F20">
        <w:rPr>
          <w:rFonts w:ascii="Arial" w:hAnsi="Arial" w:cs="Arial"/>
          <w:b/>
        </w:rPr>
        <w:lastRenderedPageBreak/>
        <w:t>An exceptional essay</w:t>
      </w:r>
    </w:p>
    <w:p w14:paraId="4C62A2F3" w14:textId="77777777" w:rsidR="00BE0247" w:rsidRPr="00B60F20" w:rsidRDefault="00BE0247" w:rsidP="00B933A4">
      <w:pPr>
        <w:ind w:left="-284" w:right="-188" w:hanging="142"/>
        <w:rPr>
          <w:rFonts w:ascii="Arial" w:hAnsi="Arial" w:cs="Arial"/>
        </w:rPr>
      </w:pPr>
      <w:r w:rsidRPr="00B60F20">
        <w:rPr>
          <w:rFonts w:ascii="Arial" w:hAnsi="Arial" w:cs="Arial"/>
        </w:rPr>
        <w:t>• reflects the detail that could be expected from a comprehensive knowledge and</w:t>
      </w:r>
      <w:r w:rsidR="00B933A4" w:rsidRPr="00B60F20">
        <w:rPr>
          <w:rFonts w:ascii="Arial" w:hAnsi="Arial" w:cs="Arial"/>
        </w:rPr>
        <w:t xml:space="preserve"> </w:t>
      </w:r>
      <w:r w:rsidRPr="00B60F20">
        <w:rPr>
          <w:rFonts w:ascii="Arial" w:hAnsi="Arial" w:cs="Arial"/>
        </w:rPr>
        <w:t>understanding of relevant parts of the specification</w:t>
      </w:r>
    </w:p>
    <w:p w14:paraId="7F1210A0" w14:textId="77777777" w:rsidR="00BE0247" w:rsidRPr="00B60F20" w:rsidRDefault="00BE0247" w:rsidP="00BE0247">
      <w:pPr>
        <w:ind w:left="-426" w:right="-188"/>
        <w:rPr>
          <w:rFonts w:ascii="Arial" w:hAnsi="Arial" w:cs="Arial"/>
        </w:rPr>
      </w:pPr>
      <w:r w:rsidRPr="00B60F20">
        <w:rPr>
          <w:rFonts w:ascii="Arial" w:hAnsi="Arial" w:cs="Arial"/>
        </w:rPr>
        <w:t>• is free from fundamental errors</w:t>
      </w:r>
    </w:p>
    <w:p w14:paraId="7314CDD9" w14:textId="77777777" w:rsidR="00BE0247" w:rsidRPr="00B60F20" w:rsidRDefault="00BE0247" w:rsidP="00BE0247">
      <w:pPr>
        <w:ind w:left="-426" w:right="-188"/>
        <w:rPr>
          <w:rFonts w:ascii="Arial" w:hAnsi="Arial" w:cs="Arial"/>
        </w:rPr>
      </w:pPr>
      <w:r w:rsidRPr="00B60F20">
        <w:rPr>
          <w:rFonts w:ascii="Arial" w:hAnsi="Arial" w:cs="Arial"/>
        </w:rPr>
        <w:t>• maintains appropriate depth and accuracy throughout</w:t>
      </w:r>
    </w:p>
    <w:p w14:paraId="0029E443" w14:textId="77777777" w:rsidR="00BE0247" w:rsidRPr="00B60F20" w:rsidRDefault="00BE0247" w:rsidP="00BE0247">
      <w:pPr>
        <w:ind w:left="-426" w:right="-188"/>
        <w:rPr>
          <w:rFonts w:ascii="Arial" w:hAnsi="Arial" w:cs="Arial"/>
        </w:rPr>
      </w:pPr>
      <w:r w:rsidRPr="00B60F20">
        <w:rPr>
          <w:rFonts w:ascii="Arial" w:hAnsi="Arial" w:cs="Arial"/>
        </w:rPr>
        <w:t>• includes two or more paragraphs of material that indicates greater depth or breadth</w:t>
      </w:r>
      <w:r w:rsidR="00B933A4" w:rsidRPr="00B60F20">
        <w:rPr>
          <w:rFonts w:ascii="Arial" w:hAnsi="Arial" w:cs="Arial"/>
        </w:rPr>
        <w:t xml:space="preserve"> </w:t>
      </w:r>
      <w:r w:rsidRPr="00B60F20">
        <w:rPr>
          <w:rFonts w:ascii="Arial" w:hAnsi="Arial" w:cs="Arial"/>
        </w:rPr>
        <w:t>of study</w:t>
      </w:r>
    </w:p>
    <w:p w14:paraId="62269D81" w14:textId="77777777" w:rsidR="00BE0247" w:rsidRPr="00B60F20" w:rsidRDefault="00BE0247" w:rsidP="00BE0247">
      <w:pPr>
        <w:ind w:left="-426" w:right="-188"/>
        <w:rPr>
          <w:rFonts w:ascii="Arial" w:hAnsi="Arial" w:cs="Arial"/>
          <w:b/>
        </w:rPr>
      </w:pPr>
      <w:r w:rsidRPr="00B60F20">
        <w:rPr>
          <w:rFonts w:ascii="Arial" w:hAnsi="Arial" w:cs="Arial"/>
          <w:b/>
        </w:rPr>
        <w:t>A good essay</w:t>
      </w:r>
    </w:p>
    <w:p w14:paraId="7E753C6C" w14:textId="77777777" w:rsidR="00BE0247" w:rsidRPr="00B60F20" w:rsidRDefault="00BE0247" w:rsidP="00B933A4">
      <w:pPr>
        <w:ind w:left="-284" w:right="-188" w:hanging="142"/>
        <w:rPr>
          <w:rFonts w:ascii="Arial" w:hAnsi="Arial" w:cs="Arial"/>
        </w:rPr>
      </w:pPr>
      <w:r w:rsidRPr="00B60F20">
        <w:rPr>
          <w:rFonts w:ascii="Arial" w:hAnsi="Arial" w:cs="Arial"/>
        </w:rPr>
        <w:t>• reflects the detail that could be expected from a comprehensive knowledge and</w:t>
      </w:r>
      <w:r w:rsidR="00B933A4" w:rsidRPr="00B60F20">
        <w:rPr>
          <w:rFonts w:ascii="Arial" w:hAnsi="Arial" w:cs="Arial"/>
        </w:rPr>
        <w:t xml:space="preserve"> </w:t>
      </w:r>
      <w:r w:rsidRPr="00B60F20">
        <w:rPr>
          <w:rFonts w:ascii="Arial" w:hAnsi="Arial" w:cs="Arial"/>
        </w:rPr>
        <w:t>understanding of relevant parts of the specification</w:t>
      </w:r>
    </w:p>
    <w:p w14:paraId="729BEC4C" w14:textId="77777777" w:rsidR="00BE0247" w:rsidRPr="00B60F20" w:rsidRDefault="00BE0247" w:rsidP="00BE0247">
      <w:pPr>
        <w:ind w:left="-426" w:right="-188"/>
        <w:rPr>
          <w:rFonts w:ascii="Arial" w:hAnsi="Arial" w:cs="Arial"/>
        </w:rPr>
      </w:pPr>
      <w:r w:rsidRPr="00B60F20">
        <w:rPr>
          <w:rFonts w:ascii="Arial" w:hAnsi="Arial" w:cs="Arial"/>
        </w:rPr>
        <w:t>• is free from fundamental errors</w:t>
      </w:r>
    </w:p>
    <w:p w14:paraId="62C5238E" w14:textId="77777777" w:rsidR="00B933A4" w:rsidRPr="00B60F20" w:rsidRDefault="00BE0247" w:rsidP="00BE0247">
      <w:pPr>
        <w:ind w:left="-426" w:right="-188"/>
        <w:rPr>
          <w:rFonts w:ascii="Arial" w:hAnsi="Arial" w:cs="Arial"/>
        </w:rPr>
      </w:pPr>
      <w:r w:rsidRPr="00B60F20">
        <w:rPr>
          <w:rFonts w:ascii="Arial" w:hAnsi="Arial" w:cs="Arial"/>
        </w:rPr>
        <w:t>• maintains appropriate depth and accuracy throughout</w:t>
      </w:r>
    </w:p>
    <w:p w14:paraId="3FF1F9D8" w14:textId="77777777" w:rsidR="00B933A4" w:rsidRPr="00B60F20" w:rsidRDefault="00B933A4" w:rsidP="00B933A4">
      <w:pPr>
        <w:ind w:left="-426" w:right="-188"/>
        <w:rPr>
          <w:rFonts w:ascii="Arial" w:hAnsi="Arial" w:cs="Arial"/>
          <w:b/>
        </w:rPr>
      </w:pPr>
      <w:r w:rsidRPr="00B60F20">
        <w:rPr>
          <w:rFonts w:ascii="Arial" w:hAnsi="Arial" w:cs="Arial"/>
          <w:b/>
        </w:rPr>
        <w:t>An average essay</w:t>
      </w:r>
    </w:p>
    <w:p w14:paraId="410AA597" w14:textId="77777777" w:rsidR="00B933A4" w:rsidRPr="00B60F20" w:rsidRDefault="00B933A4" w:rsidP="00B933A4">
      <w:pPr>
        <w:ind w:left="-284" w:right="-188" w:hanging="142"/>
        <w:rPr>
          <w:rFonts w:ascii="Arial" w:hAnsi="Arial" w:cs="Arial"/>
        </w:rPr>
      </w:pPr>
      <w:r w:rsidRPr="00B60F20">
        <w:rPr>
          <w:rFonts w:ascii="Arial" w:hAnsi="Arial" w:cs="Arial"/>
        </w:rPr>
        <w:t>• contains a significant amount of material that reflects the detail that could be expected from a knowledge and understanding of relevant parts of the specification.</w:t>
      </w:r>
    </w:p>
    <w:p w14:paraId="507F6EB1" w14:textId="77777777" w:rsidR="00B933A4" w:rsidRPr="00B60F20" w:rsidRDefault="00B933A4" w:rsidP="00B933A4">
      <w:pPr>
        <w:ind w:left="-426" w:right="-188"/>
        <w:rPr>
          <w:rFonts w:ascii="Arial" w:hAnsi="Arial" w:cs="Arial"/>
        </w:rPr>
      </w:pPr>
      <w:r w:rsidRPr="00B60F20">
        <w:rPr>
          <w:rFonts w:ascii="Arial" w:hAnsi="Arial" w:cs="Arial"/>
        </w:rPr>
        <w:t>In practice this will amount to about half the essay.</w:t>
      </w:r>
    </w:p>
    <w:p w14:paraId="43C6582A" w14:textId="77777777" w:rsidR="00B933A4" w:rsidRPr="00B60F20" w:rsidRDefault="00B933A4" w:rsidP="00B933A4">
      <w:pPr>
        <w:ind w:left="-426" w:right="-188"/>
        <w:rPr>
          <w:rFonts w:ascii="Arial" w:hAnsi="Arial" w:cs="Arial"/>
        </w:rPr>
      </w:pPr>
      <w:r w:rsidRPr="00B60F20">
        <w:rPr>
          <w:rFonts w:ascii="Arial" w:hAnsi="Arial" w:cs="Arial"/>
        </w:rPr>
        <w:t>• is likely to reflect limited knowledge of some areas and to be patchy in quality</w:t>
      </w:r>
    </w:p>
    <w:p w14:paraId="2B311142" w14:textId="77777777" w:rsidR="00B933A4" w:rsidRPr="00B60F20" w:rsidRDefault="00B933A4" w:rsidP="00B933A4">
      <w:pPr>
        <w:ind w:left="-284" w:right="-188" w:hanging="142"/>
        <w:rPr>
          <w:rFonts w:ascii="Arial" w:hAnsi="Arial" w:cs="Arial"/>
        </w:rPr>
      </w:pPr>
      <w:r w:rsidRPr="00B60F20">
        <w:rPr>
          <w:rFonts w:ascii="Arial" w:hAnsi="Arial" w:cs="Arial"/>
        </w:rPr>
        <w:t>• demonstrates a good understanding of basic principles but will contain some errors and evidence of misunderstanding</w:t>
      </w:r>
    </w:p>
    <w:p w14:paraId="146FEE31" w14:textId="77777777" w:rsidR="00B933A4" w:rsidRPr="00B60F20" w:rsidRDefault="00B933A4" w:rsidP="00B933A4">
      <w:pPr>
        <w:ind w:left="-426" w:right="-188"/>
        <w:rPr>
          <w:rFonts w:ascii="Arial" w:hAnsi="Arial" w:cs="Arial"/>
          <w:b/>
        </w:rPr>
      </w:pPr>
      <w:r w:rsidRPr="00B60F20">
        <w:rPr>
          <w:rFonts w:ascii="Arial" w:hAnsi="Arial" w:cs="Arial"/>
          <w:b/>
        </w:rPr>
        <w:t>A poor essay</w:t>
      </w:r>
    </w:p>
    <w:p w14:paraId="25117FC8" w14:textId="77777777" w:rsidR="00B933A4" w:rsidRPr="00B60F20" w:rsidRDefault="00B933A4" w:rsidP="00B933A4">
      <w:pPr>
        <w:ind w:left="-284" w:right="-188"/>
        <w:rPr>
          <w:rFonts w:ascii="Arial" w:hAnsi="Arial" w:cs="Arial"/>
        </w:rPr>
      </w:pPr>
      <w:r w:rsidRPr="00B60F20">
        <w:rPr>
          <w:rFonts w:ascii="Arial" w:hAnsi="Arial" w:cs="Arial"/>
        </w:rPr>
        <w:t>• contains much material which is below the level expected of a candidate who has completed an A-level Biology course although there will be occasional valid points</w:t>
      </w:r>
    </w:p>
    <w:p w14:paraId="2B5FD50E" w14:textId="77777777" w:rsidR="00EF740B" w:rsidRPr="00B60F20" w:rsidRDefault="00B933A4" w:rsidP="00B933A4">
      <w:pPr>
        <w:ind w:left="-426" w:right="-188"/>
        <w:rPr>
          <w:rFonts w:ascii="Arial" w:hAnsi="Arial" w:cs="Arial"/>
        </w:rPr>
      </w:pPr>
      <w:r w:rsidRPr="00B60F20">
        <w:rPr>
          <w:rFonts w:ascii="Arial" w:hAnsi="Arial" w:cs="Arial"/>
        </w:rPr>
        <w:t>• Contains fundamental errors reflecting a poor grasp of basic principles and concepts</w:t>
      </w:r>
    </w:p>
    <w:p w14:paraId="167D32CF" w14:textId="77777777" w:rsidR="00EF740B" w:rsidRPr="00721EC9" w:rsidRDefault="00EF740B" w:rsidP="00B933A4">
      <w:pPr>
        <w:ind w:left="-426" w:right="-188"/>
        <w:rPr>
          <w:rFonts w:cs="Calibri"/>
          <w:b/>
          <w:sz w:val="20"/>
          <w:szCs w:val="20"/>
        </w:rPr>
      </w:pPr>
      <w:r w:rsidRPr="00B60F20">
        <w:rPr>
          <w:rFonts w:ascii="Arial" w:hAnsi="Arial" w:cs="Arial"/>
        </w:rPr>
        <w:br w:type="page"/>
      </w:r>
      <w:r w:rsidRPr="00721EC9">
        <w:rPr>
          <w:rFonts w:cs="Calibri"/>
          <w:b/>
          <w:sz w:val="20"/>
          <w:szCs w:val="20"/>
        </w:rPr>
        <w:lastRenderedPageBreak/>
        <w:t>Trying to write the essay</w:t>
      </w:r>
    </w:p>
    <w:p w14:paraId="5C12F5EE" w14:textId="77777777" w:rsidR="00EF740B" w:rsidRPr="00721EC9" w:rsidRDefault="00EF740B" w:rsidP="00B933A4">
      <w:pPr>
        <w:ind w:left="-426" w:right="-188"/>
        <w:rPr>
          <w:rFonts w:cs="Calibri"/>
          <w:sz w:val="20"/>
          <w:szCs w:val="20"/>
        </w:rPr>
      </w:pPr>
      <w:r w:rsidRPr="00B60F20">
        <w:rPr>
          <w:rFonts w:cs="Calibri"/>
          <w:b/>
          <w:sz w:val="20"/>
          <w:szCs w:val="20"/>
        </w:rPr>
        <w:t>The rule of five:</w:t>
      </w:r>
      <w:r w:rsidRPr="00721EC9">
        <w:rPr>
          <w:rFonts w:cs="Calibri"/>
          <w:sz w:val="20"/>
          <w:szCs w:val="20"/>
        </w:rPr>
        <w:t xml:space="preserve"> this provides a framework to help you explore the main areas of the subject so you can be sure so that you have thought about all the different ways the aspect in question is involved in biology. </w:t>
      </w:r>
    </w:p>
    <w:p w14:paraId="5E719748" w14:textId="77777777" w:rsidR="00EF740B" w:rsidRPr="00721EC9" w:rsidRDefault="00EF740B" w:rsidP="00B933A4">
      <w:pPr>
        <w:ind w:left="-426" w:right="-188"/>
        <w:rPr>
          <w:rFonts w:cs="Calibri"/>
          <w:sz w:val="20"/>
          <w:szCs w:val="20"/>
        </w:rPr>
      </w:pPr>
      <w:r w:rsidRPr="00721EC9">
        <w:rPr>
          <w:rFonts w:cs="Calibri"/>
          <w:sz w:val="20"/>
          <w:szCs w:val="20"/>
        </w:rPr>
        <w:t>First consider biology can be divided up in different ways</w:t>
      </w:r>
    </w:p>
    <w:p w14:paraId="46C58D9B" w14:textId="77777777" w:rsidR="00EF740B" w:rsidRPr="00721EC9" w:rsidRDefault="00EF740B" w:rsidP="00B933A4">
      <w:pPr>
        <w:ind w:left="-426" w:right="-188"/>
        <w:rPr>
          <w:rFonts w:cs="Calibri"/>
          <w:sz w:val="20"/>
          <w:szCs w:val="20"/>
        </w:rPr>
      </w:pPr>
      <w:r w:rsidRPr="00721EC9">
        <w:rPr>
          <w:rFonts w:cs="Calibri"/>
          <w:sz w:val="20"/>
          <w:szCs w:val="20"/>
        </w:rPr>
        <w:t>(</w:t>
      </w:r>
      <w:r w:rsidR="00B60F20" w:rsidRPr="00721EC9">
        <w:rPr>
          <w:rFonts w:cs="Calibri"/>
          <w:sz w:val="20"/>
          <w:szCs w:val="20"/>
        </w:rPr>
        <w:t>The</w:t>
      </w:r>
      <w:r w:rsidRPr="00721EC9">
        <w:rPr>
          <w:rFonts w:cs="Calibri"/>
          <w:sz w:val="20"/>
          <w:szCs w:val="20"/>
        </w:rPr>
        <w:t xml:space="preserve"> first row is not needed for the current A level course, but it is based on classification)</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48"/>
        <w:gridCol w:w="1848"/>
        <w:gridCol w:w="1849"/>
        <w:gridCol w:w="1849"/>
      </w:tblGrid>
      <w:tr w:rsidR="00EF740B" w:rsidRPr="00E323EC" w14:paraId="69DB6728" w14:textId="77777777" w:rsidTr="00E323EC">
        <w:tc>
          <w:tcPr>
            <w:tcW w:w="1848" w:type="dxa"/>
            <w:shd w:val="clear" w:color="auto" w:fill="auto"/>
            <w:vAlign w:val="center"/>
          </w:tcPr>
          <w:p w14:paraId="23D65518" w14:textId="77777777" w:rsidR="00EF740B" w:rsidRPr="00E323EC" w:rsidRDefault="00EF740B" w:rsidP="00E323EC">
            <w:pPr>
              <w:jc w:val="center"/>
              <w:rPr>
                <w:rFonts w:cs="Calibri"/>
                <w:sz w:val="20"/>
                <w:szCs w:val="20"/>
              </w:rPr>
            </w:pPr>
            <w:r w:rsidRPr="00E323EC">
              <w:rPr>
                <w:rFonts w:cs="Calibri"/>
                <w:sz w:val="20"/>
                <w:szCs w:val="20"/>
              </w:rPr>
              <w:t>Prokaryotae</w:t>
            </w:r>
          </w:p>
        </w:tc>
        <w:tc>
          <w:tcPr>
            <w:tcW w:w="1848" w:type="dxa"/>
            <w:shd w:val="clear" w:color="auto" w:fill="auto"/>
            <w:vAlign w:val="center"/>
          </w:tcPr>
          <w:p w14:paraId="708B2EC4" w14:textId="77777777" w:rsidR="00EF740B" w:rsidRPr="00E323EC" w:rsidRDefault="00EF740B" w:rsidP="00E323EC">
            <w:pPr>
              <w:jc w:val="center"/>
              <w:rPr>
                <w:rFonts w:cs="Calibri"/>
                <w:sz w:val="20"/>
                <w:szCs w:val="20"/>
              </w:rPr>
            </w:pPr>
            <w:r w:rsidRPr="00E323EC">
              <w:rPr>
                <w:rFonts w:cs="Calibri"/>
                <w:sz w:val="20"/>
                <w:szCs w:val="20"/>
              </w:rPr>
              <w:t>Protoctista</w:t>
            </w:r>
          </w:p>
        </w:tc>
        <w:tc>
          <w:tcPr>
            <w:tcW w:w="1848" w:type="dxa"/>
            <w:shd w:val="clear" w:color="auto" w:fill="auto"/>
            <w:vAlign w:val="center"/>
          </w:tcPr>
          <w:p w14:paraId="268E061F" w14:textId="77777777" w:rsidR="00EF740B" w:rsidRPr="00E323EC" w:rsidRDefault="00EF740B" w:rsidP="00E323EC">
            <w:pPr>
              <w:ind w:right="82"/>
              <w:jc w:val="center"/>
              <w:rPr>
                <w:rFonts w:cs="Calibri"/>
                <w:sz w:val="20"/>
                <w:szCs w:val="20"/>
              </w:rPr>
            </w:pPr>
            <w:r w:rsidRPr="00E323EC">
              <w:rPr>
                <w:rFonts w:cs="Calibri"/>
                <w:sz w:val="20"/>
                <w:szCs w:val="20"/>
              </w:rPr>
              <w:t>Fungi</w:t>
            </w:r>
          </w:p>
        </w:tc>
        <w:tc>
          <w:tcPr>
            <w:tcW w:w="1849" w:type="dxa"/>
            <w:shd w:val="clear" w:color="auto" w:fill="auto"/>
            <w:vAlign w:val="center"/>
          </w:tcPr>
          <w:p w14:paraId="318DA2E9" w14:textId="77777777" w:rsidR="00EF740B" w:rsidRPr="00E323EC" w:rsidRDefault="00EF740B" w:rsidP="00E323EC">
            <w:pPr>
              <w:jc w:val="center"/>
              <w:rPr>
                <w:rFonts w:cs="Calibri"/>
                <w:sz w:val="20"/>
                <w:szCs w:val="20"/>
              </w:rPr>
            </w:pPr>
            <w:r w:rsidRPr="00E323EC">
              <w:rPr>
                <w:rFonts w:cs="Calibri"/>
                <w:sz w:val="20"/>
                <w:szCs w:val="20"/>
              </w:rPr>
              <w:t>Plants</w:t>
            </w:r>
          </w:p>
        </w:tc>
        <w:tc>
          <w:tcPr>
            <w:tcW w:w="1849" w:type="dxa"/>
            <w:shd w:val="clear" w:color="auto" w:fill="auto"/>
            <w:vAlign w:val="center"/>
          </w:tcPr>
          <w:p w14:paraId="21AFA1B5" w14:textId="77777777" w:rsidR="00EF740B" w:rsidRPr="00E323EC" w:rsidRDefault="00EF740B" w:rsidP="00E323EC">
            <w:pPr>
              <w:ind w:right="-47"/>
              <w:jc w:val="center"/>
              <w:rPr>
                <w:rFonts w:cs="Calibri"/>
                <w:sz w:val="20"/>
                <w:szCs w:val="20"/>
              </w:rPr>
            </w:pPr>
            <w:r w:rsidRPr="00E323EC">
              <w:rPr>
                <w:rFonts w:cs="Calibri"/>
                <w:sz w:val="20"/>
                <w:szCs w:val="20"/>
              </w:rPr>
              <w:t>Animals</w:t>
            </w:r>
          </w:p>
        </w:tc>
      </w:tr>
      <w:tr w:rsidR="00EF740B" w:rsidRPr="00E323EC" w14:paraId="04E27D46" w14:textId="77777777" w:rsidTr="00E323EC">
        <w:tc>
          <w:tcPr>
            <w:tcW w:w="1848" w:type="dxa"/>
            <w:shd w:val="clear" w:color="auto" w:fill="auto"/>
            <w:vAlign w:val="center"/>
          </w:tcPr>
          <w:p w14:paraId="21115189" w14:textId="77777777" w:rsidR="00EF740B" w:rsidRPr="00E323EC" w:rsidRDefault="00EF740B" w:rsidP="00E323EC">
            <w:pPr>
              <w:jc w:val="center"/>
              <w:rPr>
                <w:rFonts w:cs="Calibri"/>
                <w:sz w:val="20"/>
                <w:szCs w:val="20"/>
              </w:rPr>
            </w:pPr>
            <w:r w:rsidRPr="00E323EC">
              <w:rPr>
                <w:rFonts w:cs="Calibri"/>
                <w:sz w:val="20"/>
                <w:szCs w:val="20"/>
              </w:rPr>
              <w:t>Cell Biology</w:t>
            </w:r>
          </w:p>
        </w:tc>
        <w:tc>
          <w:tcPr>
            <w:tcW w:w="1848" w:type="dxa"/>
            <w:shd w:val="clear" w:color="auto" w:fill="auto"/>
            <w:vAlign w:val="center"/>
          </w:tcPr>
          <w:p w14:paraId="3071ACBE" w14:textId="77777777" w:rsidR="00EF740B" w:rsidRPr="00E323EC" w:rsidRDefault="00EF740B" w:rsidP="00E323EC">
            <w:pPr>
              <w:jc w:val="center"/>
              <w:rPr>
                <w:rFonts w:cs="Calibri"/>
                <w:sz w:val="20"/>
                <w:szCs w:val="20"/>
              </w:rPr>
            </w:pPr>
            <w:r w:rsidRPr="00E323EC">
              <w:rPr>
                <w:rFonts w:cs="Calibri"/>
                <w:sz w:val="20"/>
                <w:szCs w:val="20"/>
              </w:rPr>
              <w:t>Biochemistry</w:t>
            </w:r>
          </w:p>
        </w:tc>
        <w:tc>
          <w:tcPr>
            <w:tcW w:w="1848" w:type="dxa"/>
            <w:shd w:val="clear" w:color="auto" w:fill="auto"/>
            <w:vAlign w:val="center"/>
          </w:tcPr>
          <w:p w14:paraId="13FCC2CD" w14:textId="77777777" w:rsidR="00EF740B" w:rsidRPr="00E323EC" w:rsidRDefault="00EF740B" w:rsidP="00E323EC">
            <w:pPr>
              <w:ind w:right="82"/>
              <w:jc w:val="center"/>
              <w:rPr>
                <w:rFonts w:cs="Calibri"/>
                <w:sz w:val="20"/>
                <w:szCs w:val="20"/>
              </w:rPr>
            </w:pPr>
            <w:r w:rsidRPr="00E323EC">
              <w:rPr>
                <w:rFonts w:cs="Calibri"/>
                <w:sz w:val="20"/>
                <w:szCs w:val="20"/>
              </w:rPr>
              <w:t>Physiology</w:t>
            </w:r>
          </w:p>
        </w:tc>
        <w:tc>
          <w:tcPr>
            <w:tcW w:w="1849" w:type="dxa"/>
            <w:shd w:val="clear" w:color="auto" w:fill="auto"/>
            <w:vAlign w:val="center"/>
          </w:tcPr>
          <w:p w14:paraId="62C9FAC7" w14:textId="77777777" w:rsidR="00EF740B" w:rsidRPr="00E323EC" w:rsidRDefault="00EF740B" w:rsidP="00E323EC">
            <w:pPr>
              <w:jc w:val="center"/>
              <w:rPr>
                <w:rFonts w:cs="Calibri"/>
                <w:sz w:val="20"/>
                <w:szCs w:val="20"/>
              </w:rPr>
            </w:pPr>
            <w:r w:rsidRPr="00E323EC">
              <w:rPr>
                <w:rFonts w:cs="Calibri"/>
                <w:sz w:val="20"/>
                <w:szCs w:val="20"/>
              </w:rPr>
              <w:t>Genes/genetics</w:t>
            </w:r>
          </w:p>
        </w:tc>
        <w:tc>
          <w:tcPr>
            <w:tcW w:w="1849" w:type="dxa"/>
            <w:shd w:val="clear" w:color="auto" w:fill="auto"/>
            <w:vAlign w:val="center"/>
          </w:tcPr>
          <w:p w14:paraId="79A688FE" w14:textId="77777777" w:rsidR="00EF740B" w:rsidRPr="00E323EC" w:rsidRDefault="00EF740B" w:rsidP="00E323EC">
            <w:pPr>
              <w:ind w:right="-47"/>
              <w:jc w:val="center"/>
              <w:rPr>
                <w:rFonts w:cs="Calibri"/>
                <w:sz w:val="20"/>
                <w:szCs w:val="20"/>
              </w:rPr>
            </w:pPr>
            <w:r w:rsidRPr="00E323EC">
              <w:rPr>
                <w:rFonts w:cs="Calibri"/>
                <w:sz w:val="20"/>
                <w:szCs w:val="20"/>
              </w:rPr>
              <w:t>Ecology</w:t>
            </w:r>
          </w:p>
        </w:tc>
      </w:tr>
      <w:tr w:rsidR="00EF740B" w:rsidRPr="00E323EC" w14:paraId="0B64D95C" w14:textId="77777777" w:rsidTr="00E323EC">
        <w:tc>
          <w:tcPr>
            <w:tcW w:w="1848" w:type="dxa"/>
            <w:shd w:val="clear" w:color="auto" w:fill="auto"/>
            <w:vAlign w:val="center"/>
          </w:tcPr>
          <w:p w14:paraId="7FECA9C9" w14:textId="77777777" w:rsidR="00EF740B" w:rsidRPr="00E323EC" w:rsidRDefault="00EF740B" w:rsidP="00E323EC">
            <w:pPr>
              <w:jc w:val="center"/>
              <w:rPr>
                <w:rFonts w:cs="Calibri"/>
                <w:sz w:val="20"/>
                <w:szCs w:val="20"/>
              </w:rPr>
            </w:pPr>
            <w:r w:rsidRPr="00E323EC">
              <w:rPr>
                <w:rFonts w:cs="Calibri"/>
                <w:sz w:val="20"/>
                <w:szCs w:val="20"/>
              </w:rPr>
              <w:t>Gas exchange and transport</w:t>
            </w:r>
          </w:p>
        </w:tc>
        <w:tc>
          <w:tcPr>
            <w:tcW w:w="1848" w:type="dxa"/>
            <w:shd w:val="clear" w:color="auto" w:fill="auto"/>
            <w:vAlign w:val="center"/>
          </w:tcPr>
          <w:p w14:paraId="353A8F89" w14:textId="77777777" w:rsidR="00EF740B" w:rsidRPr="00E323EC" w:rsidRDefault="00C275BB" w:rsidP="00E323EC">
            <w:pPr>
              <w:jc w:val="center"/>
              <w:rPr>
                <w:rFonts w:cs="Calibri"/>
                <w:sz w:val="20"/>
                <w:szCs w:val="20"/>
              </w:rPr>
            </w:pPr>
            <w:r w:rsidRPr="00E323EC">
              <w:rPr>
                <w:rFonts w:cs="Calibri"/>
                <w:sz w:val="20"/>
                <w:szCs w:val="20"/>
              </w:rPr>
              <w:t>Nutrition</w:t>
            </w:r>
          </w:p>
        </w:tc>
        <w:tc>
          <w:tcPr>
            <w:tcW w:w="1848" w:type="dxa"/>
            <w:shd w:val="clear" w:color="auto" w:fill="auto"/>
            <w:vAlign w:val="center"/>
          </w:tcPr>
          <w:p w14:paraId="22A15D01" w14:textId="77777777" w:rsidR="00EF740B" w:rsidRPr="00E323EC" w:rsidRDefault="00EF740B" w:rsidP="00E323EC">
            <w:pPr>
              <w:ind w:right="82"/>
              <w:jc w:val="center"/>
              <w:rPr>
                <w:rFonts w:cs="Calibri"/>
                <w:sz w:val="20"/>
                <w:szCs w:val="20"/>
              </w:rPr>
            </w:pPr>
            <w:r w:rsidRPr="00E323EC">
              <w:rPr>
                <w:rFonts w:cs="Calibri"/>
                <w:sz w:val="20"/>
                <w:szCs w:val="20"/>
              </w:rPr>
              <w:t>Homeostasis and excretion</w:t>
            </w:r>
          </w:p>
        </w:tc>
        <w:tc>
          <w:tcPr>
            <w:tcW w:w="1849" w:type="dxa"/>
            <w:shd w:val="clear" w:color="auto" w:fill="auto"/>
            <w:vAlign w:val="center"/>
          </w:tcPr>
          <w:p w14:paraId="2379A7DC" w14:textId="77777777" w:rsidR="00EF740B" w:rsidRPr="00E323EC" w:rsidRDefault="00EF740B" w:rsidP="00E323EC">
            <w:pPr>
              <w:jc w:val="center"/>
              <w:rPr>
                <w:rFonts w:cs="Calibri"/>
                <w:sz w:val="20"/>
                <w:szCs w:val="20"/>
              </w:rPr>
            </w:pPr>
            <w:r w:rsidRPr="00E323EC">
              <w:rPr>
                <w:rFonts w:cs="Calibri"/>
                <w:sz w:val="20"/>
                <w:szCs w:val="20"/>
              </w:rPr>
              <w:t>Coordination and movement</w:t>
            </w:r>
          </w:p>
        </w:tc>
        <w:tc>
          <w:tcPr>
            <w:tcW w:w="1849" w:type="dxa"/>
            <w:shd w:val="clear" w:color="auto" w:fill="auto"/>
            <w:vAlign w:val="center"/>
          </w:tcPr>
          <w:p w14:paraId="0D297B1E" w14:textId="77777777" w:rsidR="00EF740B" w:rsidRPr="00E323EC" w:rsidRDefault="00EF740B" w:rsidP="00E323EC">
            <w:pPr>
              <w:ind w:right="-47"/>
              <w:jc w:val="center"/>
              <w:rPr>
                <w:rFonts w:cs="Calibri"/>
                <w:sz w:val="20"/>
                <w:szCs w:val="20"/>
              </w:rPr>
            </w:pPr>
            <w:r w:rsidRPr="00E323EC">
              <w:rPr>
                <w:rFonts w:cs="Calibri"/>
                <w:sz w:val="20"/>
                <w:szCs w:val="20"/>
              </w:rPr>
              <w:t>Reproduction and growth</w:t>
            </w:r>
          </w:p>
        </w:tc>
      </w:tr>
    </w:tbl>
    <w:p w14:paraId="36F35F63" w14:textId="77777777" w:rsidR="00EF740B" w:rsidRPr="00721EC9" w:rsidRDefault="00EF740B" w:rsidP="00B933A4">
      <w:pPr>
        <w:ind w:left="-426" w:right="-188"/>
        <w:rPr>
          <w:rFonts w:cs="Calibri"/>
          <w:sz w:val="20"/>
          <w:szCs w:val="20"/>
        </w:rPr>
      </w:pPr>
    </w:p>
    <w:p w14:paraId="319F1EF3" w14:textId="77777777" w:rsidR="00EF740B" w:rsidRPr="00721EC9" w:rsidRDefault="00EF740B" w:rsidP="00B933A4">
      <w:pPr>
        <w:ind w:left="-426" w:right="-188"/>
        <w:rPr>
          <w:rFonts w:cs="Calibri"/>
          <w:sz w:val="20"/>
          <w:szCs w:val="20"/>
        </w:rPr>
      </w:pPr>
      <w:r w:rsidRPr="00721EC9">
        <w:rPr>
          <w:rFonts w:cs="Calibri"/>
          <w:sz w:val="20"/>
          <w:szCs w:val="20"/>
        </w:rPr>
        <w:t xml:space="preserve">The second row shows the main areas that make up an A level specification and the third concentrates on physiology. </w:t>
      </w:r>
    </w:p>
    <w:p w14:paraId="40731CC8" w14:textId="77777777" w:rsidR="00C275BB" w:rsidRPr="00721EC9" w:rsidRDefault="00EF740B" w:rsidP="00B933A4">
      <w:pPr>
        <w:ind w:left="-426" w:right="-188"/>
        <w:rPr>
          <w:rFonts w:cs="Calibri"/>
          <w:sz w:val="20"/>
          <w:szCs w:val="20"/>
        </w:rPr>
      </w:pPr>
      <w:r w:rsidRPr="00721EC9">
        <w:rPr>
          <w:rFonts w:cs="Calibri"/>
          <w:sz w:val="20"/>
          <w:szCs w:val="20"/>
        </w:rPr>
        <w:t xml:space="preserve">We need to consider the topic provided and look for the row that will provide the best framework for exploring the ways the topic relates to different aspects of biology. </w:t>
      </w:r>
    </w:p>
    <w:p w14:paraId="1B23E998" w14:textId="77777777" w:rsidR="00C275BB" w:rsidRPr="00721EC9" w:rsidRDefault="00C275BB" w:rsidP="00B933A4">
      <w:pPr>
        <w:ind w:left="-426" w:right="-188"/>
        <w:rPr>
          <w:rFonts w:cs="Calibri"/>
          <w:sz w:val="20"/>
          <w:szCs w:val="20"/>
        </w:rPr>
      </w:pPr>
      <w:r w:rsidRPr="00721EC9">
        <w:rPr>
          <w:rFonts w:cs="Calibri"/>
          <w:sz w:val="20"/>
          <w:szCs w:val="20"/>
        </w:rPr>
        <w:t xml:space="preserve">Consider an essay: </w:t>
      </w:r>
      <w:r w:rsidRPr="00721EC9">
        <w:rPr>
          <w:rFonts w:cs="Calibri"/>
          <w:b/>
          <w:sz w:val="20"/>
          <w:szCs w:val="20"/>
        </w:rPr>
        <w:t>Diffusion and its importance in living organisms</w:t>
      </w:r>
    </w:p>
    <w:p w14:paraId="4BC523E4" w14:textId="77777777" w:rsidR="00EF740B" w:rsidRPr="00721EC9" w:rsidRDefault="00EF740B" w:rsidP="00B933A4">
      <w:pPr>
        <w:ind w:left="-426" w:right="-188"/>
        <w:rPr>
          <w:rFonts w:cs="Calibri"/>
          <w:sz w:val="20"/>
          <w:szCs w:val="20"/>
        </w:rPr>
      </w:pPr>
      <w:r w:rsidRPr="00721EC9">
        <w:rPr>
          <w:rFonts w:cs="Calibri"/>
          <w:sz w:val="20"/>
          <w:szCs w:val="20"/>
        </w:rPr>
        <w:t xml:space="preserve">We could choose the first row and look at gas exchange in these animals, including aspects of SA:VOL and the importance of diffusion but the essay would be boring and </w:t>
      </w:r>
      <w:r w:rsidR="00C275BB" w:rsidRPr="00721EC9">
        <w:rPr>
          <w:rFonts w:cs="Calibri"/>
          <w:sz w:val="20"/>
          <w:szCs w:val="20"/>
        </w:rPr>
        <w:t>repetitive</w:t>
      </w:r>
      <w:r w:rsidRPr="00721EC9">
        <w:rPr>
          <w:rFonts w:cs="Calibri"/>
          <w:sz w:val="20"/>
          <w:szCs w:val="20"/>
        </w:rPr>
        <w:t>, with the second row we will find difficulties relating diffusion to genetic and ecology</w:t>
      </w:r>
      <w:r w:rsidR="00C275BB" w:rsidRPr="00721EC9">
        <w:rPr>
          <w:rFonts w:cs="Calibri"/>
          <w:sz w:val="20"/>
          <w:szCs w:val="20"/>
        </w:rPr>
        <w:t>, leaving the third row as the best option.</w:t>
      </w:r>
    </w:p>
    <w:p w14:paraId="64FEBA17" w14:textId="77777777" w:rsidR="00C275BB" w:rsidRPr="00721EC9" w:rsidRDefault="00C275BB" w:rsidP="00B933A4">
      <w:pPr>
        <w:ind w:left="-426" w:right="-188"/>
        <w:rPr>
          <w:rFonts w:cs="Calibri"/>
          <w:sz w:val="20"/>
          <w:szCs w:val="20"/>
        </w:rPr>
      </w:pPr>
      <w:r w:rsidRPr="00721EC9">
        <w:rPr>
          <w:rFonts w:cs="Calibri"/>
          <w:sz w:val="20"/>
          <w:szCs w:val="20"/>
        </w:rPr>
        <w:t xml:space="preserve">Now use this row as the basis of a brainstorming exercise. Draw a table with the items in the row forming the headings. Now try to write under each heading, one way in which diffusion is important in th e functioning of each of these systems. It does not matter if you can’t think of something for each </w:t>
      </w:r>
      <w:r w:rsidR="00721EC9" w:rsidRPr="00721EC9">
        <w:rPr>
          <w:rFonts w:cs="Calibri"/>
          <w:sz w:val="20"/>
          <w:szCs w:val="20"/>
        </w:rPr>
        <w:t>column;</w:t>
      </w:r>
      <w:r w:rsidRPr="00721EC9">
        <w:rPr>
          <w:rFonts w:cs="Calibri"/>
          <w:sz w:val="20"/>
          <w:szCs w:val="20"/>
        </w:rPr>
        <w:t xml:space="preserve"> take no more than 5 minutes.</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48"/>
        <w:gridCol w:w="1848"/>
        <w:gridCol w:w="1849"/>
        <w:gridCol w:w="1849"/>
      </w:tblGrid>
      <w:tr w:rsidR="00C275BB" w:rsidRPr="00E323EC" w14:paraId="2FC40100" w14:textId="77777777" w:rsidTr="00E323EC">
        <w:trPr>
          <w:trHeight w:val="904"/>
        </w:trPr>
        <w:tc>
          <w:tcPr>
            <w:tcW w:w="1848" w:type="dxa"/>
            <w:shd w:val="clear" w:color="auto" w:fill="auto"/>
            <w:vAlign w:val="center"/>
          </w:tcPr>
          <w:p w14:paraId="1B360383" w14:textId="77777777" w:rsidR="00C275BB" w:rsidRPr="00E323EC" w:rsidRDefault="00C275BB" w:rsidP="00E323EC">
            <w:pPr>
              <w:jc w:val="center"/>
              <w:rPr>
                <w:rFonts w:cs="Calibri"/>
                <w:sz w:val="20"/>
                <w:szCs w:val="20"/>
              </w:rPr>
            </w:pPr>
            <w:r w:rsidRPr="00E323EC">
              <w:rPr>
                <w:rFonts w:cs="Calibri"/>
                <w:sz w:val="20"/>
                <w:szCs w:val="20"/>
              </w:rPr>
              <w:t>Gas exchange and transport</w:t>
            </w:r>
          </w:p>
        </w:tc>
        <w:tc>
          <w:tcPr>
            <w:tcW w:w="1848" w:type="dxa"/>
            <w:shd w:val="clear" w:color="auto" w:fill="auto"/>
            <w:vAlign w:val="center"/>
          </w:tcPr>
          <w:p w14:paraId="02317570" w14:textId="77777777" w:rsidR="00C275BB" w:rsidRPr="00E323EC" w:rsidRDefault="00C275BB" w:rsidP="00E323EC">
            <w:pPr>
              <w:jc w:val="center"/>
              <w:rPr>
                <w:rFonts w:cs="Calibri"/>
                <w:sz w:val="20"/>
                <w:szCs w:val="20"/>
              </w:rPr>
            </w:pPr>
            <w:r w:rsidRPr="00E323EC">
              <w:rPr>
                <w:rFonts w:cs="Calibri"/>
                <w:sz w:val="20"/>
                <w:szCs w:val="20"/>
              </w:rPr>
              <w:t>Nutrition</w:t>
            </w:r>
          </w:p>
        </w:tc>
        <w:tc>
          <w:tcPr>
            <w:tcW w:w="1848" w:type="dxa"/>
            <w:shd w:val="clear" w:color="auto" w:fill="auto"/>
            <w:vAlign w:val="center"/>
          </w:tcPr>
          <w:p w14:paraId="3E72E9AF" w14:textId="77777777" w:rsidR="00C275BB" w:rsidRPr="00E323EC" w:rsidRDefault="00C275BB" w:rsidP="00E323EC">
            <w:pPr>
              <w:ind w:right="82"/>
              <w:jc w:val="center"/>
              <w:rPr>
                <w:rFonts w:cs="Calibri"/>
                <w:sz w:val="20"/>
                <w:szCs w:val="20"/>
              </w:rPr>
            </w:pPr>
            <w:r w:rsidRPr="00E323EC">
              <w:rPr>
                <w:rFonts w:cs="Calibri"/>
                <w:sz w:val="20"/>
                <w:szCs w:val="20"/>
              </w:rPr>
              <w:t>Homeostasis and excretion</w:t>
            </w:r>
          </w:p>
        </w:tc>
        <w:tc>
          <w:tcPr>
            <w:tcW w:w="1849" w:type="dxa"/>
            <w:shd w:val="clear" w:color="auto" w:fill="auto"/>
            <w:vAlign w:val="center"/>
          </w:tcPr>
          <w:p w14:paraId="597BA78E" w14:textId="77777777" w:rsidR="00C275BB" w:rsidRPr="00E323EC" w:rsidRDefault="00C275BB" w:rsidP="00E323EC">
            <w:pPr>
              <w:jc w:val="center"/>
              <w:rPr>
                <w:rFonts w:cs="Calibri"/>
                <w:sz w:val="20"/>
                <w:szCs w:val="20"/>
              </w:rPr>
            </w:pPr>
            <w:r w:rsidRPr="00E323EC">
              <w:rPr>
                <w:rFonts w:cs="Calibri"/>
                <w:sz w:val="20"/>
                <w:szCs w:val="20"/>
              </w:rPr>
              <w:t>Coordination and movement</w:t>
            </w:r>
          </w:p>
        </w:tc>
        <w:tc>
          <w:tcPr>
            <w:tcW w:w="1849" w:type="dxa"/>
            <w:shd w:val="clear" w:color="auto" w:fill="auto"/>
            <w:vAlign w:val="center"/>
          </w:tcPr>
          <w:p w14:paraId="77D7E047" w14:textId="77777777" w:rsidR="00C275BB" w:rsidRPr="00E323EC" w:rsidRDefault="00C275BB" w:rsidP="00E323EC">
            <w:pPr>
              <w:ind w:right="-47"/>
              <w:jc w:val="center"/>
              <w:rPr>
                <w:rFonts w:cs="Calibri"/>
                <w:sz w:val="20"/>
                <w:szCs w:val="20"/>
              </w:rPr>
            </w:pPr>
            <w:r w:rsidRPr="00E323EC">
              <w:rPr>
                <w:rFonts w:cs="Calibri"/>
                <w:sz w:val="20"/>
                <w:szCs w:val="20"/>
              </w:rPr>
              <w:t>Reproduction and growth</w:t>
            </w:r>
          </w:p>
        </w:tc>
      </w:tr>
      <w:tr w:rsidR="00C275BB" w:rsidRPr="00E323EC" w14:paraId="5961ED8E" w14:textId="77777777" w:rsidTr="00E323EC">
        <w:tc>
          <w:tcPr>
            <w:tcW w:w="1848" w:type="dxa"/>
            <w:shd w:val="clear" w:color="auto" w:fill="auto"/>
          </w:tcPr>
          <w:p w14:paraId="0D67248F" w14:textId="77777777" w:rsidR="00C275BB" w:rsidRPr="00E323EC" w:rsidRDefault="00C275BB" w:rsidP="00C275BB">
            <w:pPr>
              <w:rPr>
                <w:rFonts w:cs="Calibri"/>
                <w:sz w:val="20"/>
                <w:szCs w:val="20"/>
              </w:rPr>
            </w:pPr>
            <w:r w:rsidRPr="00E323EC">
              <w:rPr>
                <w:rFonts w:cs="Calibri"/>
                <w:sz w:val="20"/>
                <w:szCs w:val="20"/>
              </w:rPr>
              <w:t>Respiratory gases</w:t>
            </w:r>
          </w:p>
        </w:tc>
        <w:tc>
          <w:tcPr>
            <w:tcW w:w="1848" w:type="dxa"/>
            <w:shd w:val="clear" w:color="auto" w:fill="auto"/>
          </w:tcPr>
          <w:p w14:paraId="48F24755" w14:textId="77777777" w:rsidR="00C275BB" w:rsidRPr="00E323EC" w:rsidRDefault="00C275BB" w:rsidP="00C275BB">
            <w:pPr>
              <w:rPr>
                <w:rFonts w:cs="Calibri"/>
                <w:sz w:val="20"/>
                <w:szCs w:val="20"/>
              </w:rPr>
            </w:pPr>
            <w:r w:rsidRPr="00E323EC">
              <w:rPr>
                <w:rFonts w:cs="Calibri"/>
                <w:sz w:val="20"/>
                <w:szCs w:val="20"/>
              </w:rPr>
              <w:t>Absorption from the gut</w:t>
            </w:r>
          </w:p>
        </w:tc>
        <w:tc>
          <w:tcPr>
            <w:tcW w:w="1848" w:type="dxa"/>
            <w:shd w:val="clear" w:color="auto" w:fill="auto"/>
          </w:tcPr>
          <w:p w14:paraId="11A7695D" w14:textId="77777777" w:rsidR="00C275BB" w:rsidRPr="00E323EC" w:rsidRDefault="00C275BB" w:rsidP="00C275BB">
            <w:pPr>
              <w:rPr>
                <w:rFonts w:cs="Calibri"/>
                <w:sz w:val="20"/>
                <w:szCs w:val="20"/>
              </w:rPr>
            </w:pPr>
            <w:r w:rsidRPr="00E323EC">
              <w:rPr>
                <w:rFonts w:cs="Calibri"/>
                <w:sz w:val="20"/>
                <w:szCs w:val="20"/>
              </w:rPr>
              <w:t>Kidney tubules</w:t>
            </w:r>
          </w:p>
        </w:tc>
        <w:tc>
          <w:tcPr>
            <w:tcW w:w="1849" w:type="dxa"/>
            <w:shd w:val="clear" w:color="auto" w:fill="auto"/>
          </w:tcPr>
          <w:p w14:paraId="5E81D453" w14:textId="77777777" w:rsidR="00C275BB" w:rsidRPr="00E323EC" w:rsidRDefault="00C275BB" w:rsidP="00C275BB">
            <w:pPr>
              <w:rPr>
                <w:rFonts w:cs="Calibri"/>
                <w:sz w:val="20"/>
                <w:szCs w:val="20"/>
              </w:rPr>
            </w:pPr>
            <w:r w:rsidRPr="00E323EC">
              <w:rPr>
                <w:rFonts w:cs="Calibri"/>
                <w:sz w:val="20"/>
                <w:szCs w:val="20"/>
              </w:rPr>
              <w:t>Synapses</w:t>
            </w:r>
          </w:p>
          <w:p w14:paraId="35BB4F31" w14:textId="77777777" w:rsidR="00C275BB" w:rsidRPr="00E323EC" w:rsidRDefault="00C275BB" w:rsidP="00C275BB">
            <w:pPr>
              <w:rPr>
                <w:rFonts w:cs="Calibri"/>
                <w:sz w:val="20"/>
                <w:szCs w:val="20"/>
              </w:rPr>
            </w:pPr>
            <w:r w:rsidRPr="00E323EC">
              <w:rPr>
                <w:rFonts w:cs="Calibri"/>
                <w:sz w:val="20"/>
                <w:szCs w:val="20"/>
              </w:rPr>
              <w:t>Action potential</w:t>
            </w:r>
          </w:p>
        </w:tc>
        <w:tc>
          <w:tcPr>
            <w:tcW w:w="1849" w:type="dxa"/>
            <w:shd w:val="clear" w:color="auto" w:fill="auto"/>
          </w:tcPr>
          <w:p w14:paraId="6DD9D8E0" w14:textId="77777777" w:rsidR="00C275BB" w:rsidRPr="00E323EC" w:rsidRDefault="00C275BB" w:rsidP="00C275BB">
            <w:pPr>
              <w:rPr>
                <w:rFonts w:cs="Calibri"/>
                <w:sz w:val="20"/>
                <w:szCs w:val="20"/>
              </w:rPr>
            </w:pPr>
            <w:r w:rsidRPr="00E323EC">
              <w:rPr>
                <w:rFonts w:cs="Calibri"/>
                <w:sz w:val="20"/>
                <w:szCs w:val="20"/>
              </w:rPr>
              <w:t>placenta</w:t>
            </w:r>
          </w:p>
        </w:tc>
      </w:tr>
    </w:tbl>
    <w:p w14:paraId="1CE334E2" w14:textId="77777777" w:rsidR="00721EC9" w:rsidRPr="00721EC9" w:rsidRDefault="00721EC9" w:rsidP="00B933A4">
      <w:pPr>
        <w:ind w:left="-426" w:right="-188"/>
        <w:rPr>
          <w:rFonts w:cs="Calibri"/>
          <w:sz w:val="20"/>
          <w:szCs w:val="20"/>
        </w:rPr>
      </w:pPr>
    </w:p>
    <w:p w14:paraId="537082D7" w14:textId="77777777" w:rsidR="00721EC9" w:rsidRPr="00721EC9" w:rsidRDefault="00721EC9" w:rsidP="00B933A4">
      <w:pPr>
        <w:ind w:left="-426" w:right="-188"/>
        <w:rPr>
          <w:rFonts w:cs="Calibri"/>
          <w:sz w:val="20"/>
          <w:szCs w:val="20"/>
        </w:rPr>
      </w:pPr>
      <w:r w:rsidRPr="00721EC9">
        <w:rPr>
          <w:rFonts w:cs="Calibri"/>
          <w:sz w:val="20"/>
          <w:szCs w:val="20"/>
        </w:rPr>
        <w:t>Functions of proteins</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48"/>
        <w:gridCol w:w="1848"/>
        <w:gridCol w:w="1849"/>
        <w:gridCol w:w="1849"/>
      </w:tblGrid>
      <w:tr w:rsidR="00721EC9" w:rsidRPr="00E323EC" w14:paraId="50939F1D" w14:textId="77777777" w:rsidTr="00E323EC">
        <w:trPr>
          <w:trHeight w:val="904"/>
        </w:trPr>
        <w:tc>
          <w:tcPr>
            <w:tcW w:w="1848" w:type="dxa"/>
            <w:shd w:val="clear" w:color="auto" w:fill="auto"/>
            <w:vAlign w:val="center"/>
          </w:tcPr>
          <w:p w14:paraId="1E58498D" w14:textId="77777777" w:rsidR="00721EC9" w:rsidRPr="00E323EC" w:rsidRDefault="00721EC9" w:rsidP="00E323EC">
            <w:pPr>
              <w:jc w:val="center"/>
              <w:rPr>
                <w:rFonts w:cs="Calibri"/>
                <w:sz w:val="20"/>
                <w:szCs w:val="20"/>
              </w:rPr>
            </w:pPr>
            <w:r w:rsidRPr="00E323EC">
              <w:rPr>
                <w:rFonts w:cs="Calibri"/>
                <w:sz w:val="20"/>
                <w:szCs w:val="20"/>
              </w:rPr>
              <w:t>Gas exchange and transport</w:t>
            </w:r>
          </w:p>
        </w:tc>
        <w:tc>
          <w:tcPr>
            <w:tcW w:w="1848" w:type="dxa"/>
            <w:shd w:val="clear" w:color="auto" w:fill="auto"/>
            <w:vAlign w:val="center"/>
          </w:tcPr>
          <w:p w14:paraId="3C0A58BA" w14:textId="77777777" w:rsidR="00721EC9" w:rsidRPr="00E323EC" w:rsidRDefault="00721EC9" w:rsidP="00E323EC">
            <w:pPr>
              <w:jc w:val="center"/>
              <w:rPr>
                <w:rFonts w:cs="Calibri"/>
                <w:sz w:val="20"/>
                <w:szCs w:val="20"/>
              </w:rPr>
            </w:pPr>
            <w:r w:rsidRPr="00E323EC">
              <w:rPr>
                <w:rFonts w:cs="Calibri"/>
                <w:sz w:val="20"/>
                <w:szCs w:val="20"/>
              </w:rPr>
              <w:t>Nutrition</w:t>
            </w:r>
          </w:p>
        </w:tc>
        <w:tc>
          <w:tcPr>
            <w:tcW w:w="1848" w:type="dxa"/>
            <w:shd w:val="clear" w:color="auto" w:fill="auto"/>
            <w:vAlign w:val="center"/>
          </w:tcPr>
          <w:p w14:paraId="73FA9B61" w14:textId="77777777" w:rsidR="00721EC9" w:rsidRPr="00E323EC" w:rsidRDefault="00721EC9" w:rsidP="00E323EC">
            <w:pPr>
              <w:ind w:right="82"/>
              <w:jc w:val="center"/>
              <w:rPr>
                <w:rFonts w:cs="Calibri"/>
                <w:sz w:val="20"/>
                <w:szCs w:val="20"/>
              </w:rPr>
            </w:pPr>
            <w:r w:rsidRPr="00E323EC">
              <w:rPr>
                <w:rFonts w:cs="Calibri"/>
                <w:sz w:val="20"/>
                <w:szCs w:val="20"/>
              </w:rPr>
              <w:t>Homeostasis and excretion</w:t>
            </w:r>
          </w:p>
        </w:tc>
        <w:tc>
          <w:tcPr>
            <w:tcW w:w="1849" w:type="dxa"/>
            <w:shd w:val="clear" w:color="auto" w:fill="auto"/>
            <w:vAlign w:val="center"/>
          </w:tcPr>
          <w:p w14:paraId="7027C0D6" w14:textId="77777777" w:rsidR="00721EC9" w:rsidRPr="00E323EC" w:rsidRDefault="00721EC9" w:rsidP="00E323EC">
            <w:pPr>
              <w:jc w:val="center"/>
              <w:rPr>
                <w:rFonts w:cs="Calibri"/>
                <w:sz w:val="20"/>
                <w:szCs w:val="20"/>
              </w:rPr>
            </w:pPr>
            <w:r w:rsidRPr="00E323EC">
              <w:rPr>
                <w:rFonts w:cs="Calibri"/>
                <w:sz w:val="20"/>
                <w:szCs w:val="20"/>
              </w:rPr>
              <w:t>Coordination and movement</w:t>
            </w:r>
          </w:p>
        </w:tc>
        <w:tc>
          <w:tcPr>
            <w:tcW w:w="1849" w:type="dxa"/>
            <w:shd w:val="clear" w:color="auto" w:fill="auto"/>
            <w:vAlign w:val="center"/>
          </w:tcPr>
          <w:p w14:paraId="401DC176" w14:textId="77777777" w:rsidR="00721EC9" w:rsidRPr="00E323EC" w:rsidRDefault="00721EC9" w:rsidP="00E323EC">
            <w:pPr>
              <w:ind w:right="-47"/>
              <w:jc w:val="center"/>
              <w:rPr>
                <w:rFonts w:cs="Calibri"/>
                <w:sz w:val="20"/>
                <w:szCs w:val="20"/>
              </w:rPr>
            </w:pPr>
            <w:r w:rsidRPr="00E323EC">
              <w:rPr>
                <w:rFonts w:cs="Calibri"/>
                <w:sz w:val="20"/>
                <w:szCs w:val="20"/>
              </w:rPr>
              <w:t>Reproduction and growth</w:t>
            </w:r>
          </w:p>
        </w:tc>
      </w:tr>
      <w:tr w:rsidR="00721EC9" w:rsidRPr="00E323EC" w14:paraId="59AB152E" w14:textId="77777777" w:rsidTr="00E323EC">
        <w:tc>
          <w:tcPr>
            <w:tcW w:w="1848" w:type="dxa"/>
            <w:shd w:val="clear" w:color="auto" w:fill="auto"/>
          </w:tcPr>
          <w:p w14:paraId="4A4BEDCE" w14:textId="77777777" w:rsidR="00721EC9" w:rsidRPr="00E323EC" w:rsidRDefault="00721EC9" w:rsidP="00E323EC">
            <w:pPr>
              <w:rPr>
                <w:rFonts w:cs="Calibri"/>
                <w:sz w:val="20"/>
                <w:szCs w:val="20"/>
              </w:rPr>
            </w:pPr>
            <w:r w:rsidRPr="00E323EC">
              <w:rPr>
                <w:rFonts w:cs="Calibri"/>
                <w:sz w:val="20"/>
                <w:szCs w:val="20"/>
              </w:rPr>
              <w:t>Haemoglobin</w:t>
            </w:r>
          </w:p>
          <w:p w14:paraId="5DEEE29B" w14:textId="77777777" w:rsidR="00721EC9" w:rsidRPr="00E323EC" w:rsidRDefault="00721EC9" w:rsidP="00E323EC">
            <w:pPr>
              <w:rPr>
                <w:rFonts w:cs="Calibri"/>
                <w:sz w:val="20"/>
                <w:szCs w:val="20"/>
              </w:rPr>
            </w:pPr>
            <w:r w:rsidRPr="00E323EC">
              <w:rPr>
                <w:rFonts w:cs="Calibri"/>
                <w:sz w:val="20"/>
                <w:szCs w:val="20"/>
              </w:rPr>
              <w:t>Tissue fluid</w:t>
            </w:r>
          </w:p>
          <w:p w14:paraId="30784E4B" w14:textId="77777777" w:rsidR="00721EC9" w:rsidRPr="00E323EC" w:rsidRDefault="00721EC9" w:rsidP="00E323EC">
            <w:pPr>
              <w:rPr>
                <w:rFonts w:cs="Calibri"/>
                <w:sz w:val="20"/>
                <w:szCs w:val="20"/>
              </w:rPr>
            </w:pPr>
            <w:r w:rsidRPr="00E323EC">
              <w:rPr>
                <w:rFonts w:cs="Calibri"/>
                <w:sz w:val="20"/>
                <w:szCs w:val="20"/>
              </w:rPr>
              <w:t>antibodies</w:t>
            </w:r>
          </w:p>
        </w:tc>
        <w:tc>
          <w:tcPr>
            <w:tcW w:w="1848" w:type="dxa"/>
            <w:shd w:val="clear" w:color="auto" w:fill="auto"/>
          </w:tcPr>
          <w:p w14:paraId="12606200" w14:textId="77777777" w:rsidR="00721EC9" w:rsidRPr="00E323EC" w:rsidRDefault="00721EC9" w:rsidP="00E323EC">
            <w:pPr>
              <w:rPr>
                <w:rFonts w:cs="Calibri"/>
                <w:sz w:val="20"/>
                <w:szCs w:val="20"/>
              </w:rPr>
            </w:pPr>
            <w:r w:rsidRPr="00E323EC">
              <w:rPr>
                <w:rFonts w:cs="Calibri"/>
                <w:sz w:val="20"/>
                <w:szCs w:val="20"/>
              </w:rPr>
              <w:t xml:space="preserve">Enzymes </w:t>
            </w:r>
          </w:p>
          <w:p w14:paraId="169C49CF" w14:textId="77777777" w:rsidR="00721EC9" w:rsidRPr="00E323EC" w:rsidRDefault="00721EC9" w:rsidP="00E323EC">
            <w:pPr>
              <w:rPr>
                <w:rFonts w:cs="Calibri"/>
                <w:sz w:val="20"/>
                <w:szCs w:val="20"/>
              </w:rPr>
            </w:pPr>
            <w:r w:rsidRPr="00E323EC">
              <w:rPr>
                <w:rFonts w:cs="Calibri"/>
                <w:sz w:val="20"/>
                <w:szCs w:val="20"/>
              </w:rPr>
              <w:t>Carriers in membranes</w:t>
            </w:r>
          </w:p>
        </w:tc>
        <w:tc>
          <w:tcPr>
            <w:tcW w:w="1848" w:type="dxa"/>
            <w:shd w:val="clear" w:color="auto" w:fill="auto"/>
          </w:tcPr>
          <w:p w14:paraId="04C83955" w14:textId="77777777" w:rsidR="00721EC9" w:rsidRPr="00E323EC" w:rsidRDefault="00721EC9" w:rsidP="00E323EC">
            <w:pPr>
              <w:rPr>
                <w:rFonts w:cs="Calibri"/>
                <w:sz w:val="20"/>
                <w:szCs w:val="20"/>
              </w:rPr>
            </w:pPr>
          </w:p>
          <w:p w14:paraId="104C2F06" w14:textId="77777777" w:rsidR="00721EC9" w:rsidRPr="00E323EC" w:rsidRDefault="00721EC9" w:rsidP="00E323EC">
            <w:pPr>
              <w:rPr>
                <w:rFonts w:cs="Calibri"/>
                <w:sz w:val="20"/>
                <w:szCs w:val="20"/>
              </w:rPr>
            </w:pPr>
            <w:r w:rsidRPr="00E323EC">
              <w:rPr>
                <w:rFonts w:cs="Calibri"/>
                <w:sz w:val="20"/>
                <w:szCs w:val="20"/>
              </w:rPr>
              <w:t>Hormones</w:t>
            </w:r>
          </w:p>
        </w:tc>
        <w:tc>
          <w:tcPr>
            <w:tcW w:w="1849" w:type="dxa"/>
            <w:shd w:val="clear" w:color="auto" w:fill="auto"/>
          </w:tcPr>
          <w:p w14:paraId="55B4B50C" w14:textId="77777777" w:rsidR="00721EC9" w:rsidRPr="00E323EC" w:rsidRDefault="00721EC9" w:rsidP="00E323EC">
            <w:pPr>
              <w:rPr>
                <w:rFonts w:cs="Calibri"/>
                <w:sz w:val="20"/>
                <w:szCs w:val="20"/>
              </w:rPr>
            </w:pPr>
          </w:p>
          <w:p w14:paraId="10926C39" w14:textId="77777777" w:rsidR="00721EC9" w:rsidRPr="00E323EC" w:rsidRDefault="00721EC9" w:rsidP="00E323EC">
            <w:pPr>
              <w:rPr>
                <w:rFonts w:cs="Calibri"/>
                <w:sz w:val="20"/>
                <w:szCs w:val="20"/>
              </w:rPr>
            </w:pPr>
            <w:r w:rsidRPr="00E323EC">
              <w:rPr>
                <w:rFonts w:cs="Calibri"/>
                <w:sz w:val="20"/>
                <w:szCs w:val="20"/>
              </w:rPr>
              <w:t>Muscle proteins</w:t>
            </w:r>
          </w:p>
        </w:tc>
        <w:tc>
          <w:tcPr>
            <w:tcW w:w="1849" w:type="dxa"/>
            <w:shd w:val="clear" w:color="auto" w:fill="auto"/>
          </w:tcPr>
          <w:p w14:paraId="5C4E7888" w14:textId="77777777" w:rsidR="00721EC9" w:rsidRPr="00E323EC" w:rsidRDefault="00721EC9" w:rsidP="00E323EC">
            <w:pPr>
              <w:rPr>
                <w:rFonts w:cs="Calibri"/>
                <w:sz w:val="20"/>
                <w:szCs w:val="20"/>
              </w:rPr>
            </w:pPr>
          </w:p>
          <w:p w14:paraId="4972F197" w14:textId="77777777" w:rsidR="00721EC9" w:rsidRPr="00E323EC" w:rsidRDefault="00721EC9" w:rsidP="00E323EC">
            <w:pPr>
              <w:rPr>
                <w:rFonts w:cs="Calibri"/>
                <w:sz w:val="20"/>
                <w:szCs w:val="20"/>
              </w:rPr>
            </w:pPr>
            <w:r w:rsidRPr="00E323EC">
              <w:rPr>
                <w:rFonts w:cs="Calibri"/>
                <w:sz w:val="20"/>
                <w:szCs w:val="20"/>
              </w:rPr>
              <w:t>Protein and growth</w:t>
            </w:r>
          </w:p>
        </w:tc>
      </w:tr>
    </w:tbl>
    <w:p w14:paraId="1358720F" w14:textId="77777777" w:rsidR="00721EC9" w:rsidRDefault="00721EC9" w:rsidP="00B933A4">
      <w:pPr>
        <w:ind w:left="-426" w:right="-188"/>
        <w:rPr>
          <w:rFonts w:ascii="Arial" w:hAnsi="Arial" w:cs="Arial"/>
        </w:rPr>
      </w:pPr>
    </w:p>
    <w:p w14:paraId="431C75F3" w14:textId="77777777" w:rsidR="00C275BB" w:rsidRDefault="00721EC9" w:rsidP="00B933A4">
      <w:pPr>
        <w:ind w:left="-426" w:right="-188"/>
        <w:rPr>
          <w:rFonts w:ascii="Arial" w:hAnsi="Arial" w:cs="Arial"/>
        </w:rPr>
      </w:pPr>
      <w:r>
        <w:rPr>
          <w:rFonts w:ascii="Arial" w:hAnsi="Arial" w:cs="Arial"/>
        </w:rPr>
        <w:br w:type="page"/>
      </w:r>
    </w:p>
    <w:p w14:paraId="35E5D693" w14:textId="77777777" w:rsidR="00C275BB" w:rsidRDefault="00C275BB" w:rsidP="00B933A4">
      <w:pPr>
        <w:ind w:left="-426" w:right="-188"/>
        <w:rPr>
          <w:rFonts w:ascii="Arial" w:hAnsi="Arial" w:cs="Arial"/>
        </w:rPr>
      </w:pPr>
      <w:r>
        <w:rPr>
          <w:rFonts w:ascii="Arial" w:hAnsi="Arial" w:cs="Arial"/>
        </w:rPr>
        <w:lastRenderedPageBreak/>
        <w:t>Use the result to draw a spider diagram</w:t>
      </w:r>
      <w:r w:rsidR="00DB1BAC">
        <w:rPr>
          <w:rFonts w:ascii="Arial" w:hAnsi="Arial" w:cs="Arial"/>
        </w:rPr>
        <w:t xml:space="preserve"> and add some details to the branches</w:t>
      </w:r>
    </w:p>
    <w:p w14:paraId="4D65A370" w14:textId="77777777" w:rsidR="00C275BB" w:rsidRPr="00C275BB" w:rsidRDefault="00C150D2" w:rsidP="00B933A4">
      <w:pPr>
        <w:ind w:left="-426" w:right="-188"/>
        <w:rPr>
          <w:rFonts w:ascii="Arial" w:hAnsi="Arial" w:cs="Arial"/>
          <w:b/>
        </w:rPr>
      </w:pPr>
      <w:r>
        <w:rPr>
          <w:rFonts w:ascii="Arial" w:hAnsi="Arial" w:cs="Arial"/>
          <w:noProof/>
          <w:lang w:eastAsia="en-GB"/>
        </w:rPr>
        <mc:AlternateContent>
          <mc:Choice Requires="wpg">
            <w:drawing>
              <wp:anchor distT="0" distB="0" distL="114300" distR="114300" simplePos="0" relativeHeight="251658272" behindDoc="0" locked="0" layoutInCell="1" allowOverlap="1" wp14:anchorId="42468AE1" wp14:editId="274AB4A1">
                <wp:simplePos x="0" y="0"/>
                <wp:positionH relativeFrom="column">
                  <wp:posOffset>603250</wp:posOffset>
                </wp:positionH>
                <wp:positionV relativeFrom="paragraph">
                  <wp:posOffset>4097020</wp:posOffset>
                </wp:positionV>
                <wp:extent cx="5013960" cy="3514725"/>
                <wp:effectExtent l="0" t="0" r="0" b="0"/>
                <wp:wrapNone/>
                <wp:docPr id="963" name=" 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3960" cy="3514725"/>
                          <a:chOff x="2378" y="3665"/>
                          <a:chExt cx="7282" cy="4653"/>
                        </a:xfrm>
                      </wpg:grpSpPr>
                      <wps:wsp>
                        <wps:cNvPr id="964" name=" 810"/>
                        <wps:cNvSpPr txBox="1">
                          <a:spLocks/>
                        </wps:cNvSpPr>
                        <wps:spPr bwMode="auto">
                          <a:xfrm>
                            <a:off x="4448" y="5367"/>
                            <a:ext cx="2749" cy="12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A39CBA" w14:textId="77777777" w:rsidR="00366676" w:rsidRPr="00BC502F" w:rsidRDefault="00366676" w:rsidP="00BC502F">
                              <w:pPr>
                                <w:rPr>
                                  <w:b/>
                                </w:rPr>
                              </w:pPr>
                              <w:r>
                                <w:rPr>
                                  <w:b/>
                                </w:rPr>
                                <w:t xml:space="preserve">               </w:t>
                              </w:r>
                              <w:r w:rsidRPr="00BC502F">
                                <w:rPr>
                                  <w:b/>
                                </w:rPr>
                                <w:t>Essay Title</w:t>
                              </w:r>
                            </w:p>
                          </w:txbxContent>
                        </wps:txbx>
                        <wps:bodyPr rot="0" vert="horz" wrap="square" lIns="91440" tIns="45720" rIns="91440" bIns="45720" anchor="t" anchorCtr="0" upright="1">
                          <a:noAutofit/>
                        </wps:bodyPr>
                      </wps:wsp>
                      <wps:wsp>
                        <wps:cNvPr id="965" name=" 811"/>
                        <wps:cNvSpPr txBox="1">
                          <a:spLocks/>
                        </wps:cNvSpPr>
                        <wps:spPr bwMode="auto">
                          <a:xfrm>
                            <a:off x="2378" y="5816"/>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435B7" w14:textId="77777777" w:rsidR="00366676" w:rsidRDefault="00366676" w:rsidP="00BC502F">
                              <w:r>
                                <w:t>Nutrition</w:t>
                              </w:r>
                            </w:p>
                          </w:txbxContent>
                        </wps:txbx>
                        <wps:bodyPr rot="0" vert="horz" wrap="square" lIns="91440" tIns="45720" rIns="91440" bIns="45720" anchor="t" anchorCtr="0" upright="1">
                          <a:noAutofit/>
                        </wps:bodyPr>
                      </wps:wsp>
                      <wps:wsp>
                        <wps:cNvPr id="966" name=" 812"/>
                        <wps:cNvSpPr txBox="1">
                          <a:spLocks/>
                        </wps:cNvSpPr>
                        <wps:spPr bwMode="auto">
                          <a:xfrm>
                            <a:off x="7188" y="7757"/>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9031E" w14:textId="77777777" w:rsidR="00366676" w:rsidRDefault="00366676" w:rsidP="00BC502F">
                              <w:r>
                                <w:t>Co-ordination and movement</w:t>
                              </w:r>
                            </w:p>
                          </w:txbxContent>
                        </wps:txbx>
                        <wps:bodyPr rot="0" vert="horz" wrap="square" lIns="91440" tIns="45720" rIns="91440" bIns="45720" anchor="t" anchorCtr="0" upright="1">
                          <a:noAutofit/>
                        </wps:bodyPr>
                      </wps:wsp>
                      <wps:wsp>
                        <wps:cNvPr id="967" name=" 813"/>
                        <wps:cNvSpPr txBox="1">
                          <a:spLocks/>
                        </wps:cNvSpPr>
                        <wps:spPr bwMode="auto">
                          <a:xfrm>
                            <a:off x="3706" y="7738"/>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B93D41" w14:textId="77777777" w:rsidR="00366676" w:rsidRDefault="00366676" w:rsidP="00BC502F">
                              <w:r>
                                <w:t>Homeostasis and excretion</w:t>
                              </w:r>
                            </w:p>
                          </w:txbxContent>
                        </wps:txbx>
                        <wps:bodyPr rot="0" vert="horz" wrap="square" lIns="91440" tIns="45720" rIns="91440" bIns="45720" anchor="t" anchorCtr="0" upright="1">
                          <a:noAutofit/>
                        </wps:bodyPr>
                      </wps:wsp>
                      <wps:wsp>
                        <wps:cNvPr id="968" name=" 814"/>
                        <wps:cNvSpPr txBox="1">
                          <a:spLocks/>
                        </wps:cNvSpPr>
                        <wps:spPr bwMode="auto">
                          <a:xfrm>
                            <a:off x="7690" y="5811"/>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C47BA" w14:textId="77777777" w:rsidR="00366676" w:rsidRPr="00BC502F" w:rsidRDefault="00366676" w:rsidP="00BC502F">
                              <w:pPr>
                                <w:rPr>
                                  <w:sz w:val="20"/>
                                  <w:szCs w:val="20"/>
                                </w:rPr>
                              </w:pPr>
                              <w:r w:rsidRPr="00BC502F">
                                <w:rPr>
                                  <w:sz w:val="20"/>
                                  <w:szCs w:val="20"/>
                                </w:rPr>
                                <w:t>Reproduction/growth</w:t>
                              </w:r>
                            </w:p>
                          </w:txbxContent>
                        </wps:txbx>
                        <wps:bodyPr rot="0" vert="horz" wrap="square" lIns="91440" tIns="45720" rIns="91440" bIns="45720" anchor="t" anchorCtr="0" upright="1">
                          <a:noAutofit/>
                        </wps:bodyPr>
                      </wps:wsp>
                      <wps:wsp>
                        <wps:cNvPr id="969" name=" 815"/>
                        <wps:cNvSpPr txBox="1">
                          <a:spLocks/>
                        </wps:cNvSpPr>
                        <wps:spPr bwMode="auto">
                          <a:xfrm>
                            <a:off x="4873" y="3665"/>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6A5EA3" w14:textId="77777777" w:rsidR="00366676" w:rsidRPr="00BC502F" w:rsidRDefault="00366676" w:rsidP="00BC502F">
                              <w:pPr>
                                <w:jc w:val="center"/>
                                <w:rPr>
                                  <w:sz w:val="18"/>
                                  <w:szCs w:val="18"/>
                                </w:rPr>
                              </w:pPr>
                              <w:r w:rsidRPr="00BC502F">
                                <w:rPr>
                                  <w:sz w:val="18"/>
                                  <w:szCs w:val="18"/>
                                </w:rPr>
                                <w:t>Gas exchange/transport</w:t>
                              </w:r>
                            </w:p>
                          </w:txbxContent>
                        </wps:txbx>
                        <wps:bodyPr rot="0" vert="horz" wrap="square" lIns="91440" tIns="45720" rIns="91440" bIns="45720" anchor="t" anchorCtr="0" upright="1">
                          <a:noAutofit/>
                        </wps:bodyPr>
                      </wps:wsp>
                      <wps:wsp>
                        <wps:cNvPr id="970" name=" 816"/>
                        <wps:cNvCnPr>
                          <a:cxnSpLocks/>
                        </wps:cNvCnPr>
                        <wps:spPr bwMode="auto">
                          <a:xfrm flipV="1">
                            <a:off x="5835" y="4226"/>
                            <a:ext cx="19" cy="9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1" name=" 817"/>
                        <wps:cNvCnPr>
                          <a:cxnSpLocks/>
                        </wps:cNvCnPr>
                        <wps:spPr bwMode="auto">
                          <a:xfrm flipH="1">
                            <a:off x="3927" y="6041"/>
                            <a:ext cx="4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 name=" 818"/>
                        <wps:cNvCnPr>
                          <a:cxnSpLocks/>
                        </wps:cNvCnPr>
                        <wps:spPr bwMode="auto">
                          <a:xfrm flipH="1">
                            <a:off x="7283" y="6053"/>
                            <a:ext cx="4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 name=" 819"/>
                        <wps:cNvCnPr>
                          <a:cxnSpLocks/>
                        </wps:cNvCnPr>
                        <wps:spPr bwMode="auto">
                          <a:xfrm flipH="1">
                            <a:off x="4448" y="6789"/>
                            <a:ext cx="788" cy="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4" name=" 820"/>
                        <wps:cNvCnPr>
                          <a:cxnSpLocks/>
                        </wps:cNvCnPr>
                        <wps:spPr bwMode="auto">
                          <a:xfrm>
                            <a:off x="6770" y="6789"/>
                            <a:ext cx="785" cy="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5" name=" 821"/>
                        <wps:cNvSpPr>
                          <a:spLocks/>
                        </wps:cNvSpPr>
                        <wps:spPr bwMode="auto">
                          <a:xfrm>
                            <a:off x="4448" y="5367"/>
                            <a:ext cx="2835" cy="127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2468AE1" id=" 809" o:spid="_x0000_s1027" style="position:absolute;left:0;text-align:left;margin-left:47.5pt;margin-top:322.6pt;width:394.8pt;height:276.75pt;z-index:251658272" coordorigin="2378,3665" coordsize="7282,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">
                <v:shape id=" 810" o:spid="_x0000_s1028" type="#_x0000_t202" style="position:absolute;left:4448;top:5367;width:2749;height:1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" stroked="f">
                  <v:path arrowok="t"/>
                  <v:textbox>
                    <w:txbxContent>
                      <w:p w14:paraId="73A39CBA" w14:textId="77777777" w:rsidR="00366676" w:rsidRPr="00BC502F" w:rsidRDefault="00366676" w:rsidP="00BC502F">
                        <w:pPr>
                          <w:rPr>
                            <w:b/>
                          </w:rPr>
                        </w:pPr>
                        <w:r>
                          <w:rPr>
                            <w:b/>
                          </w:rPr>
                          <w:t xml:space="preserve">               </w:t>
                        </w:r>
                        <w:r w:rsidRPr="00BC502F">
                          <w:rPr>
                            <w:b/>
                          </w:rPr>
                          <w:t>Essay Title</w:t>
                        </w:r>
                      </w:p>
                    </w:txbxContent>
                  </v:textbox>
                </v:shape>
                <v:shape id=" 811" o:spid="_x0000_s1029" type="#_x0000_t202" style="position:absolute;left:2378;top:5816;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" stroked="f">
                  <v:path arrowok="t"/>
                  <v:textbox>
                    <w:txbxContent>
                      <w:p w14:paraId="019435B7" w14:textId="77777777" w:rsidR="00366676" w:rsidRDefault="00366676" w:rsidP="00BC502F">
                        <w:r>
                          <w:t>Nutrition</w:t>
                        </w:r>
                      </w:p>
                    </w:txbxContent>
                  </v:textbox>
                </v:shape>
                <v:shape id=" 812" o:spid="_x0000_s1030" type="#_x0000_t202" style="position:absolute;left:7188;top:7757;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" stroked="f">
                  <v:path arrowok="t"/>
                  <v:textbox>
                    <w:txbxContent>
                      <w:p w14:paraId="2159031E" w14:textId="77777777" w:rsidR="00366676" w:rsidRDefault="00366676" w:rsidP="00BC502F">
                        <w:r>
                          <w:t>Co-ordination and movement</w:t>
                        </w:r>
                      </w:p>
                    </w:txbxContent>
                  </v:textbox>
                </v:shape>
                <v:shape id=" 813" o:spid="_x0000_s1031" type="#_x0000_t202" style="position:absolute;left:3706;top:7738;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" stroked="f">
                  <v:path arrowok="t"/>
                  <v:textbox>
                    <w:txbxContent>
                      <w:p w14:paraId="24B93D41" w14:textId="77777777" w:rsidR="00366676" w:rsidRDefault="00366676" w:rsidP="00BC502F">
                        <w:r>
                          <w:t>Homeostasis and excretion</w:t>
                        </w:r>
                      </w:p>
                    </w:txbxContent>
                  </v:textbox>
                </v:shape>
                <v:shape id=" 814" o:spid="_x0000_s1032" type="#_x0000_t202" style="position:absolute;left:7690;top:5811;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" stroked="f">
                  <v:path arrowok="t"/>
                  <v:textbox>
                    <w:txbxContent>
                      <w:p w14:paraId="657C47BA" w14:textId="77777777" w:rsidR="00366676" w:rsidRPr="00BC502F" w:rsidRDefault="00366676" w:rsidP="00BC502F">
                        <w:pPr>
                          <w:rPr>
                            <w:sz w:val="20"/>
                            <w:szCs w:val="20"/>
                          </w:rPr>
                        </w:pPr>
                        <w:r w:rsidRPr="00BC502F">
                          <w:rPr>
                            <w:sz w:val="20"/>
                            <w:szCs w:val="20"/>
                          </w:rPr>
                          <w:t>Reproduction/growth</w:t>
                        </w:r>
                      </w:p>
                    </w:txbxContent>
                  </v:textbox>
                </v:shape>
                <v:shape id=" 815" o:spid="_x0000_s1033" type="#_x0000_t202" style="position:absolute;left:4873;top:3665;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" stroked="f">
                  <v:path arrowok="t"/>
                  <v:textbox>
                    <w:txbxContent>
                      <w:p w14:paraId="6F6A5EA3" w14:textId="77777777" w:rsidR="00366676" w:rsidRPr="00BC502F" w:rsidRDefault="00366676" w:rsidP="00BC502F">
                        <w:pPr>
                          <w:jc w:val="center"/>
                          <w:rPr>
                            <w:sz w:val="18"/>
                            <w:szCs w:val="18"/>
                          </w:rPr>
                        </w:pPr>
                        <w:r w:rsidRPr="00BC502F">
                          <w:rPr>
                            <w:sz w:val="18"/>
                            <w:szCs w:val="18"/>
                          </w:rPr>
                          <w:t>Gas exchange/transport</w:t>
                        </w:r>
                      </w:p>
                    </w:txbxContent>
                  </v:textbox>
                </v:shape>
                <v:shapetype id="_x0000_t32" coordsize="21600,21600" o:spt="32" o:oned="t" path="m,l21600,21600e" filled="f">
                  <v:path arrowok="t" fillok="f" o:connecttype="none"/>
                  <o:lock v:ext="edit" shapetype="t"/>
                </v:shapetype>
                <v:shape id=" 816" o:spid="_x0000_s1034" type="#_x0000_t32" style="position:absolute;left:5835;top:4226;width:19;height:9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">
                  <o:lock v:ext="edit" shapetype="f"/>
                </v:shape>
                <v:shape id=" 817" o:spid="_x0000_s1035" type="#_x0000_t32" style="position:absolute;left:3927;top:6041;width:41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">
                  <o:lock v:ext="edit" shapetype="f"/>
                </v:shape>
                <v:shape id=" 818" o:spid="_x0000_s1036" type="#_x0000_t32" style="position:absolute;left:7283;top:6053;width:41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">
                  <o:lock v:ext="edit" shapetype="f"/>
                </v:shape>
                <v:shape id=" 819" o:spid="_x0000_s1037" type="#_x0000_t32" style="position:absolute;left:4448;top:6789;width:788;height:9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">
                  <o:lock v:ext="edit" shapetype="f"/>
                </v:shape>
                <v:shape id=" 820" o:spid="_x0000_s1038" type="#_x0000_t32" style="position:absolute;left:6770;top:6789;width:785;height: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">
                  <o:lock v:ext="edit" shapetype="f"/>
                </v:shape>
                <v:oval id=" 821" o:spid="_x0000_s1039" style="position:absolute;left:4448;top:5367;width:2835;height:1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" filled="f">
                  <v:path arrowok="t"/>
                </v:oval>
              </v:group>
            </w:pict>
          </mc:Fallback>
        </mc:AlternateContent>
      </w:r>
      <w:r>
        <w:rPr>
          <w:rFonts w:ascii="Arial" w:hAnsi="Arial" w:cs="Arial"/>
          <w:noProof/>
          <w:lang w:eastAsia="en-GB"/>
        </w:rPr>
        <mc:AlternateContent>
          <mc:Choice Requires="wpg">
            <w:drawing>
              <wp:anchor distT="0" distB="0" distL="114300" distR="114300" simplePos="0" relativeHeight="251658271" behindDoc="0" locked="0" layoutInCell="1" allowOverlap="1" wp14:anchorId="780044A0" wp14:editId="3D559A8C">
                <wp:simplePos x="0" y="0"/>
                <wp:positionH relativeFrom="column">
                  <wp:posOffset>595630</wp:posOffset>
                </wp:positionH>
                <wp:positionV relativeFrom="paragraph">
                  <wp:posOffset>415290</wp:posOffset>
                </wp:positionV>
                <wp:extent cx="4624070" cy="2954655"/>
                <wp:effectExtent l="0" t="0" r="0" b="0"/>
                <wp:wrapNone/>
                <wp:docPr id="950" name="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4070" cy="2954655"/>
                          <a:chOff x="2378" y="3665"/>
                          <a:chExt cx="7282" cy="4653"/>
                        </a:xfrm>
                      </wpg:grpSpPr>
                      <wps:wsp>
                        <wps:cNvPr id="951" name=" 791"/>
                        <wps:cNvSpPr txBox="1">
                          <a:spLocks/>
                        </wps:cNvSpPr>
                        <wps:spPr bwMode="auto">
                          <a:xfrm>
                            <a:off x="4448" y="5367"/>
                            <a:ext cx="2749" cy="12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FD09F" w14:textId="77777777" w:rsidR="00366676" w:rsidRPr="00BC502F" w:rsidRDefault="00366676">
                              <w:pPr>
                                <w:rPr>
                                  <w:b/>
                                </w:rPr>
                              </w:pPr>
                              <w:r>
                                <w:rPr>
                                  <w:b/>
                                </w:rPr>
                                <w:t xml:space="preserve">               </w:t>
                              </w:r>
                              <w:r w:rsidRPr="00BC502F">
                                <w:rPr>
                                  <w:b/>
                                </w:rPr>
                                <w:t>Essay Title</w:t>
                              </w:r>
                            </w:p>
                          </w:txbxContent>
                        </wps:txbx>
                        <wps:bodyPr rot="0" vert="horz" wrap="square" lIns="91440" tIns="45720" rIns="91440" bIns="45720" anchor="t" anchorCtr="0" upright="1">
                          <a:noAutofit/>
                        </wps:bodyPr>
                      </wps:wsp>
                      <wps:wsp>
                        <wps:cNvPr id="952" name=" 795"/>
                        <wps:cNvSpPr txBox="1">
                          <a:spLocks/>
                        </wps:cNvSpPr>
                        <wps:spPr bwMode="auto">
                          <a:xfrm>
                            <a:off x="2378" y="5816"/>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FC70F" w14:textId="77777777" w:rsidR="00366676" w:rsidRDefault="00366676" w:rsidP="00BC502F">
                              <w:r>
                                <w:t>Biochemistry</w:t>
                              </w:r>
                            </w:p>
                          </w:txbxContent>
                        </wps:txbx>
                        <wps:bodyPr rot="0" vert="horz" wrap="square" lIns="91440" tIns="45720" rIns="91440" bIns="45720" anchor="t" anchorCtr="0" upright="1">
                          <a:noAutofit/>
                        </wps:bodyPr>
                      </wps:wsp>
                      <wps:wsp>
                        <wps:cNvPr id="953" name=" 797"/>
                        <wps:cNvSpPr txBox="1">
                          <a:spLocks/>
                        </wps:cNvSpPr>
                        <wps:spPr bwMode="auto">
                          <a:xfrm>
                            <a:off x="7188" y="7757"/>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48949" w14:textId="77777777" w:rsidR="00366676" w:rsidRDefault="00366676" w:rsidP="00BC502F">
                              <w:r>
                                <w:t>Ecology</w:t>
                              </w:r>
                            </w:p>
                          </w:txbxContent>
                        </wps:txbx>
                        <wps:bodyPr rot="0" vert="horz" wrap="square" lIns="91440" tIns="45720" rIns="91440" bIns="45720" anchor="t" anchorCtr="0" upright="1">
                          <a:noAutofit/>
                        </wps:bodyPr>
                      </wps:wsp>
                      <wps:wsp>
                        <wps:cNvPr id="954" name=" 798"/>
                        <wps:cNvSpPr txBox="1">
                          <a:spLocks/>
                        </wps:cNvSpPr>
                        <wps:spPr bwMode="auto">
                          <a:xfrm>
                            <a:off x="3706" y="7738"/>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88F20" w14:textId="77777777" w:rsidR="00366676" w:rsidRDefault="00366676" w:rsidP="00BC502F">
                              <w:r>
                                <w:t>Physiology</w:t>
                              </w:r>
                            </w:p>
                          </w:txbxContent>
                        </wps:txbx>
                        <wps:bodyPr rot="0" vert="horz" wrap="square" lIns="91440" tIns="45720" rIns="91440" bIns="45720" anchor="t" anchorCtr="0" upright="1">
                          <a:noAutofit/>
                        </wps:bodyPr>
                      </wps:wsp>
                      <wps:wsp>
                        <wps:cNvPr id="955" name=" 799"/>
                        <wps:cNvSpPr txBox="1">
                          <a:spLocks/>
                        </wps:cNvSpPr>
                        <wps:spPr bwMode="auto">
                          <a:xfrm>
                            <a:off x="7690" y="5811"/>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066DA" w14:textId="77777777" w:rsidR="00366676" w:rsidRDefault="00366676" w:rsidP="00BC502F">
                              <w:r>
                                <w:t>Genes/genetics</w:t>
                              </w:r>
                            </w:p>
                          </w:txbxContent>
                        </wps:txbx>
                        <wps:bodyPr rot="0" vert="horz" wrap="square" lIns="91440" tIns="45720" rIns="91440" bIns="45720" anchor="t" anchorCtr="0" upright="1">
                          <a:noAutofit/>
                        </wps:bodyPr>
                      </wps:wsp>
                      <wps:wsp>
                        <wps:cNvPr id="956" name=" 800"/>
                        <wps:cNvSpPr txBox="1">
                          <a:spLocks/>
                        </wps:cNvSpPr>
                        <wps:spPr bwMode="auto">
                          <a:xfrm>
                            <a:off x="4873" y="3665"/>
                            <a:ext cx="1970" cy="5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B8FD1" w14:textId="77777777" w:rsidR="00366676" w:rsidRDefault="00366676" w:rsidP="00BC502F">
                              <w:pPr>
                                <w:jc w:val="center"/>
                              </w:pPr>
                              <w:r>
                                <w:t>Cell Biology</w:t>
                              </w:r>
                            </w:p>
                          </w:txbxContent>
                        </wps:txbx>
                        <wps:bodyPr rot="0" vert="horz" wrap="square" lIns="91440" tIns="45720" rIns="91440" bIns="45720" anchor="t" anchorCtr="0" upright="1">
                          <a:noAutofit/>
                        </wps:bodyPr>
                      </wps:wsp>
                      <wps:wsp>
                        <wps:cNvPr id="957" name=" 802"/>
                        <wps:cNvCnPr>
                          <a:cxnSpLocks/>
                        </wps:cNvCnPr>
                        <wps:spPr bwMode="auto">
                          <a:xfrm flipV="1">
                            <a:off x="5835" y="4226"/>
                            <a:ext cx="19" cy="9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8" name=" 803"/>
                        <wps:cNvCnPr>
                          <a:cxnSpLocks/>
                        </wps:cNvCnPr>
                        <wps:spPr bwMode="auto">
                          <a:xfrm flipH="1">
                            <a:off x="3927" y="6041"/>
                            <a:ext cx="4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9" name=" 804"/>
                        <wps:cNvCnPr>
                          <a:cxnSpLocks/>
                        </wps:cNvCnPr>
                        <wps:spPr bwMode="auto">
                          <a:xfrm flipH="1">
                            <a:off x="7283" y="6053"/>
                            <a:ext cx="4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0" name=" 805"/>
                        <wps:cNvCnPr>
                          <a:cxnSpLocks/>
                        </wps:cNvCnPr>
                        <wps:spPr bwMode="auto">
                          <a:xfrm flipH="1">
                            <a:off x="4448" y="6789"/>
                            <a:ext cx="788" cy="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1" name=" 806"/>
                        <wps:cNvCnPr>
                          <a:cxnSpLocks/>
                        </wps:cNvCnPr>
                        <wps:spPr bwMode="auto">
                          <a:xfrm>
                            <a:off x="6770" y="6789"/>
                            <a:ext cx="785" cy="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 name=" 807"/>
                        <wps:cNvSpPr>
                          <a:spLocks/>
                        </wps:cNvSpPr>
                        <wps:spPr bwMode="auto">
                          <a:xfrm>
                            <a:off x="4448" y="5367"/>
                            <a:ext cx="2835" cy="127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80044A0" id=" 808" o:spid="_x0000_s1040" style="position:absolute;left:0;text-align:left;margin-left:46.9pt;margin-top:32.7pt;width:364.1pt;height:232.65pt;z-index:251658271" coordorigin="2378,3665" coordsize="7282,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">
                <v:shape id=" 791" o:spid="_x0000_s1041" type="#_x0000_t202" style="position:absolute;left:4448;top:5367;width:2749;height:1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" stroked="f">
                  <v:path arrowok="t"/>
                  <v:textbox>
                    <w:txbxContent>
                      <w:p w14:paraId="287FD09F" w14:textId="77777777" w:rsidR="00366676" w:rsidRPr="00BC502F" w:rsidRDefault="00366676">
                        <w:pPr>
                          <w:rPr>
                            <w:b/>
                          </w:rPr>
                        </w:pPr>
                        <w:r>
                          <w:rPr>
                            <w:b/>
                          </w:rPr>
                          <w:t xml:space="preserve">               </w:t>
                        </w:r>
                        <w:r w:rsidRPr="00BC502F">
                          <w:rPr>
                            <w:b/>
                          </w:rPr>
                          <w:t>Essay Title</w:t>
                        </w:r>
                      </w:p>
                    </w:txbxContent>
                  </v:textbox>
                </v:shape>
                <v:shape id=" 795" o:spid="_x0000_s1042" type="#_x0000_t202" style="position:absolute;left:2378;top:5816;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" stroked="f">
                  <v:path arrowok="t"/>
                  <v:textbox>
                    <w:txbxContent>
                      <w:p w14:paraId="3FEFC70F" w14:textId="77777777" w:rsidR="00366676" w:rsidRDefault="00366676" w:rsidP="00BC502F">
                        <w:r>
                          <w:t>Biochemistry</w:t>
                        </w:r>
                      </w:p>
                    </w:txbxContent>
                  </v:textbox>
                </v:shape>
                <v:shape id=" 797" o:spid="_x0000_s1043" type="#_x0000_t202" style="position:absolute;left:7188;top:7757;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" stroked="f">
                  <v:path arrowok="t"/>
                  <v:textbox>
                    <w:txbxContent>
                      <w:p w14:paraId="61248949" w14:textId="77777777" w:rsidR="00366676" w:rsidRDefault="00366676" w:rsidP="00BC502F">
                        <w:r>
                          <w:t>Ecology</w:t>
                        </w:r>
                      </w:p>
                    </w:txbxContent>
                  </v:textbox>
                </v:shape>
                <v:shape id=" 798" o:spid="_x0000_s1044" type="#_x0000_t202" style="position:absolute;left:3706;top:7738;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" stroked="f">
                  <v:path arrowok="t"/>
                  <v:textbox>
                    <w:txbxContent>
                      <w:p w14:paraId="70788F20" w14:textId="77777777" w:rsidR="00366676" w:rsidRDefault="00366676" w:rsidP="00BC502F">
                        <w:r>
                          <w:t>Physiology</w:t>
                        </w:r>
                      </w:p>
                    </w:txbxContent>
                  </v:textbox>
                </v:shape>
                <v:shape id=" 799" o:spid="_x0000_s1045" type="#_x0000_t202" style="position:absolute;left:7690;top:5811;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" stroked="f">
                  <v:path arrowok="t"/>
                  <v:textbox>
                    <w:txbxContent>
                      <w:p w14:paraId="152066DA" w14:textId="77777777" w:rsidR="00366676" w:rsidRDefault="00366676" w:rsidP="00BC502F">
                        <w:r>
                          <w:t>Genes/genetics</w:t>
                        </w:r>
                      </w:p>
                    </w:txbxContent>
                  </v:textbox>
                </v:shape>
                <v:shape id=" 800" o:spid="_x0000_s1046" type="#_x0000_t202" style="position:absolute;left:4873;top:3665;width:1970;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" stroked="f">
                  <v:path arrowok="t"/>
                  <v:textbox>
                    <w:txbxContent>
                      <w:p w14:paraId="557B8FD1" w14:textId="77777777" w:rsidR="00366676" w:rsidRDefault="00366676" w:rsidP="00BC502F">
                        <w:pPr>
                          <w:jc w:val="center"/>
                        </w:pPr>
                        <w:r>
                          <w:t>Cell Biology</w:t>
                        </w:r>
                      </w:p>
                    </w:txbxContent>
                  </v:textbox>
                </v:shape>
                <v:shape id=" 802" o:spid="_x0000_s1047" type="#_x0000_t32" style="position:absolute;left:5835;top:4226;width:19;height:9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">
                  <o:lock v:ext="edit" shapetype="f"/>
                </v:shape>
                <v:shape id=" 803" o:spid="_x0000_s1048" type="#_x0000_t32" style="position:absolute;left:3927;top:6041;width:41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">
                  <o:lock v:ext="edit" shapetype="f"/>
                </v:shape>
                <v:shape id=" 804" o:spid="_x0000_s1049" type="#_x0000_t32" style="position:absolute;left:7283;top:6053;width:41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">
                  <o:lock v:ext="edit" shapetype="f"/>
                </v:shape>
                <v:shape id=" 805" o:spid="_x0000_s1050" type="#_x0000_t32" style="position:absolute;left:4448;top:6789;width:788;height:9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">
                  <o:lock v:ext="edit" shapetype="f"/>
                </v:shape>
                <v:shape id=" 806" o:spid="_x0000_s1051" type="#_x0000_t32" style="position:absolute;left:6770;top:6789;width:785;height: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">
                  <o:lock v:ext="edit" shapetype="f"/>
                </v:shape>
                <v:oval id=" 807" o:spid="_x0000_s1052" style="position:absolute;left:4448;top:5367;width:2835;height:1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" filled="f">
                  <v:path arrowok="t"/>
                </v:oval>
              </v:group>
            </w:pict>
          </mc:Fallback>
        </mc:AlternateContent>
      </w:r>
      <w:r w:rsidR="00C275BB">
        <w:rPr>
          <w:rFonts w:ascii="Arial" w:hAnsi="Arial" w:cs="Arial"/>
        </w:rPr>
        <w:br w:type="page"/>
      </w:r>
      <w:r w:rsidR="00C275BB" w:rsidRPr="00C275BB">
        <w:rPr>
          <w:rFonts w:ascii="Arial" w:hAnsi="Arial" w:cs="Arial"/>
          <w:b/>
        </w:rPr>
        <w:lastRenderedPageBreak/>
        <w:t>Key tips</w:t>
      </w:r>
    </w:p>
    <w:p w14:paraId="4F3BD7F4" w14:textId="77777777" w:rsidR="00ED68F9" w:rsidRDefault="00ED68F9" w:rsidP="00B933A4">
      <w:pPr>
        <w:ind w:left="-426" w:right="-188"/>
        <w:rPr>
          <w:rFonts w:ascii="Arial" w:hAnsi="Arial" w:cs="Arial"/>
        </w:rPr>
      </w:pPr>
      <w:r>
        <w:rPr>
          <w:rFonts w:ascii="Arial" w:hAnsi="Arial" w:cs="Arial"/>
        </w:rPr>
        <w:t>Look at the essay titles at the start of the examination; try to make a decision which one interests you. This means it is not a shock when you get there, but most importantly, you can begin to think about it as you move through the paper, the paper is synoptic you may find ideas of aspects of the course being assessed that can be used in the essay, you may even find useful material in the questions.</w:t>
      </w:r>
    </w:p>
    <w:p w14:paraId="45D8846E" w14:textId="77777777" w:rsidR="00C275BB" w:rsidRDefault="00C275BB" w:rsidP="00B933A4">
      <w:pPr>
        <w:ind w:left="-426" w:right="-188"/>
        <w:rPr>
          <w:rFonts w:ascii="Arial" w:hAnsi="Arial" w:cs="Arial"/>
        </w:rPr>
      </w:pPr>
      <w:r>
        <w:rPr>
          <w:rFonts w:ascii="Arial" w:hAnsi="Arial" w:cs="Arial"/>
        </w:rPr>
        <w:t>To get the breadth of knowledge mark, include three areas from the entire specification</w:t>
      </w:r>
    </w:p>
    <w:p w14:paraId="1E5D532B" w14:textId="77777777" w:rsidR="00C275BB" w:rsidRDefault="00C275BB" w:rsidP="00B933A4">
      <w:pPr>
        <w:ind w:left="-426" w:right="-188"/>
        <w:rPr>
          <w:rFonts w:ascii="Arial" w:hAnsi="Arial" w:cs="Arial"/>
        </w:rPr>
      </w:pPr>
      <w:r>
        <w:rPr>
          <w:rFonts w:ascii="Arial" w:hAnsi="Arial" w:cs="Arial"/>
        </w:rPr>
        <w:t>To get the relevance mark ensure that these three areas are related directly to the task at hand</w:t>
      </w:r>
    </w:p>
    <w:p w14:paraId="7D4C5EFA" w14:textId="77777777" w:rsidR="00C275BB" w:rsidRDefault="00ED68F9" w:rsidP="00B933A4">
      <w:pPr>
        <w:ind w:left="-426" w:right="-188"/>
        <w:rPr>
          <w:rFonts w:ascii="Arial" w:hAnsi="Arial" w:cs="Arial"/>
        </w:rPr>
      </w:pPr>
      <w:r>
        <w:rPr>
          <w:rFonts w:ascii="Arial" w:hAnsi="Arial" w:cs="Arial"/>
        </w:rPr>
        <w:t>To get the Quality of written communication mark, w</w:t>
      </w:r>
      <w:r w:rsidR="00C275BB">
        <w:rPr>
          <w:rFonts w:ascii="Arial" w:hAnsi="Arial" w:cs="Arial"/>
        </w:rPr>
        <w:t>rite in a logical manner, using good scientific language, spelling key terms correctly and do not use bullet points (but if time is running away from you, then as a last resort</w:t>
      </w:r>
      <w:r w:rsidR="00721EC9">
        <w:rPr>
          <w:rFonts w:ascii="Arial" w:hAnsi="Arial" w:cs="Arial"/>
        </w:rPr>
        <w:t>, but you will lose some communication marks</w:t>
      </w:r>
      <w:r w:rsidR="00C275BB">
        <w:rPr>
          <w:rFonts w:ascii="Arial" w:hAnsi="Arial" w:cs="Arial"/>
        </w:rPr>
        <w:t>)</w:t>
      </w:r>
      <w:r>
        <w:rPr>
          <w:rFonts w:ascii="Arial" w:hAnsi="Arial" w:cs="Arial"/>
        </w:rPr>
        <w:t xml:space="preserve">. </w:t>
      </w:r>
    </w:p>
    <w:p w14:paraId="75E48C29" w14:textId="77777777" w:rsidR="00ED68F9" w:rsidRDefault="00C275BB" w:rsidP="00B933A4">
      <w:pPr>
        <w:ind w:left="-426" w:right="-188"/>
        <w:rPr>
          <w:rFonts w:ascii="Arial" w:hAnsi="Arial" w:cs="Arial"/>
        </w:rPr>
      </w:pPr>
      <w:r>
        <w:rPr>
          <w:rFonts w:ascii="Arial" w:hAnsi="Arial" w:cs="Arial"/>
        </w:rPr>
        <w:t>This means that a student can get 7-9 marks even if the essay is quite poor in terms of the detail.</w:t>
      </w:r>
    </w:p>
    <w:p w14:paraId="5BE1FE19" w14:textId="77777777" w:rsidR="00ED68F9" w:rsidRDefault="00ED68F9" w:rsidP="00B933A4">
      <w:pPr>
        <w:ind w:left="-426" w:right="-188"/>
        <w:rPr>
          <w:rFonts w:ascii="Arial" w:hAnsi="Arial" w:cs="Arial"/>
        </w:rPr>
      </w:pPr>
      <w:r>
        <w:rPr>
          <w:rFonts w:ascii="Arial" w:hAnsi="Arial" w:cs="Arial"/>
        </w:rPr>
        <w:t xml:space="preserve">Write about 4 sides as a guide, a page of less is too short; you can’t communicate well, include all the relevant details or show a good breadth of knowledge with a page of less. Examiners are on a very, very, very strict deadline, they will not spend time trying to read to decipher your writing, so make it very clear. </w:t>
      </w:r>
    </w:p>
    <w:p w14:paraId="07DDF301" w14:textId="77777777" w:rsidR="00ED68F9" w:rsidRDefault="00ED68F9" w:rsidP="00B933A4">
      <w:pPr>
        <w:ind w:left="-426" w:right="-188"/>
        <w:rPr>
          <w:rFonts w:ascii="Arial" w:hAnsi="Arial" w:cs="Arial"/>
        </w:rPr>
      </w:pPr>
      <w:r>
        <w:rPr>
          <w:rFonts w:ascii="Arial" w:hAnsi="Arial" w:cs="Arial"/>
        </w:rPr>
        <w:t>To get the content mark, worth 16 marks you must talk in detail about the three aspects of the course you have included. An examiner reads the essay quickly to get a feel for whether it is a poor, good or excellent essay. After this they read it carefully and award a final mark. Thus, ensure you don’t waffle, get to the point, include the detail and get into the essay quickly, so include a brief introduction to set the scene. It is essential that you include information that shows you have went above and beyond the specification, it does not have to be massive detail, but it should be evident that you used additional material.</w:t>
      </w:r>
    </w:p>
    <w:p w14:paraId="68C032BF" w14:textId="77777777" w:rsidR="00ED68F9" w:rsidRDefault="00ED68F9" w:rsidP="00B933A4">
      <w:pPr>
        <w:ind w:left="-426" w:right="-188"/>
        <w:rPr>
          <w:rFonts w:ascii="Arial" w:hAnsi="Arial" w:cs="Arial"/>
        </w:rPr>
      </w:pPr>
      <w:r>
        <w:rPr>
          <w:rFonts w:ascii="Arial" w:hAnsi="Arial" w:cs="Arial"/>
        </w:rPr>
        <w:t>Do a plan on the first half page (under the essay titles)</w:t>
      </w:r>
      <w:r w:rsidR="00CC4159">
        <w:rPr>
          <w:rFonts w:ascii="Arial" w:hAnsi="Arial" w:cs="Arial"/>
        </w:rPr>
        <w:t>;</w:t>
      </w:r>
      <w:r>
        <w:rPr>
          <w:rFonts w:ascii="Arial" w:hAnsi="Arial" w:cs="Arial"/>
        </w:rPr>
        <w:t xml:space="preserve"> put a thin line through </w:t>
      </w:r>
      <w:r w:rsidR="00721EC9">
        <w:rPr>
          <w:rFonts w:ascii="Arial" w:hAnsi="Arial" w:cs="Arial"/>
        </w:rPr>
        <w:t>it</w:t>
      </w:r>
    </w:p>
    <w:p w14:paraId="3067AADF" w14:textId="77777777" w:rsidR="00CC4159" w:rsidRDefault="00CC4159" w:rsidP="00B933A4">
      <w:pPr>
        <w:ind w:left="-426" w:right="-188"/>
        <w:rPr>
          <w:rFonts w:ascii="Arial" w:hAnsi="Arial" w:cs="Arial"/>
        </w:rPr>
      </w:pPr>
      <w:r>
        <w:rPr>
          <w:rFonts w:ascii="Arial" w:hAnsi="Arial" w:cs="Arial"/>
        </w:rPr>
        <w:t>Avoid on</w:t>
      </w:r>
      <w:r w:rsidR="00721EC9" w:rsidRPr="00721EC9">
        <w:rPr>
          <w:rFonts w:ascii="Arial" w:hAnsi="Arial" w:cs="Arial"/>
        </w:rPr>
        <w:t xml:space="preserve"> </w:t>
      </w:r>
      <w:r w:rsidR="00721EC9">
        <w:rPr>
          <w:rFonts w:ascii="Arial" w:hAnsi="Arial" w:cs="Arial"/>
        </w:rPr>
        <w:t>all questions writing outside the space provided, write within the black lines provided (the papers appear on a computer screen and the examiner can only see a small bit of the margin and a small area below the bottom black line, so arrows to guide them to the bottom of the page/or writing below the black line may not be clear and you could lose those marks. If you have to do it, then do an asterisk to indicate they need to look elsewhere.</w:t>
      </w:r>
    </w:p>
    <w:p w14:paraId="1412EC8E" w14:textId="77777777" w:rsidR="00F35E03" w:rsidRPr="00603B46" w:rsidRDefault="00F35E03" w:rsidP="00F35E03">
      <w:pPr>
        <w:pStyle w:val="question"/>
        <w:tabs>
          <w:tab w:val="left" w:pos="0"/>
          <w:tab w:val="left" w:pos="426"/>
          <w:tab w:val="right" w:pos="9071"/>
        </w:tabs>
        <w:spacing w:line="360" w:lineRule="auto"/>
        <w:ind w:left="360" w:firstLine="0"/>
        <w:rPr>
          <w:rFonts w:ascii="Arial" w:hAnsi="Arial" w:cs="Arial"/>
          <w:b/>
          <w:bCs/>
        </w:rPr>
      </w:pPr>
      <w:r>
        <w:rPr>
          <w:rFonts w:ascii="Arial" w:hAnsi="Arial" w:cs="Arial"/>
        </w:rPr>
        <w:br w:type="page"/>
      </w:r>
      <w:r w:rsidRPr="00603B46">
        <w:rPr>
          <w:rFonts w:ascii="Arial" w:hAnsi="Arial" w:cs="Arial"/>
          <w:b/>
          <w:bCs/>
        </w:rPr>
        <w:lastRenderedPageBreak/>
        <w:t>General Principles for marking the Essay:</w:t>
      </w:r>
    </w:p>
    <w:p w14:paraId="3509B843" w14:textId="77777777" w:rsidR="00F35E03" w:rsidRPr="00603B46" w:rsidRDefault="00F35E03" w:rsidP="00F35E03">
      <w:pPr>
        <w:pStyle w:val="question"/>
        <w:tabs>
          <w:tab w:val="left" w:pos="426"/>
          <w:tab w:val="right" w:pos="9071"/>
        </w:tabs>
        <w:rPr>
          <w:rFonts w:ascii="Arial" w:hAnsi="Arial" w:cs="Arial"/>
        </w:rPr>
      </w:pPr>
      <w:r w:rsidRPr="00603B46">
        <w:rPr>
          <w:rFonts w:ascii="Arial" w:hAnsi="Arial" w:cs="Arial"/>
          <w:i/>
          <w:iCs/>
        </w:rPr>
        <w:tab/>
      </w:r>
      <w:r w:rsidRPr="00603B46">
        <w:rPr>
          <w:rFonts w:ascii="Arial" w:hAnsi="Arial" w:cs="Arial"/>
          <w:b/>
          <w:bCs/>
        </w:rPr>
        <w:tab/>
        <w:t>Scientific Content</w:t>
      </w:r>
      <w:r w:rsidRPr="00603B46">
        <w:rPr>
          <w:rFonts w:ascii="Arial" w:hAnsi="Arial" w:cs="Arial"/>
        </w:rPr>
        <w:t xml:space="preserve"> (maximum 16 marks)</w:t>
      </w:r>
    </w:p>
    <w:tbl>
      <w:tblPr>
        <w:tblW w:w="10491" w:type="dxa"/>
        <w:tblInd w:w="-318" w:type="dxa"/>
        <w:tblLayout w:type="fixed"/>
        <w:tblLook w:val="0000" w:firstRow="0" w:lastRow="0" w:firstColumn="0" w:lastColumn="0" w:noHBand="0" w:noVBand="0"/>
      </w:tblPr>
      <w:tblGrid>
        <w:gridCol w:w="2269"/>
        <w:gridCol w:w="1701"/>
        <w:gridCol w:w="6521"/>
      </w:tblGrid>
      <w:tr w:rsidR="00F35E03" w:rsidRPr="00603B46" w14:paraId="29F7A8AA" w14:textId="77777777" w:rsidTr="00E323EC">
        <w:tc>
          <w:tcPr>
            <w:tcW w:w="2269" w:type="dxa"/>
            <w:tcBorders>
              <w:top w:val="single" w:sz="4" w:space="0" w:color="auto"/>
              <w:left w:val="single" w:sz="4" w:space="0" w:color="auto"/>
              <w:bottom w:val="single" w:sz="4" w:space="0" w:color="auto"/>
              <w:right w:val="single" w:sz="4" w:space="0" w:color="auto"/>
            </w:tcBorders>
          </w:tcPr>
          <w:p w14:paraId="50EEB06A"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Category</w:t>
            </w:r>
          </w:p>
        </w:tc>
        <w:tc>
          <w:tcPr>
            <w:tcW w:w="1701" w:type="dxa"/>
            <w:tcBorders>
              <w:top w:val="single" w:sz="4" w:space="0" w:color="auto"/>
              <w:left w:val="single" w:sz="4" w:space="0" w:color="auto"/>
              <w:bottom w:val="single" w:sz="4" w:space="0" w:color="auto"/>
              <w:right w:val="single" w:sz="4" w:space="0" w:color="auto"/>
            </w:tcBorders>
          </w:tcPr>
          <w:p w14:paraId="6FF2B6AF"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Mark</w:t>
            </w:r>
          </w:p>
        </w:tc>
        <w:tc>
          <w:tcPr>
            <w:tcW w:w="6521" w:type="dxa"/>
            <w:tcBorders>
              <w:top w:val="single" w:sz="4" w:space="0" w:color="auto"/>
              <w:left w:val="single" w:sz="4" w:space="0" w:color="auto"/>
              <w:bottom w:val="single" w:sz="4" w:space="0" w:color="auto"/>
              <w:right w:val="single" w:sz="4" w:space="0" w:color="auto"/>
            </w:tcBorders>
          </w:tcPr>
          <w:p w14:paraId="4D575228"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Descriptor</w:t>
            </w:r>
          </w:p>
        </w:tc>
      </w:tr>
      <w:tr w:rsidR="00F35E03" w:rsidRPr="00603B46" w14:paraId="15FAC241" w14:textId="77777777" w:rsidTr="00E323EC">
        <w:tc>
          <w:tcPr>
            <w:tcW w:w="2269" w:type="dxa"/>
            <w:tcBorders>
              <w:top w:val="single" w:sz="4" w:space="0" w:color="auto"/>
              <w:left w:val="single" w:sz="4" w:space="0" w:color="auto"/>
              <w:bottom w:val="nil"/>
              <w:right w:val="single" w:sz="4" w:space="0" w:color="auto"/>
            </w:tcBorders>
          </w:tcPr>
          <w:p w14:paraId="1D0E5D53"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single" w:sz="4" w:space="0" w:color="auto"/>
              <w:left w:val="single" w:sz="4" w:space="0" w:color="auto"/>
              <w:bottom w:val="nil"/>
              <w:right w:val="single" w:sz="4" w:space="0" w:color="auto"/>
            </w:tcBorders>
          </w:tcPr>
          <w:p w14:paraId="4B1EEB4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16</w:t>
            </w:r>
          </w:p>
        </w:tc>
        <w:tc>
          <w:tcPr>
            <w:tcW w:w="6521" w:type="dxa"/>
            <w:tcBorders>
              <w:top w:val="single" w:sz="4" w:space="0" w:color="auto"/>
              <w:left w:val="single" w:sz="4" w:space="0" w:color="auto"/>
              <w:bottom w:val="nil"/>
              <w:right w:val="single" w:sz="4" w:space="0" w:color="auto"/>
            </w:tcBorders>
          </w:tcPr>
          <w:p w14:paraId="7C34F07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46A49678" w14:textId="77777777" w:rsidTr="00E323EC">
        <w:tc>
          <w:tcPr>
            <w:tcW w:w="2269" w:type="dxa"/>
            <w:tcBorders>
              <w:top w:val="nil"/>
              <w:left w:val="single" w:sz="4" w:space="0" w:color="auto"/>
              <w:bottom w:val="nil"/>
              <w:right w:val="single" w:sz="4" w:space="0" w:color="auto"/>
            </w:tcBorders>
          </w:tcPr>
          <w:p w14:paraId="4FFAFF2B"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6B1C005E"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2C46F7A2"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3996C17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jc w:val="center"/>
              <w:rPr>
                <w:rFonts w:ascii="Arial" w:hAnsi="Arial" w:cs="Arial"/>
                <w:b/>
                <w:bCs/>
              </w:rPr>
            </w:pPr>
            <w:r w:rsidRPr="00603B46">
              <w:rPr>
                <w:rFonts w:ascii="Arial" w:hAnsi="Arial" w:cs="Arial"/>
                <w:b/>
                <w:bCs/>
              </w:rPr>
              <w:t>Good</w:t>
            </w:r>
          </w:p>
        </w:tc>
        <w:tc>
          <w:tcPr>
            <w:tcW w:w="1701" w:type="dxa"/>
            <w:tcBorders>
              <w:top w:val="nil"/>
              <w:left w:val="single" w:sz="4" w:space="0" w:color="auto"/>
              <w:bottom w:val="nil"/>
              <w:right w:val="single" w:sz="4" w:space="0" w:color="auto"/>
            </w:tcBorders>
          </w:tcPr>
          <w:p w14:paraId="6788D43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0742F21E"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2E4F271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2D9B6E0E"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14</w:t>
            </w:r>
          </w:p>
        </w:tc>
        <w:tc>
          <w:tcPr>
            <w:tcW w:w="6521" w:type="dxa"/>
            <w:tcBorders>
              <w:top w:val="nil"/>
              <w:left w:val="single" w:sz="4" w:space="0" w:color="auto"/>
              <w:bottom w:val="nil"/>
              <w:right w:val="single" w:sz="4" w:space="0" w:color="auto"/>
            </w:tcBorders>
          </w:tcPr>
          <w:p w14:paraId="3ED9DA9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Most of the material reflects a comprehensive understanding of the principles involved and a knowledge of factual detail fully in keeping with a programme of A-level study. Some material, however, may be a little superficial. Material is accurate and free from fundamental errors but there may be minor errors which detract from the overall accuracy.</w:t>
            </w:r>
          </w:p>
        </w:tc>
      </w:tr>
      <w:tr w:rsidR="00F35E03" w:rsidRPr="00603B46" w14:paraId="0DF0B94A" w14:textId="77777777" w:rsidTr="00E323EC">
        <w:tc>
          <w:tcPr>
            <w:tcW w:w="2269" w:type="dxa"/>
            <w:tcBorders>
              <w:top w:val="nil"/>
              <w:left w:val="single" w:sz="4" w:space="0" w:color="auto"/>
              <w:bottom w:val="nil"/>
              <w:right w:val="single" w:sz="4" w:space="0" w:color="auto"/>
            </w:tcBorders>
          </w:tcPr>
          <w:p w14:paraId="332D66D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nil"/>
              <w:left w:val="single" w:sz="4" w:space="0" w:color="auto"/>
              <w:bottom w:val="nil"/>
              <w:right w:val="single" w:sz="4" w:space="0" w:color="auto"/>
            </w:tcBorders>
          </w:tcPr>
          <w:p w14:paraId="6FCF1980"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12</w:t>
            </w:r>
          </w:p>
        </w:tc>
        <w:tc>
          <w:tcPr>
            <w:tcW w:w="6521" w:type="dxa"/>
            <w:tcBorders>
              <w:top w:val="nil"/>
              <w:left w:val="single" w:sz="4" w:space="0" w:color="auto"/>
              <w:bottom w:val="nil"/>
              <w:right w:val="single" w:sz="4" w:space="0" w:color="auto"/>
            </w:tcBorders>
          </w:tcPr>
          <w:p w14:paraId="771223B4"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7C0F89CB" w14:textId="77777777" w:rsidTr="00E323EC">
        <w:tc>
          <w:tcPr>
            <w:tcW w:w="2269" w:type="dxa"/>
            <w:tcBorders>
              <w:top w:val="single" w:sz="4" w:space="0" w:color="auto"/>
              <w:left w:val="single" w:sz="4" w:space="0" w:color="auto"/>
              <w:bottom w:val="single" w:sz="4" w:space="0" w:color="auto"/>
              <w:right w:val="single" w:sz="4" w:space="0" w:color="auto"/>
            </w:tcBorders>
            <w:shd w:val="clear" w:color="auto" w:fill="BFBFBF"/>
          </w:tcPr>
          <w:p w14:paraId="6700F9F6"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BFBFBF"/>
          </w:tcPr>
          <w:p w14:paraId="2B824768"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6521" w:type="dxa"/>
            <w:tcBorders>
              <w:top w:val="single" w:sz="4" w:space="0" w:color="auto"/>
              <w:left w:val="single" w:sz="4" w:space="0" w:color="auto"/>
              <w:bottom w:val="single" w:sz="4" w:space="0" w:color="auto"/>
              <w:right w:val="single" w:sz="4" w:space="0" w:color="auto"/>
            </w:tcBorders>
            <w:shd w:val="clear" w:color="auto" w:fill="BFBFBF"/>
          </w:tcPr>
          <w:p w14:paraId="3FFA2FFB"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57B32B40" w14:textId="77777777" w:rsidTr="00E323EC">
        <w:tc>
          <w:tcPr>
            <w:tcW w:w="2269" w:type="dxa"/>
            <w:tcBorders>
              <w:top w:val="single" w:sz="4" w:space="0" w:color="auto"/>
              <w:left w:val="single" w:sz="4" w:space="0" w:color="auto"/>
              <w:bottom w:val="nil"/>
              <w:right w:val="single" w:sz="4" w:space="0" w:color="auto"/>
            </w:tcBorders>
          </w:tcPr>
          <w:p w14:paraId="7B263A3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single" w:sz="4" w:space="0" w:color="auto"/>
              <w:left w:val="single" w:sz="4" w:space="0" w:color="auto"/>
              <w:bottom w:val="nil"/>
              <w:right w:val="single" w:sz="4" w:space="0" w:color="auto"/>
            </w:tcBorders>
          </w:tcPr>
          <w:p w14:paraId="04951BFE"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10</w:t>
            </w:r>
          </w:p>
        </w:tc>
        <w:tc>
          <w:tcPr>
            <w:tcW w:w="6521" w:type="dxa"/>
            <w:tcBorders>
              <w:top w:val="single" w:sz="4" w:space="0" w:color="auto"/>
              <w:left w:val="single" w:sz="4" w:space="0" w:color="auto"/>
              <w:bottom w:val="nil"/>
              <w:right w:val="single" w:sz="4" w:space="0" w:color="auto"/>
            </w:tcBorders>
          </w:tcPr>
          <w:p w14:paraId="675F8D0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668B1FA9" w14:textId="77777777" w:rsidTr="00E323EC">
        <w:tc>
          <w:tcPr>
            <w:tcW w:w="2269" w:type="dxa"/>
            <w:tcBorders>
              <w:top w:val="nil"/>
              <w:left w:val="single" w:sz="4" w:space="0" w:color="auto"/>
              <w:bottom w:val="nil"/>
              <w:right w:val="single" w:sz="4" w:space="0" w:color="auto"/>
            </w:tcBorders>
          </w:tcPr>
          <w:p w14:paraId="0F8F15F0"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7F4949F0"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39A66D68"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jc w:val="center"/>
              <w:rPr>
                <w:rFonts w:ascii="Arial" w:hAnsi="Arial" w:cs="Arial"/>
                <w:b/>
                <w:bCs/>
              </w:rPr>
            </w:pPr>
            <w:r w:rsidRPr="00603B46">
              <w:rPr>
                <w:rFonts w:ascii="Arial" w:hAnsi="Arial" w:cs="Arial"/>
                <w:b/>
                <w:bCs/>
              </w:rPr>
              <w:t>Average</w:t>
            </w:r>
          </w:p>
        </w:tc>
        <w:tc>
          <w:tcPr>
            <w:tcW w:w="1701" w:type="dxa"/>
            <w:tcBorders>
              <w:top w:val="nil"/>
              <w:left w:val="single" w:sz="4" w:space="0" w:color="auto"/>
              <w:bottom w:val="nil"/>
              <w:right w:val="single" w:sz="4" w:space="0" w:color="auto"/>
            </w:tcBorders>
          </w:tcPr>
          <w:p w14:paraId="40BFF3F1"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1EFE3121"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p w14:paraId="18AF8AE5"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8</w:t>
            </w:r>
          </w:p>
        </w:tc>
        <w:tc>
          <w:tcPr>
            <w:tcW w:w="6521" w:type="dxa"/>
            <w:tcBorders>
              <w:top w:val="nil"/>
              <w:left w:val="single" w:sz="4" w:space="0" w:color="auto"/>
              <w:bottom w:val="nil"/>
              <w:right w:val="single" w:sz="4" w:space="0" w:color="auto"/>
            </w:tcBorders>
          </w:tcPr>
          <w:p w14:paraId="217026BF"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Some of the content is of an appropriate depth, reflecting the depth of treatment expected from a programme of A-level study. Generally accurate with few, if any, fundamental errors. Shows a sound understanding of the key principles involved.</w:t>
            </w:r>
          </w:p>
        </w:tc>
      </w:tr>
      <w:tr w:rsidR="00F35E03" w:rsidRPr="00603B46" w14:paraId="2A35AF38" w14:textId="77777777" w:rsidTr="00E323EC">
        <w:tc>
          <w:tcPr>
            <w:tcW w:w="2269" w:type="dxa"/>
            <w:tcBorders>
              <w:top w:val="nil"/>
              <w:left w:val="single" w:sz="4" w:space="0" w:color="auto"/>
              <w:bottom w:val="nil"/>
              <w:right w:val="single" w:sz="4" w:space="0" w:color="auto"/>
            </w:tcBorders>
          </w:tcPr>
          <w:p w14:paraId="024A9208"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nil"/>
              <w:left w:val="single" w:sz="4" w:space="0" w:color="auto"/>
              <w:bottom w:val="nil"/>
              <w:right w:val="single" w:sz="4" w:space="0" w:color="auto"/>
            </w:tcBorders>
          </w:tcPr>
          <w:p w14:paraId="01D0E526"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6</w:t>
            </w:r>
          </w:p>
        </w:tc>
        <w:tc>
          <w:tcPr>
            <w:tcW w:w="6521" w:type="dxa"/>
            <w:tcBorders>
              <w:top w:val="nil"/>
              <w:left w:val="single" w:sz="4" w:space="0" w:color="auto"/>
              <w:bottom w:val="nil"/>
              <w:right w:val="single" w:sz="4" w:space="0" w:color="auto"/>
            </w:tcBorders>
          </w:tcPr>
          <w:p w14:paraId="45F384A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03257482" w14:textId="77777777" w:rsidTr="00E323EC">
        <w:tc>
          <w:tcPr>
            <w:tcW w:w="2269" w:type="dxa"/>
            <w:tcBorders>
              <w:top w:val="single" w:sz="4" w:space="0" w:color="auto"/>
              <w:left w:val="single" w:sz="4" w:space="0" w:color="auto"/>
              <w:bottom w:val="single" w:sz="4" w:space="0" w:color="auto"/>
              <w:right w:val="single" w:sz="4" w:space="0" w:color="auto"/>
            </w:tcBorders>
            <w:shd w:val="clear" w:color="auto" w:fill="BFBFBF"/>
          </w:tcPr>
          <w:p w14:paraId="688FC963"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BFBFBF"/>
          </w:tcPr>
          <w:p w14:paraId="6F2DD732"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6521" w:type="dxa"/>
            <w:tcBorders>
              <w:top w:val="single" w:sz="4" w:space="0" w:color="auto"/>
              <w:left w:val="single" w:sz="4" w:space="0" w:color="auto"/>
              <w:bottom w:val="single" w:sz="4" w:space="0" w:color="auto"/>
              <w:right w:val="single" w:sz="4" w:space="0" w:color="auto"/>
            </w:tcBorders>
            <w:shd w:val="clear" w:color="auto" w:fill="BFBFBF"/>
          </w:tcPr>
          <w:p w14:paraId="4CA57926"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797EE6EC" w14:textId="77777777" w:rsidTr="00E323EC">
        <w:tc>
          <w:tcPr>
            <w:tcW w:w="2269" w:type="dxa"/>
            <w:tcBorders>
              <w:top w:val="single" w:sz="4" w:space="0" w:color="auto"/>
              <w:left w:val="single" w:sz="4" w:space="0" w:color="auto"/>
              <w:bottom w:val="nil"/>
              <w:right w:val="single" w:sz="4" w:space="0" w:color="auto"/>
            </w:tcBorders>
          </w:tcPr>
          <w:p w14:paraId="4EF36090"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single" w:sz="4" w:space="0" w:color="auto"/>
              <w:left w:val="single" w:sz="4" w:space="0" w:color="auto"/>
              <w:bottom w:val="nil"/>
              <w:right w:val="single" w:sz="4" w:space="0" w:color="auto"/>
            </w:tcBorders>
          </w:tcPr>
          <w:p w14:paraId="69CC5D23"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4</w:t>
            </w:r>
          </w:p>
        </w:tc>
        <w:tc>
          <w:tcPr>
            <w:tcW w:w="6521" w:type="dxa"/>
            <w:tcBorders>
              <w:top w:val="single" w:sz="4" w:space="0" w:color="auto"/>
              <w:left w:val="single" w:sz="4" w:space="0" w:color="auto"/>
              <w:bottom w:val="nil"/>
              <w:right w:val="single" w:sz="4" w:space="0" w:color="auto"/>
            </w:tcBorders>
          </w:tcPr>
          <w:p w14:paraId="601DFCFA"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r w:rsidR="00F35E03" w:rsidRPr="00603B46" w14:paraId="17A81F1E" w14:textId="77777777" w:rsidTr="00E323EC">
        <w:tc>
          <w:tcPr>
            <w:tcW w:w="2269" w:type="dxa"/>
            <w:tcBorders>
              <w:top w:val="nil"/>
              <w:left w:val="single" w:sz="4" w:space="0" w:color="auto"/>
              <w:bottom w:val="nil"/>
              <w:right w:val="single" w:sz="4" w:space="0" w:color="auto"/>
            </w:tcBorders>
            <w:vAlign w:val="center"/>
          </w:tcPr>
          <w:p w14:paraId="146DDF5A"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jc w:val="center"/>
              <w:rPr>
                <w:rFonts w:ascii="Arial" w:hAnsi="Arial" w:cs="Arial"/>
                <w:b/>
                <w:bCs/>
              </w:rPr>
            </w:pPr>
            <w:r w:rsidRPr="00603B46">
              <w:rPr>
                <w:rFonts w:ascii="Arial" w:hAnsi="Arial" w:cs="Arial"/>
                <w:b/>
                <w:bCs/>
              </w:rPr>
              <w:t>Poor</w:t>
            </w:r>
          </w:p>
        </w:tc>
        <w:tc>
          <w:tcPr>
            <w:tcW w:w="1701" w:type="dxa"/>
            <w:tcBorders>
              <w:top w:val="nil"/>
              <w:left w:val="single" w:sz="4" w:space="0" w:color="auto"/>
              <w:bottom w:val="nil"/>
              <w:right w:val="single" w:sz="4" w:space="0" w:color="auto"/>
            </w:tcBorders>
            <w:vAlign w:val="center"/>
          </w:tcPr>
          <w:p w14:paraId="561E3DA9"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2</w:t>
            </w:r>
          </w:p>
        </w:tc>
        <w:tc>
          <w:tcPr>
            <w:tcW w:w="6521" w:type="dxa"/>
            <w:tcBorders>
              <w:top w:val="nil"/>
              <w:left w:val="single" w:sz="4" w:space="0" w:color="auto"/>
              <w:bottom w:val="nil"/>
              <w:right w:val="single" w:sz="4" w:space="0" w:color="auto"/>
            </w:tcBorders>
          </w:tcPr>
          <w:p w14:paraId="61305E8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Material presented is largely superficial and fails to reflect the depth of treatment expected from a programme of A-level study. If greater depth of knowledge is demonstrated, then there are many fundamental errors.</w:t>
            </w:r>
          </w:p>
        </w:tc>
      </w:tr>
      <w:tr w:rsidR="00F35E03" w:rsidRPr="00603B46" w14:paraId="138EDD2B" w14:textId="77777777" w:rsidTr="00E323EC">
        <w:tc>
          <w:tcPr>
            <w:tcW w:w="2269" w:type="dxa"/>
            <w:tcBorders>
              <w:top w:val="nil"/>
              <w:left w:val="single" w:sz="4" w:space="0" w:color="auto"/>
              <w:bottom w:val="single" w:sz="4" w:space="0" w:color="auto"/>
              <w:right w:val="single" w:sz="4" w:space="0" w:color="auto"/>
            </w:tcBorders>
          </w:tcPr>
          <w:p w14:paraId="27BE77D9"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c>
          <w:tcPr>
            <w:tcW w:w="1701" w:type="dxa"/>
            <w:tcBorders>
              <w:top w:val="nil"/>
              <w:left w:val="single" w:sz="4" w:space="0" w:color="auto"/>
              <w:bottom w:val="single" w:sz="4" w:space="0" w:color="auto"/>
              <w:right w:val="single" w:sz="4" w:space="0" w:color="auto"/>
            </w:tcBorders>
          </w:tcPr>
          <w:p w14:paraId="5108914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0</w:t>
            </w:r>
          </w:p>
        </w:tc>
        <w:tc>
          <w:tcPr>
            <w:tcW w:w="6521" w:type="dxa"/>
            <w:tcBorders>
              <w:top w:val="nil"/>
              <w:left w:val="single" w:sz="4" w:space="0" w:color="auto"/>
              <w:bottom w:val="single" w:sz="4" w:space="0" w:color="auto"/>
              <w:right w:val="single" w:sz="4" w:space="0" w:color="auto"/>
            </w:tcBorders>
          </w:tcPr>
          <w:p w14:paraId="50BA3BA4"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p>
        </w:tc>
      </w:tr>
    </w:tbl>
    <w:p w14:paraId="6AC7853F" w14:textId="77777777" w:rsidR="00F35E03" w:rsidRPr="00603B46" w:rsidRDefault="00F35E03" w:rsidP="00F35E03">
      <w:pPr>
        <w:pStyle w:val="question"/>
        <w:tabs>
          <w:tab w:val="left" w:pos="426"/>
          <w:tab w:val="right" w:pos="9071"/>
        </w:tabs>
        <w:spacing w:after="120"/>
        <w:rPr>
          <w:rFonts w:ascii="Arial" w:hAnsi="Arial" w:cs="Arial"/>
        </w:rPr>
      </w:pPr>
      <w:r w:rsidRPr="00603B46">
        <w:rPr>
          <w:rFonts w:ascii="Arial" w:hAnsi="Arial" w:cs="Arial"/>
        </w:rPr>
        <w:tab/>
      </w:r>
      <w:r w:rsidRPr="00603B46">
        <w:rPr>
          <w:rFonts w:ascii="Arial" w:hAnsi="Arial" w:cs="Arial"/>
          <w:b/>
          <w:bCs/>
        </w:rPr>
        <w:t>Breadth of Knowledge</w:t>
      </w:r>
      <w:r w:rsidRPr="00603B46">
        <w:rPr>
          <w:rFonts w:ascii="Arial" w:hAnsi="Arial" w:cs="Arial"/>
        </w:rPr>
        <w:t xml:space="preserve"> (maximum 3 marks)</w:t>
      </w:r>
    </w:p>
    <w:tbl>
      <w:tblPr>
        <w:tblW w:w="10491" w:type="dxa"/>
        <w:tblInd w:w="-318" w:type="dxa"/>
        <w:tblLayout w:type="fixed"/>
        <w:tblLook w:val="0000" w:firstRow="0" w:lastRow="0" w:firstColumn="0" w:lastColumn="0" w:noHBand="0" w:noVBand="0"/>
      </w:tblPr>
      <w:tblGrid>
        <w:gridCol w:w="993"/>
        <w:gridCol w:w="9498"/>
      </w:tblGrid>
      <w:tr w:rsidR="00F35E03" w:rsidRPr="00603B46" w14:paraId="1FD0989E" w14:textId="77777777" w:rsidTr="00E323EC">
        <w:tc>
          <w:tcPr>
            <w:tcW w:w="993" w:type="dxa"/>
            <w:tcBorders>
              <w:top w:val="single" w:sz="4" w:space="0" w:color="auto"/>
              <w:left w:val="single" w:sz="4" w:space="0" w:color="auto"/>
              <w:bottom w:val="single" w:sz="4" w:space="0" w:color="auto"/>
              <w:right w:val="single" w:sz="4" w:space="0" w:color="auto"/>
            </w:tcBorders>
          </w:tcPr>
          <w:p w14:paraId="034FBEC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Mark</w:t>
            </w:r>
          </w:p>
        </w:tc>
        <w:tc>
          <w:tcPr>
            <w:tcW w:w="9498" w:type="dxa"/>
            <w:tcBorders>
              <w:top w:val="single" w:sz="4" w:space="0" w:color="auto"/>
              <w:left w:val="single" w:sz="4" w:space="0" w:color="auto"/>
              <w:bottom w:val="single" w:sz="4" w:space="0" w:color="auto"/>
              <w:right w:val="single" w:sz="4" w:space="0" w:color="auto"/>
            </w:tcBorders>
          </w:tcPr>
          <w:p w14:paraId="255743CB"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Descriptor</w:t>
            </w:r>
          </w:p>
        </w:tc>
      </w:tr>
      <w:tr w:rsidR="00F35E03" w:rsidRPr="00603B46" w14:paraId="16DBDC38" w14:textId="77777777" w:rsidTr="00E323EC">
        <w:tc>
          <w:tcPr>
            <w:tcW w:w="993" w:type="dxa"/>
            <w:tcBorders>
              <w:top w:val="single" w:sz="4" w:space="0" w:color="auto"/>
              <w:left w:val="single" w:sz="4" w:space="0" w:color="auto"/>
              <w:bottom w:val="single" w:sz="4" w:space="0" w:color="auto"/>
              <w:right w:val="single" w:sz="4" w:space="0" w:color="auto"/>
            </w:tcBorders>
          </w:tcPr>
          <w:p w14:paraId="207BB606"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3</w:t>
            </w:r>
          </w:p>
        </w:tc>
        <w:tc>
          <w:tcPr>
            <w:tcW w:w="9498" w:type="dxa"/>
            <w:tcBorders>
              <w:top w:val="single" w:sz="4" w:space="0" w:color="auto"/>
              <w:left w:val="single" w:sz="4" w:space="0" w:color="auto"/>
              <w:bottom w:val="single" w:sz="4" w:space="0" w:color="auto"/>
              <w:right w:val="single" w:sz="4" w:space="0" w:color="auto"/>
            </w:tcBorders>
          </w:tcPr>
          <w:p w14:paraId="4502C8B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A balanced account making reference to most areas that might realistically be covered on an A-level course of study.</w:t>
            </w:r>
          </w:p>
        </w:tc>
      </w:tr>
      <w:tr w:rsidR="00F35E03" w:rsidRPr="00603B46" w14:paraId="7FB0A6FB" w14:textId="77777777" w:rsidTr="00E323EC">
        <w:tc>
          <w:tcPr>
            <w:tcW w:w="993" w:type="dxa"/>
            <w:tcBorders>
              <w:top w:val="single" w:sz="4" w:space="0" w:color="auto"/>
              <w:left w:val="single" w:sz="4" w:space="0" w:color="auto"/>
              <w:bottom w:val="single" w:sz="4" w:space="0" w:color="auto"/>
              <w:right w:val="single" w:sz="4" w:space="0" w:color="auto"/>
            </w:tcBorders>
          </w:tcPr>
          <w:p w14:paraId="0B9C16DB"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2</w:t>
            </w:r>
          </w:p>
        </w:tc>
        <w:tc>
          <w:tcPr>
            <w:tcW w:w="9498" w:type="dxa"/>
            <w:tcBorders>
              <w:top w:val="single" w:sz="4" w:space="0" w:color="auto"/>
              <w:left w:val="single" w:sz="4" w:space="0" w:color="auto"/>
              <w:bottom w:val="single" w:sz="4" w:space="0" w:color="auto"/>
              <w:right w:val="single" w:sz="4" w:space="0" w:color="auto"/>
            </w:tcBorders>
          </w:tcPr>
          <w:p w14:paraId="7E25801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A number of aspects covered but a lack of balance. Some topics essential to an understanding at this level not covered.</w:t>
            </w:r>
          </w:p>
        </w:tc>
      </w:tr>
      <w:tr w:rsidR="00F35E03" w:rsidRPr="00603B46" w14:paraId="5E15626A" w14:textId="77777777" w:rsidTr="00E323EC">
        <w:tc>
          <w:tcPr>
            <w:tcW w:w="993" w:type="dxa"/>
            <w:tcBorders>
              <w:top w:val="single" w:sz="4" w:space="0" w:color="auto"/>
              <w:left w:val="single" w:sz="4" w:space="0" w:color="auto"/>
              <w:bottom w:val="single" w:sz="4" w:space="0" w:color="auto"/>
              <w:right w:val="single" w:sz="4" w:space="0" w:color="auto"/>
            </w:tcBorders>
          </w:tcPr>
          <w:p w14:paraId="3702F248"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w:t>
            </w:r>
          </w:p>
        </w:tc>
        <w:tc>
          <w:tcPr>
            <w:tcW w:w="9498" w:type="dxa"/>
            <w:tcBorders>
              <w:top w:val="single" w:sz="4" w:space="0" w:color="auto"/>
              <w:left w:val="single" w:sz="4" w:space="0" w:color="auto"/>
              <w:bottom w:val="single" w:sz="4" w:space="0" w:color="auto"/>
              <w:right w:val="single" w:sz="4" w:space="0" w:color="auto"/>
            </w:tcBorders>
          </w:tcPr>
          <w:p w14:paraId="07157AD1"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Unbalanced account with all or almost all material based on a single aspect.</w:t>
            </w:r>
          </w:p>
        </w:tc>
      </w:tr>
      <w:tr w:rsidR="00F35E03" w:rsidRPr="00603B46" w14:paraId="1B97766C" w14:textId="77777777" w:rsidTr="00E323EC">
        <w:tc>
          <w:tcPr>
            <w:tcW w:w="993" w:type="dxa"/>
            <w:tcBorders>
              <w:top w:val="single" w:sz="4" w:space="0" w:color="auto"/>
              <w:left w:val="single" w:sz="4" w:space="0" w:color="auto"/>
              <w:bottom w:val="single" w:sz="4" w:space="0" w:color="auto"/>
              <w:right w:val="single" w:sz="4" w:space="0" w:color="auto"/>
            </w:tcBorders>
          </w:tcPr>
          <w:p w14:paraId="756D6913"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0</w:t>
            </w:r>
          </w:p>
        </w:tc>
        <w:tc>
          <w:tcPr>
            <w:tcW w:w="9498" w:type="dxa"/>
            <w:tcBorders>
              <w:top w:val="single" w:sz="4" w:space="0" w:color="auto"/>
              <w:left w:val="single" w:sz="4" w:space="0" w:color="auto"/>
              <w:bottom w:val="single" w:sz="4" w:space="0" w:color="auto"/>
              <w:right w:val="single" w:sz="4" w:space="0" w:color="auto"/>
            </w:tcBorders>
          </w:tcPr>
          <w:p w14:paraId="016505A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Material entirely irrelevant or too limited in quantity to judge.</w:t>
            </w:r>
          </w:p>
        </w:tc>
      </w:tr>
    </w:tbl>
    <w:p w14:paraId="1CA6C609" w14:textId="77777777" w:rsidR="00F35E03" w:rsidRPr="00603B46" w:rsidRDefault="00F35E03" w:rsidP="00F35E03">
      <w:pPr>
        <w:pStyle w:val="question"/>
        <w:tabs>
          <w:tab w:val="left" w:pos="426"/>
          <w:tab w:val="right" w:pos="9071"/>
        </w:tabs>
        <w:spacing w:after="120"/>
        <w:rPr>
          <w:rFonts w:ascii="Arial" w:hAnsi="Arial" w:cs="Arial"/>
        </w:rPr>
      </w:pPr>
      <w:r w:rsidRPr="00603B46">
        <w:rPr>
          <w:rFonts w:ascii="Arial" w:hAnsi="Arial" w:cs="Arial"/>
          <w:b/>
          <w:bCs/>
        </w:rPr>
        <w:tab/>
        <w:t>Relevance</w:t>
      </w:r>
      <w:r w:rsidRPr="00603B46">
        <w:rPr>
          <w:rFonts w:ascii="Arial" w:hAnsi="Arial" w:cs="Arial"/>
        </w:rPr>
        <w:t xml:space="preserve"> (maximum 3 marks)</w:t>
      </w:r>
    </w:p>
    <w:tbl>
      <w:tblPr>
        <w:tblW w:w="10491" w:type="dxa"/>
        <w:tblInd w:w="-318" w:type="dxa"/>
        <w:tblLayout w:type="fixed"/>
        <w:tblLook w:val="0000" w:firstRow="0" w:lastRow="0" w:firstColumn="0" w:lastColumn="0" w:noHBand="0" w:noVBand="0"/>
      </w:tblPr>
      <w:tblGrid>
        <w:gridCol w:w="993"/>
        <w:gridCol w:w="9498"/>
      </w:tblGrid>
      <w:tr w:rsidR="00F35E03" w:rsidRPr="00603B46" w14:paraId="1361EBBC" w14:textId="77777777" w:rsidTr="00E323EC">
        <w:tc>
          <w:tcPr>
            <w:tcW w:w="993" w:type="dxa"/>
            <w:tcBorders>
              <w:top w:val="single" w:sz="4" w:space="0" w:color="auto"/>
              <w:left w:val="single" w:sz="4" w:space="0" w:color="auto"/>
              <w:bottom w:val="single" w:sz="4" w:space="0" w:color="auto"/>
              <w:right w:val="single" w:sz="4" w:space="0" w:color="auto"/>
            </w:tcBorders>
          </w:tcPr>
          <w:p w14:paraId="4507FA1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Mark</w:t>
            </w:r>
          </w:p>
        </w:tc>
        <w:tc>
          <w:tcPr>
            <w:tcW w:w="9498" w:type="dxa"/>
            <w:tcBorders>
              <w:top w:val="single" w:sz="4" w:space="0" w:color="auto"/>
              <w:left w:val="single" w:sz="4" w:space="0" w:color="auto"/>
              <w:bottom w:val="single" w:sz="4" w:space="0" w:color="auto"/>
              <w:right w:val="single" w:sz="4" w:space="0" w:color="auto"/>
            </w:tcBorders>
          </w:tcPr>
          <w:p w14:paraId="5E12D428"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Descriptor</w:t>
            </w:r>
          </w:p>
        </w:tc>
      </w:tr>
      <w:tr w:rsidR="00F35E03" w:rsidRPr="00603B46" w14:paraId="65A9FB05" w14:textId="77777777" w:rsidTr="00E323EC">
        <w:tc>
          <w:tcPr>
            <w:tcW w:w="993" w:type="dxa"/>
            <w:tcBorders>
              <w:top w:val="single" w:sz="4" w:space="0" w:color="auto"/>
              <w:left w:val="single" w:sz="4" w:space="0" w:color="auto"/>
              <w:bottom w:val="single" w:sz="4" w:space="0" w:color="auto"/>
              <w:right w:val="single" w:sz="4" w:space="0" w:color="auto"/>
            </w:tcBorders>
          </w:tcPr>
          <w:p w14:paraId="2E9D3FA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3</w:t>
            </w:r>
          </w:p>
        </w:tc>
        <w:tc>
          <w:tcPr>
            <w:tcW w:w="9498" w:type="dxa"/>
            <w:tcBorders>
              <w:top w:val="single" w:sz="4" w:space="0" w:color="auto"/>
              <w:left w:val="single" w:sz="4" w:space="0" w:color="auto"/>
              <w:bottom w:val="single" w:sz="4" w:space="0" w:color="auto"/>
              <w:right w:val="single" w:sz="4" w:space="0" w:color="auto"/>
            </w:tcBorders>
          </w:tcPr>
          <w:p w14:paraId="61A0820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All material presented is clearly relevant to the title. Allowance should be made for judicious use of introductory material.</w:t>
            </w:r>
          </w:p>
        </w:tc>
      </w:tr>
      <w:tr w:rsidR="00F35E03" w:rsidRPr="00603B46" w14:paraId="54679D30" w14:textId="77777777" w:rsidTr="00E323EC">
        <w:tc>
          <w:tcPr>
            <w:tcW w:w="993" w:type="dxa"/>
            <w:tcBorders>
              <w:top w:val="single" w:sz="4" w:space="0" w:color="auto"/>
              <w:left w:val="single" w:sz="4" w:space="0" w:color="auto"/>
              <w:bottom w:val="single" w:sz="4" w:space="0" w:color="auto"/>
              <w:right w:val="single" w:sz="4" w:space="0" w:color="auto"/>
            </w:tcBorders>
          </w:tcPr>
          <w:p w14:paraId="450FE7E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2</w:t>
            </w:r>
          </w:p>
        </w:tc>
        <w:tc>
          <w:tcPr>
            <w:tcW w:w="9498" w:type="dxa"/>
            <w:tcBorders>
              <w:top w:val="single" w:sz="4" w:space="0" w:color="auto"/>
              <w:left w:val="single" w:sz="4" w:space="0" w:color="auto"/>
              <w:bottom w:val="single" w:sz="4" w:space="0" w:color="auto"/>
              <w:right w:val="single" w:sz="4" w:space="0" w:color="auto"/>
            </w:tcBorders>
          </w:tcPr>
          <w:p w14:paraId="0E4050C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Material generally selected in support of title but some of the main content of the essay is of only marginal relevance.</w:t>
            </w:r>
          </w:p>
        </w:tc>
      </w:tr>
      <w:tr w:rsidR="00F35E03" w:rsidRPr="00603B46" w14:paraId="5D171485" w14:textId="77777777" w:rsidTr="00E323EC">
        <w:tc>
          <w:tcPr>
            <w:tcW w:w="993" w:type="dxa"/>
            <w:tcBorders>
              <w:top w:val="single" w:sz="4" w:space="0" w:color="auto"/>
              <w:left w:val="single" w:sz="4" w:space="0" w:color="auto"/>
              <w:bottom w:val="single" w:sz="4" w:space="0" w:color="auto"/>
              <w:right w:val="single" w:sz="4" w:space="0" w:color="auto"/>
            </w:tcBorders>
          </w:tcPr>
          <w:p w14:paraId="26060B70"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w:t>
            </w:r>
          </w:p>
        </w:tc>
        <w:tc>
          <w:tcPr>
            <w:tcW w:w="9498" w:type="dxa"/>
            <w:tcBorders>
              <w:top w:val="single" w:sz="4" w:space="0" w:color="auto"/>
              <w:left w:val="single" w:sz="4" w:space="0" w:color="auto"/>
              <w:bottom w:val="single" w:sz="4" w:space="0" w:color="auto"/>
              <w:right w:val="single" w:sz="4" w:space="0" w:color="auto"/>
            </w:tcBorders>
          </w:tcPr>
          <w:p w14:paraId="50F188B9"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Some attempt made to relate material to the title but considerable amounts largely irrelevant.</w:t>
            </w:r>
          </w:p>
        </w:tc>
      </w:tr>
      <w:tr w:rsidR="00F35E03" w:rsidRPr="00603B46" w14:paraId="780007C6" w14:textId="77777777" w:rsidTr="00E323EC">
        <w:tc>
          <w:tcPr>
            <w:tcW w:w="993" w:type="dxa"/>
            <w:tcBorders>
              <w:top w:val="single" w:sz="4" w:space="0" w:color="auto"/>
              <w:left w:val="single" w:sz="4" w:space="0" w:color="auto"/>
              <w:bottom w:val="single" w:sz="4" w:space="0" w:color="auto"/>
              <w:right w:val="single" w:sz="4" w:space="0" w:color="auto"/>
            </w:tcBorders>
          </w:tcPr>
          <w:p w14:paraId="597B210F"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0</w:t>
            </w:r>
          </w:p>
        </w:tc>
        <w:tc>
          <w:tcPr>
            <w:tcW w:w="9498" w:type="dxa"/>
            <w:tcBorders>
              <w:top w:val="single" w:sz="4" w:space="0" w:color="auto"/>
              <w:left w:val="single" w:sz="4" w:space="0" w:color="auto"/>
              <w:bottom w:val="single" w:sz="4" w:space="0" w:color="auto"/>
              <w:right w:val="single" w:sz="4" w:space="0" w:color="auto"/>
            </w:tcBorders>
          </w:tcPr>
          <w:p w14:paraId="63B0281F"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Material entirely irrelevant or too limited in quantity to judge.</w:t>
            </w:r>
          </w:p>
        </w:tc>
      </w:tr>
    </w:tbl>
    <w:p w14:paraId="343720F4" w14:textId="77777777" w:rsidR="00F35E03" w:rsidRPr="00603B46" w:rsidRDefault="00F35E03" w:rsidP="00F35E03">
      <w:pPr>
        <w:pStyle w:val="question"/>
        <w:tabs>
          <w:tab w:val="left" w:pos="426"/>
          <w:tab w:val="right" w:pos="9071"/>
        </w:tabs>
        <w:spacing w:after="120"/>
        <w:rPr>
          <w:rFonts w:ascii="Arial" w:hAnsi="Arial" w:cs="Arial"/>
        </w:rPr>
      </w:pPr>
      <w:r w:rsidRPr="00603B46">
        <w:rPr>
          <w:rFonts w:ascii="Arial" w:hAnsi="Arial" w:cs="Arial"/>
        </w:rPr>
        <w:tab/>
      </w:r>
      <w:r w:rsidRPr="00603B46">
        <w:rPr>
          <w:rFonts w:ascii="Arial" w:hAnsi="Arial" w:cs="Arial"/>
          <w:b/>
          <w:bCs/>
        </w:rPr>
        <w:t>Quality of language</w:t>
      </w:r>
      <w:r w:rsidRPr="00603B46">
        <w:rPr>
          <w:rFonts w:ascii="Arial" w:hAnsi="Arial" w:cs="Arial"/>
        </w:rPr>
        <w:t xml:space="preserve"> (maximum 3 marks)</w:t>
      </w:r>
    </w:p>
    <w:tbl>
      <w:tblPr>
        <w:tblW w:w="10491" w:type="dxa"/>
        <w:tblInd w:w="-318" w:type="dxa"/>
        <w:tblLayout w:type="fixed"/>
        <w:tblLook w:val="0000" w:firstRow="0" w:lastRow="0" w:firstColumn="0" w:lastColumn="0" w:noHBand="0" w:noVBand="0"/>
      </w:tblPr>
      <w:tblGrid>
        <w:gridCol w:w="993"/>
        <w:gridCol w:w="9498"/>
      </w:tblGrid>
      <w:tr w:rsidR="00F35E03" w:rsidRPr="00603B46" w14:paraId="25638D23" w14:textId="77777777" w:rsidTr="00E323EC">
        <w:tc>
          <w:tcPr>
            <w:tcW w:w="993" w:type="dxa"/>
            <w:tcBorders>
              <w:top w:val="single" w:sz="4" w:space="0" w:color="auto"/>
              <w:left w:val="single" w:sz="4" w:space="0" w:color="auto"/>
              <w:bottom w:val="single" w:sz="4" w:space="0" w:color="auto"/>
              <w:right w:val="single" w:sz="4" w:space="0" w:color="auto"/>
            </w:tcBorders>
          </w:tcPr>
          <w:p w14:paraId="41F80B61"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Mark</w:t>
            </w:r>
          </w:p>
        </w:tc>
        <w:tc>
          <w:tcPr>
            <w:tcW w:w="9498" w:type="dxa"/>
            <w:tcBorders>
              <w:top w:val="single" w:sz="4" w:space="0" w:color="auto"/>
              <w:left w:val="single" w:sz="4" w:space="0" w:color="auto"/>
              <w:bottom w:val="single" w:sz="4" w:space="0" w:color="auto"/>
              <w:right w:val="single" w:sz="4" w:space="0" w:color="auto"/>
            </w:tcBorders>
          </w:tcPr>
          <w:p w14:paraId="63D960CD"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b/>
                <w:bCs/>
              </w:rPr>
            </w:pPr>
            <w:r w:rsidRPr="00603B46">
              <w:rPr>
                <w:rFonts w:ascii="Arial" w:hAnsi="Arial" w:cs="Arial"/>
                <w:b/>
                <w:bCs/>
              </w:rPr>
              <w:t>Descriptor</w:t>
            </w:r>
          </w:p>
        </w:tc>
      </w:tr>
      <w:tr w:rsidR="00F35E03" w:rsidRPr="00603B46" w14:paraId="57151FD4" w14:textId="77777777" w:rsidTr="00E323EC">
        <w:tc>
          <w:tcPr>
            <w:tcW w:w="993" w:type="dxa"/>
            <w:tcBorders>
              <w:top w:val="single" w:sz="4" w:space="0" w:color="auto"/>
              <w:left w:val="single" w:sz="4" w:space="0" w:color="auto"/>
              <w:bottom w:val="single" w:sz="4" w:space="0" w:color="auto"/>
              <w:right w:val="single" w:sz="4" w:space="0" w:color="auto"/>
            </w:tcBorders>
          </w:tcPr>
          <w:p w14:paraId="772A4A6F"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3</w:t>
            </w:r>
          </w:p>
        </w:tc>
        <w:tc>
          <w:tcPr>
            <w:tcW w:w="9498" w:type="dxa"/>
            <w:tcBorders>
              <w:top w:val="single" w:sz="4" w:space="0" w:color="auto"/>
              <w:left w:val="single" w:sz="4" w:space="0" w:color="auto"/>
              <w:bottom w:val="single" w:sz="4" w:space="0" w:color="auto"/>
              <w:right w:val="single" w:sz="4" w:space="0" w:color="auto"/>
            </w:tcBorders>
          </w:tcPr>
          <w:p w14:paraId="2C76728C"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Material is logically presented in clear, scientific English. Technical terminology has been used effectively and accurately throughout.</w:t>
            </w:r>
          </w:p>
        </w:tc>
      </w:tr>
      <w:tr w:rsidR="00F35E03" w:rsidRPr="00603B46" w14:paraId="654B398E" w14:textId="77777777" w:rsidTr="00E323EC">
        <w:tc>
          <w:tcPr>
            <w:tcW w:w="993" w:type="dxa"/>
            <w:tcBorders>
              <w:top w:val="single" w:sz="4" w:space="0" w:color="auto"/>
              <w:left w:val="single" w:sz="4" w:space="0" w:color="auto"/>
              <w:bottom w:val="single" w:sz="4" w:space="0" w:color="auto"/>
              <w:right w:val="single" w:sz="4" w:space="0" w:color="auto"/>
            </w:tcBorders>
          </w:tcPr>
          <w:p w14:paraId="6072DFFB"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2</w:t>
            </w:r>
          </w:p>
        </w:tc>
        <w:tc>
          <w:tcPr>
            <w:tcW w:w="9498" w:type="dxa"/>
            <w:tcBorders>
              <w:top w:val="single" w:sz="4" w:space="0" w:color="auto"/>
              <w:left w:val="single" w:sz="4" w:space="0" w:color="auto"/>
              <w:bottom w:val="single" w:sz="4" w:space="0" w:color="auto"/>
              <w:right w:val="single" w:sz="4" w:space="0" w:color="auto"/>
            </w:tcBorders>
          </w:tcPr>
          <w:p w14:paraId="32078377"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Account is logical and generally presented in clear, scientific English. Technical terminology has been used effectively and is usually accurate.</w:t>
            </w:r>
          </w:p>
        </w:tc>
      </w:tr>
      <w:tr w:rsidR="00F35E03" w:rsidRPr="00603B46" w14:paraId="11715818" w14:textId="77777777" w:rsidTr="00E323EC">
        <w:tc>
          <w:tcPr>
            <w:tcW w:w="993" w:type="dxa"/>
            <w:tcBorders>
              <w:top w:val="single" w:sz="4" w:space="0" w:color="auto"/>
              <w:left w:val="single" w:sz="4" w:space="0" w:color="auto"/>
              <w:bottom w:val="single" w:sz="4" w:space="0" w:color="auto"/>
              <w:right w:val="single" w:sz="4" w:space="0" w:color="auto"/>
            </w:tcBorders>
          </w:tcPr>
          <w:p w14:paraId="11EBE7D0"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1</w:t>
            </w:r>
          </w:p>
        </w:tc>
        <w:tc>
          <w:tcPr>
            <w:tcW w:w="9498" w:type="dxa"/>
            <w:tcBorders>
              <w:top w:val="single" w:sz="4" w:space="0" w:color="auto"/>
              <w:left w:val="single" w:sz="4" w:space="0" w:color="auto"/>
              <w:bottom w:val="single" w:sz="4" w:space="0" w:color="auto"/>
              <w:right w:val="single" w:sz="4" w:space="0" w:color="auto"/>
            </w:tcBorders>
          </w:tcPr>
          <w:p w14:paraId="2228C745"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The essay is generally poorly constructed and often fails to use an appropriate scientific style and terminology to express ideas.</w:t>
            </w:r>
          </w:p>
        </w:tc>
      </w:tr>
      <w:tr w:rsidR="00F35E03" w:rsidRPr="00603B46" w14:paraId="2DEC2636" w14:textId="77777777" w:rsidTr="00E323EC">
        <w:tc>
          <w:tcPr>
            <w:tcW w:w="993" w:type="dxa"/>
            <w:tcBorders>
              <w:top w:val="single" w:sz="4" w:space="0" w:color="auto"/>
              <w:left w:val="single" w:sz="4" w:space="0" w:color="auto"/>
              <w:bottom w:val="single" w:sz="4" w:space="0" w:color="auto"/>
              <w:right w:val="single" w:sz="4" w:space="0" w:color="auto"/>
            </w:tcBorders>
          </w:tcPr>
          <w:p w14:paraId="444D42C5"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0</w:t>
            </w:r>
          </w:p>
        </w:tc>
        <w:tc>
          <w:tcPr>
            <w:tcW w:w="9498" w:type="dxa"/>
            <w:tcBorders>
              <w:top w:val="single" w:sz="4" w:space="0" w:color="auto"/>
              <w:left w:val="single" w:sz="4" w:space="0" w:color="auto"/>
              <w:bottom w:val="single" w:sz="4" w:space="0" w:color="auto"/>
              <w:right w:val="single" w:sz="4" w:space="0" w:color="auto"/>
            </w:tcBorders>
          </w:tcPr>
          <w:p w14:paraId="6307664B" w14:textId="77777777" w:rsidR="00F35E03" w:rsidRPr="00603B46" w:rsidRDefault="00F35E03" w:rsidP="00E323EC">
            <w:pPr>
              <w:pStyle w:val="indent1"/>
              <w:tabs>
                <w:tab w:val="left" w:pos="4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pacing w:before="0"/>
              <w:ind w:left="0" w:right="0" w:firstLine="0"/>
              <w:rPr>
                <w:rFonts w:ascii="Arial" w:hAnsi="Arial" w:cs="Arial"/>
              </w:rPr>
            </w:pPr>
            <w:r w:rsidRPr="00603B46">
              <w:rPr>
                <w:rFonts w:ascii="Arial" w:hAnsi="Arial" w:cs="Arial"/>
              </w:rPr>
              <w:t>Material entirely irrelevant or too limited in quantity to judge.</w:t>
            </w:r>
          </w:p>
        </w:tc>
      </w:tr>
    </w:tbl>
    <w:p w14:paraId="5782ACB9" w14:textId="77777777" w:rsidR="001B1010" w:rsidRDefault="00F35E03" w:rsidP="00B933A4">
      <w:pPr>
        <w:ind w:left="-426" w:right="-188"/>
        <w:rPr>
          <w:rFonts w:ascii="Arial" w:hAnsi="Arial" w:cs="Arial"/>
          <w:b/>
        </w:rPr>
      </w:pPr>
      <w:r>
        <w:rPr>
          <w:rFonts w:ascii="Arial" w:hAnsi="Arial" w:cs="Arial"/>
        </w:rPr>
        <w:br w:type="page"/>
      </w:r>
      <w:r w:rsidR="00B60F20">
        <w:rPr>
          <w:rFonts w:ascii="Arial" w:hAnsi="Arial" w:cs="Arial"/>
        </w:rPr>
        <w:lastRenderedPageBreak/>
        <w:t xml:space="preserve">1) </w:t>
      </w:r>
      <w:r w:rsidR="001B1010">
        <w:rPr>
          <w:rFonts w:ascii="Arial" w:hAnsi="Arial" w:cs="Arial"/>
          <w:b/>
        </w:rPr>
        <w:t>Ways in which organisms use inorganic ions.</w:t>
      </w:r>
    </w:p>
    <w:p w14:paraId="4B291D82" w14:textId="77777777" w:rsidR="001B1010" w:rsidRDefault="001B1010">
      <w:pPr>
        <w:spacing w:after="0"/>
        <w:ind w:left="-426" w:right="-188"/>
        <w:rPr>
          <w:rFonts w:ascii="Arial" w:hAnsi="Arial" w:cs="Arial"/>
        </w:rPr>
      </w:pPr>
      <w:r>
        <w:rPr>
          <w:rFonts w:ascii="Arial" w:hAnsi="Arial" w:cs="Arial"/>
        </w:rPr>
        <w:t xml:space="preserve">Inorganic ions are charged </w:t>
      </w:r>
      <w:r w:rsidR="008E37D4">
        <w:rPr>
          <w:rFonts w:ascii="Arial" w:hAnsi="Arial" w:cs="Arial"/>
        </w:rPr>
        <w:t>particles;</w:t>
      </w:r>
      <w:r>
        <w:rPr>
          <w:rFonts w:ascii="Arial" w:hAnsi="Arial" w:cs="Arial"/>
        </w:rPr>
        <w:t xml:space="preserve"> Do not contain C-C bonds. Organisms function depends on inorganic ions</w:t>
      </w:r>
    </w:p>
    <w:p w14:paraId="035DD813" w14:textId="77777777" w:rsidR="001B1010" w:rsidRDefault="001B1010">
      <w:pPr>
        <w:spacing w:after="0"/>
        <w:ind w:left="-426" w:right="-188"/>
        <w:rPr>
          <w:rFonts w:ascii="Arial" w:hAnsi="Arial" w:cs="Arial"/>
        </w:rPr>
      </w:pPr>
      <w:r>
        <w:rPr>
          <w:rFonts w:ascii="Arial" w:hAnsi="Arial" w:cs="Arial"/>
        </w:rPr>
        <w:t>Nitrates, hydrogen, calcium, sodium.</w:t>
      </w:r>
    </w:p>
    <w:p w14:paraId="42370E32" w14:textId="77777777" w:rsidR="001B1010" w:rsidRDefault="001B1010">
      <w:pPr>
        <w:spacing w:after="0"/>
        <w:ind w:left="-426" w:right="-188"/>
        <w:rPr>
          <w:rFonts w:ascii="Arial" w:hAnsi="Arial" w:cs="Arial"/>
        </w:rPr>
      </w:pPr>
      <w:r>
        <w:rPr>
          <w:rFonts w:ascii="Arial" w:hAnsi="Arial" w:cs="Arial"/>
        </w:rPr>
        <w:t xml:space="preserve">Ammonium ions released from organic matter by activity of decomposers is used by nitrifying bacteria (nitrosomonas and nitrobacter) to produce nitrite and then nitrate. </w:t>
      </w:r>
    </w:p>
    <w:p w14:paraId="55285DF8" w14:textId="77777777" w:rsidR="001B1010" w:rsidRDefault="001B1010">
      <w:pPr>
        <w:spacing w:after="0"/>
        <w:ind w:left="-426" w:right="-188"/>
        <w:rPr>
          <w:rFonts w:ascii="Arial" w:hAnsi="Arial" w:cs="Arial"/>
        </w:rPr>
      </w:pPr>
      <w:r>
        <w:rPr>
          <w:rFonts w:ascii="Arial" w:hAnsi="Arial" w:cs="Arial"/>
        </w:rPr>
        <w:t>Nitrogen fixing bacteria reduce atmospheric nitrogen to ammonium using the nitrogenase complex and a large amount of ATP. Free living soil bacteria can produce ammonium compounds that must undergo nitrification by nitrifying bacteria</w:t>
      </w:r>
    </w:p>
    <w:p w14:paraId="08A9C9B7" w14:textId="77777777" w:rsidR="001B1010" w:rsidRDefault="001B1010">
      <w:pPr>
        <w:spacing w:after="0"/>
        <w:ind w:left="-426" w:right="-188"/>
        <w:rPr>
          <w:rFonts w:ascii="Arial" w:hAnsi="Arial" w:cs="Arial"/>
        </w:rPr>
      </w:pPr>
    </w:p>
    <w:p w14:paraId="74AC240E" w14:textId="77777777" w:rsidR="001B1010" w:rsidRDefault="001B1010">
      <w:pPr>
        <w:spacing w:after="0"/>
        <w:ind w:left="-426" w:right="-188"/>
        <w:rPr>
          <w:rFonts w:ascii="Arial" w:hAnsi="Arial" w:cs="Arial"/>
        </w:rPr>
      </w:pPr>
      <w:r>
        <w:rPr>
          <w:rFonts w:ascii="Arial" w:hAnsi="Arial" w:cs="Arial"/>
        </w:rPr>
        <w:t>Rhizobium in a symbiotic relationship with leguminous plants give ammonium compounds directly to the plants. Plants use nitrates to make, proteins, amino acids, DNA and ATP, chlorophyll. They may take the nitrates form the soil or use the ammonium compounds produced by N/fixing bacteria in their nodules.</w:t>
      </w:r>
    </w:p>
    <w:p w14:paraId="0AF01E3B" w14:textId="77777777" w:rsidR="001B1010" w:rsidRDefault="001B1010">
      <w:pPr>
        <w:spacing w:after="0"/>
        <w:ind w:left="-426" w:right="-188"/>
        <w:rPr>
          <w:rFonts w:ascii="Arial" w:hAnsi="Arial" w:cs="Arial"/>
        </w:rPr>
      </w:pPr>
    </w:p>
    <w:p w14:paraId="38C47BB3" w14:textId="77777777" w:rsidR="001B1010" w:rsidRDefault="001B1010">
      <w:pPr>
        <w:spacing w:after="0"/>
        <w:ind w:left="-426" w:right="-188"/>
        <w:rPr>
          <w:rFonts w:ascii="Arial" w:hAnsi="Arial" w:cs="Arial"/>
        </w:rPr>
      </w:pPr>
      <w:r>
        <w:rPr>
          <w:rFonts w:ascii="Arial" w:hAnsi="Arial" w:cs="Arial"/>
        </w:rPr>
        <w:t>Plants use the nitrates they actively remove from the soil to lower the water potential of the root cells so that water enters by osmosis, water that is required in the photosynthesis process.</w:t>
      </w:r>
    </w:p>
    <w:p w14:paraId="64CA59B1" w14:textId="77777777" w:rsidR="001B1010" w:rsidRDefault="001B1010">
      <w:pPr>
        <w:spacing w:after="0"/>
        <w:ind w:left="-426" w:right="-188"/>
        <w:rPr>
          <w:rFonts w:ascii="Arial" w:hAnsi="Arial" w:cs="Arial"/>
        </w:rPr>
      </w:pPr>
    </w:p>
    <w:p w14:paraId="41DFC912" w14:textId="77777777" w:rsidR="001B1010" w:rsidRDefault="001B1010">
      <w:pPr>
        <w:spacing w:after="0"/>
        <w:ind w:left="-426" w:right="-188"/>
        <w:rPr>
          <w:rFonts w:ascii="Arial" w:hAnsi="Arial" w:cs="Arial"/>
        </w:rPr>
      </w:pPr>
      <w:r>
        <w:rPr>
          <w:rFonts w:ascii="Arial" w:hAnsi="Arial" w:cs="Arial"/>
        </w:rPr>
        <w:t>Uses of hydrogen ions form photolysis of water to form reduced NADP which then along with the hydrolysis of ATP leads to triose phosphate and hexose compound production</w:t>
      </w:r>
    </w:p>
    <w:p w14:paraId="41319559" w14:textId="77777777" w:rsidR="001B1010" w:rsidRDefault="001B1010">
      <w:pPr>
        <w:spacing w:after="0"/>
        <w:ind w:left="-426" w:right="-188"/>
        <w:rPr>
          <w:rFonts w:ascii="Arial" w:hAnsi="Arial" w:cs="Arial"/>
        </w:rPr>
      </w:pPr>
    </w:p>
    <w:p w14:paraId="263B610F" w14:textId="77777777" w:rsidR="001B1010" w:rsidRDefault="001B1010">
      <w:pPr>
        <w:spacing w:after="0"/>
        <w:ind w:left="-426" w:right="-188"/>
        <w:rPr>
          <w:rFonts w:ascii="Arial" w:hAnsi="Arial" w:cs="Arial"/>
        </w:rPr>
      </w:pPr>
      <w:r>
        <w:rPr>
          <w:rFonts w:ascii="Arial" w:hAnsi="Arial" w:cs="Arial"/>
        </w:rPr>
        <w:t>Hydrogen ions play an important role in the production of ATP in the electron transport chain, chemiosmostic theory suggests that Hydrogen ions are pumped in to the intermembrane space of the cristae and provide an electrochemical gradient that will release the energy for activation of ATPase and the subsequent phosphorylation of ADP to ATP.</w:t>
      </w:r>
    </w:p>
    <w:p w14:paraId="4F073B3D" w14:textId="77777777" w:rsidR="001B1010" w:rsidRDefault="001B1010">
      <w:pPr>
        <w:spacing w:after="0"/>
        <w:ind w:left="-426" w:right="-188"/>
        <w:rPr>
          <w:rFonts w:ascii="Arial" w:hAnsi="Arial" w:cs="Arial"/>
        </w:rPr>
      </w:pPr>
    </w:p>
    <w:p w14:paraId="6378753D" w14:textId="77777777" w:rsidR="001B1010" w:rsidRDefault="001B1010">
      <w:pPr>
        <w:spacing w:after="0"/>
        <w:ind w:left="-426" w:right="-188"/>
        <w:rPr>
          <w:rFonts w:ascii="Arial" w:hAnsi="Arial" w:cs="Arial"/>
        </w:rPr>
      </w:pPr>
      <w:r>
        <w:rPr>
          <w:rFonts w:ascii="Arial" w:hAnsi="Arial" w:cs="Arial"/>
        </w:rPr>
        <w:t xml:space="preserve">Hydrolysis of ATP, release phosphate that can be used in the activation of glucose in glycolysis, making it more reactive, and also prevents it form leaving the cell and ensures a steep concentration gradient. </w:t>
      </w:r>
    </w:p>
    <w:p w14:paraId="1F369C73" w14:textId="77777777" w:rsidR="001B1010" w:rsidRDefault="001B1010">
      <w:pPr>
        <w:spacing w:after="0"/>
        <w:ind w:left="-426" w:right="-188"/>
        <w:rPr>
          <w:rFonts w:ascii="Arial" w:hAnsi="Arial" w:cs="Arial"/>
        </w:rPr>
      </w:pPr>
    </w:p>
    <w:p w14:paraId="0D1CA1DA" w14:textId="77777777" w:rsidR="001B1010" w:rsidRDefault="001B1010">
      <w:pPr>
        <w:spacing w:after="0"/>
        <w:ind w:left="-426" w:right="-188"/>
        <w:rPr>
          <w:rFonts w:ascii="Arial" w:hAnsi="Arial" w:cs="Arial"/>
        </w:rPr>
      </w:pPr>
      <w:r>
        <w:rPr>
          <w:rFonts w:ascii="Arial" w:hAnsi="Arial" w:cs="Arial"/>
        </w:rPr>
        <w:t xml:space="preserve">The importance of ions in the generation of nerve impulses. Sodium potassium pump, requires ATP in maintaining the resting potential. 3 sodium pumped out of the axon and 2 potassium pumped in. the higher permeability of the membrane to potassium helps keep a potential difference of -70mv across the membrane. The action potential uses ionic movement to cause depolarisation, caused by the opening of sodium channels. This depolarisation occurs until the threshold value of +40mv. </w:t>
      </w:r>
    </w:p>
    <w:p w14:paraId="1E79D2E8" w14:textId="77777777" w:rsidR="001B1010" w:rsidRDefault="001B1010">
      <w:pPr>
        <w:spacing w:after="0"/>
        <w:ind w:left="-426" w:right="-188"/>
        <w:rPr>
          <w:rFonts w:ascii="Arial" w:hAnsi="Arial" w:cs="Arial"/>
        </w:rPr>
      </w:pPr>
    </w:p>
    <w:p w14:paraId="429CD64A" w14:textId="77777777" w:rsidR="001B1010" w:rsidRDefault="001B1010">
      <w:pPr>
        <w:spacing w:after="0"/>
        <w:ind w:left="-426" w:right="-188"/>
        <w:rPr>
          <w:rFonts w:ascii="Arial" w:hAnsi="Arial" w:cs="Arial"/>
        </w:rPr>
      </w:pPr>
      <w:r>
        <w:rPr>
          <w:rFonts w:ascii="Arial" w:hAnsi="Arial" w:cs="Arial"/>
        </w:rPr>
        <w:t>Calcium ions are involved in the release of neurotransmitter at the synaptic bulb. They cause the vesicles to fuse with the membrane and release the transmitter which diffuses across the synapse and causes opening of sodium channel on the post synaptic membrane, leading to depolarisation.</w:t>
      </w:r>
    </w:p>
    <w:p w14:paraId="15D59DB7" w14:textId="77777777" w:rsidR="001B1010" w:rsidRDefault="001B1010">
      <w:pPr>
        <w:spacing w:after="0"/>
        <w:ind w:left="-426" w:right="-188"/>
        <w:rPr>
          <w:rFonts w:ascii="Arial" w:hAnsi="Arial" w:cs="Arial"/>
        </w:rPr>
      </w:pPr>
    </w:p>
    <w:p w14:paraId="3F103E3C" w14:textId="77777777" w:rsidR="001B1010" w:rsidRDefault="001B1010">
      <w:pPr>
        <w:spacing w:after="0"/>
        <w:ind w:left="-426" w:right="-188"/>
        <w:rPr>
          <w:rFonts w:ascii="Arial" w:hAnsi="Arial" w:cs="Arial"/>
        </w:rPr>
      </w:pPr>
      <w:r>
        <w:rPr>
          <w:rFonts w:ascii="Arial" w:hAnsi="Arial" w:cs="Arial"/>
        </w:rPr>
        <w:t xml:space="preserve">Calcium ions have an important role in muscle contraction, it activates the myosin ATPase, and this allows the hydrolysis of ATP to raise the myosin head to its high energy configuration, where it can attach the myosin binding site on the actin. Calcium also attaches to the troponin and causes the tropomyosin to change shape and unblock the myosin binding site. Muscle activity is important in skeletal muscle movement, but also, smooth muscle movement in vasoconstriction and dilation, controlling light entry to the eye, ventilation. </w:t>
      </w:r>
    </w:p>
    <w:p w14:paraId="6D306BF2" w14:textId="77777777" w:rsidR="001B1010" w:rsidRDefault="001B1010">
      <w:pPr>
        <w:spacing w:after="0"/>
        <w:ind w:left="-426" w:right="-188"/>
        <w:rPr>
          <w:rFonts w:ascii="Arial" w:hAnsi="Arial" w:cs="Arial"/>
        </w:rPr>
      </w:pPr>
      <w:r>
        <w:rPr>
          <w:rFonts w:ascii="Arial" w:hAnsi="Arial" w:cs="Arial"/>
        </w:rPr>
        <w:t>Use of sodium in the co-</w:t>
      </w:r>
      <w:r w:rsidR="008E37D4">
        <w:rPr>
          <w:rFonts w:ascii="Arial" w:hAnsi="Arial" w:cs="Arial"/>
        </w:rPr>
        <w:t>transport</w:t>
      </w:r>
      <w:r>
        <w:rPr>
          <w:rFonts w:ascii="Arial" w:hAnsi="Arial" w:cs="Arial"/>
        </w:rPr>
        <w:t xml:space="preserve"> of glucose from the small intestine</w:t>
      </w:r>
    </w:p>
    <w:p w14:paraId="75AA0F2F" w14:textId="77777777" w:rsidR="001B1010" w:rsidRDefault="001B1010">
      <w:pPr>
        <w:spacing w:after="0"/>
        <w:ind w:left="-426" w:right="-188"/>
        <w:rPr>
          <w:rFonts w:ascii="Arial" w:hAnsi="Arial" w:cs="Arial"/>
        </w:rPr>
      </w:pPr>
      <w:r>
        <w:rPr>
          <w:rFonts w:ascii="Arial" w:hAnsi="Arial" w:cs="Arial"/>
        </w:rPr>
        <w:t>Iron in the loading of oxygen to haemoglobin</w:t>
      </w:r>
    </w:p>
    <w:p w14:paraId="18156A0C" w14:textId="77777777" w:rsidR="001B1010" w:rsidRPr="00213B00" w:rsidRDefault="001B1010">
      <w:pPr>
        <w:spacing w:after="0"/>
        <w:ind w:left="-426" w:right="-188"/>
        <w:rPr>
          <w:rFonts w:ascii="Arial" w:hAnsi="Arial" w:cs="Arial"/>
        </w:rPr>
      </w:pPr>
      <w:r w:rsidRPr="00213B00">
        <w:rPr>
          <w:rFonts w:ascii="Arial" w:hAnsi="Arial" w:cs="Arial"/>
        </w:rPr>
        <w:t>Calcium in the development of strong bones</w:t>
      </w:r>
    </w:p>
    <w:p w14:paraId="08921E76" w14:textId="77777777" w:rsidR="001B1010" w:rsidRPr="00853E57" w:rsidRDefault="00B60F20">
      <w:pPr>
        <w:spacing w:after="0" w:line="240" w:lineRule="auto"/>
        <w:ind w:left="-426" w:right="-188"/>
        <w:rPr>
          <w:rFonts w:ascii="Arial" w:hAnsi="Arial" w:cs="Arial"/>
          <w:sz w:val="24"/>
          <w:szCs w:val="24"/>
          <w:lang w:val="en-US" w:eastAsia="en-GB"/>
        </w:rPr>
      </w:pPr>
      <w:r>
        <w:rPr>
          <w:rFonts w:ascii="Arial" w:hAnsi="Arial" w:cs="Arial"/>
          <w:b/>
          <w:sz w:val="24"/>
          <w:szCs w:val="24"/>
          <w:lang w:val="en-US" w:eastAsia="en-GB"/>
        </w:rPr>
        <w:lastRenderedPageBreak/>
        <w:t xml:space="preserve">2) </w:t>
      </w:r>
      <w:r w:rsidR="001B1010" w:rsidRPr="00853E57">
        <w:rPr>
          <w:rFonts w:ascii="Arial" w:hAnsi="Arial" w:cs="Arial"/>
          <w:b/>
          <w:sz w:val="24"/>
          <w:szCs w:val="24"/>
          <w:lang w:val="en-US" w:eastAsia="en-GB"/>
        </w:rPr>
        <w:t>Gene technology a</w:t>
      </w:r>
      <w:r w:rsidR="008E37D4">
        <w:rPr>
          <w:rFonts w:ascii="Arial" w:hAnsi="Arial" w:cs="Arial"/>
          <w:b/>
          <w:sz w:val="24"/>
          <w:szCs w:val="24"/>
          <w:lang w:val="en-US" w:eastAsia="en-GB"/>
        </w:rPr>
        <w:t>nd its applications</w:t>
      </w:r>
    </w:p>
    <w:p w14:paraId="68A74F02" w14:textId="77777777" w:rsidR="001B1010" w:rsidRPr="00853E57" w:rsidRDefault="001B1010">
      <w:pPr>
        <w:spacing w:after="0" w:line="240" w:lineRule="auto"/>
        <w:ind w:left="-426" w:right="-188"/>
        <w:rPr>
          <w:rFonts w:ascii="Arial" w:hAnsi="Arial" w:cs="Arial"/>
          <w:sz w:val="24"/>
          <w:szCs w:val="24"/>
          <w:lang w:val="en-US" w:eastAsia="en-GB"/>
        </w:rPr>
      </w:pPr>
    </w:p>
    <w:p w14:paraId="758EFE21" w14:textId="77777777" w:rsidR="001B1010" w:rsidRPr="00853E57" w:rsidRDefault="001B1010">
      <w:pPr>
        <w:spacing w:after="0" w:line="240" w:lineRule="auto"/>
        <w:ind w:left="-426" w:right="-188"/>
        <w:rPr>
          <w:rFonts w:ascii="Arial" w:hAnsi="Arial" w:cs="Arial"/>
          <w:i/>
          <w:sz w:val="24"/>
          <w:szCs w:val="24"/>
          <w:lang w:val="en-US" w:eastAsia="en-GB"/>
        </w:rPr>
      </w:pPr>
      <w:r w:rsidRPr="00853E57">
        <w:rPr>
          <w:rFonts w:ascii="Arial" w:hAnsi="Arial" w:cs="Arial"/>
          <w:i/>
          <w:sz w:val="24"/>
          <w:szCs w:val="24"/>
          <w:lang w:val="en-US" w:eastAsia="en-GB"/>
        </w:rPr>
        <w:t>Expect descriptions and discussion within all or most of the following areas.</w:t>
      </w:r>
    </w:p>
    <w:p w14:paraId="09B8223E" w14:textId="77777777" w:rsidR="001B1010" w:rsidRPr="00853E57" w:rsidRDefault="001B1010">
      <w:pPr>
        <w:spacing w:after="0" w:line="240" w:lineRule="auto"/>
        <w:ind w:left="-426" w:right="-188"/>
        <w:rPr>
          <w:rFonts w:ascii="Arial" w:hAnsi="Arial" w:cs="Arial"/>
          <w:i/>
          <w:sz w:val="24"/>
          <w:szCs w:val="24"/>
          <w:lang w:val="en-US" w:eastAsia="en-GB"/>
        </w:rPr>
      </w:pPr>
    </w:p>
    <w:p w14:paraId="78064783"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Manipulation of DNA, the isolation of the required lengths of DNA</w:t>
      </w:r>
    </w:p>
    <w:p w14:paraId="23F26620"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The role of restriction endonucleases to cut out desired gene, at palindromic sequences</w:t>
      </w:r>
    </w:p>
    <w:p w14:paraId="2544A514"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Production and role of ‘sticky ends’</w:t>
      </w:r>
    </w:p>
    <w:p w14:paraId="557DC6BB"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Use of mRNA from cells producing the gene product and reverse transcriptase, to produce cDNA reason for use, easier then trying to find a single gene among thousands, the introns are already removed and there is plenty available in the cells producing the product</w:t>
      </w:r>
    </w:p>
    <w:p w14:paraId="553DE54D" w14:textId="77777777" w:rsidR="001B1010" w:rsidRPr="00853E57" w:rsidRDefault="001B1010">
      <w:pPr>
        <w:spacing w:after="0" w:line="240" w:lineRule="auto"/>
        <w:ind w:left="-426" w:right="-188"/>
        <w:rPr>
          <w:rFonts w:ascii="Arial" w:hAnsi="Arial" w:cs="Arial"/>
          <w:sz w:val="24"/>
          <w:szCs w:val="24"/>
          <w:lang w:val="en-US" w:eastAsia="en-GB"/>
        </w:rPr>
      </w:pPr>
    </w:p>
    <w:p w14:paraId="42928DFE" w14:textId="77777777" w:rsidR="001B1010" w:rsidRPr="00853E57" w:rsidRDefault="001B1010">
      <w:pPr>
        <w:spacing w:after="0" w:line="240" w:lineRule="auto"/>
        <w:ind w:left="-426" w:right="-188"/>
        <w:rPr>
          <w:rFonts w:ascii="Arial" w:hAnsi="Arial" w:cs="Arial"/>
          <w:sz w:val="24"/>
          <w:szCs w:val="24"/>
          <w:lang w:val="en-US" w:eastAsia="en-GB"/>
        </w:rPr>
      </w:pPr>
    </w:p>
    <w:p w14:paraId="0B5E2D02"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Insertion of DNA into vector</w:t>
      </w:r>
    </w:p>
    <w:p w14:paraId="36F15023"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Use of DNA ligase</w:t>
      </w:r>
    </w:p>
    <w:p w14:paraId="629C2136"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Plasmids and viruses as vectors</w:t>
      </w:r>
    </w:p>
    <w:p w14:paraId="1AB2EDEF"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Insertion of vector into host cell</w:t>
      </w:r>
    </w:p>
    <w:p w14:paraId="5D5EB114"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Treatment of bacterial host cell to increase likelihood of uptake of vector (heat shock described, electroporation, use of viruses to insert the genetic material</w:t>
      </w:r>
    </w:p>
    <w:p w14:paraId="14BC4281"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Credit descriptions of insertion of foreign DNA into plant or animal cells</w:t>
      </w:r>
    </w:p>
    <w:p w14:paraId="15501A78" w14:textId="77777777" w:rsidR="001B1010" w:rsidRPr="00853E57" w:rsidRDefault="001B1010">
      <w:pPr>
        <w:spacing w:after="0" w:line="240" w:lineRule="auto"/>
        <w:ind w:left="-426" w:right="-188"/>
        <w:rPr>
          <w:rFonts w:ascii="Arial" w:hAnsi="Arial" w:cs="Arial"/>
          <w:sz w:val="24"/>
          <w:szCs w:val="24"/>
          <w:lang w:val="en-US" w:eastAsia="en-GB"/>
        </w:rPr>
      </w:pPr>
    </w:p>
    <w:p w14:paraId="3D142BA3"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Identification of transformed bacteria, using genetic markers, screening (GFP and enzyme) and selective (antibiotic resistant genes on plasmid)</w:t>
      </w:r>
    </w:p>
    <w:p w14:paraId="49DACEFA" w14:textId="77777777" w:rsidR="001B1010" w:rsidRPr="00853E57" w:rsidRDefault="001B1010">
      <w:pPr>
        <w:spacing w:after="0" w:line="240" w:lineRule="auto"/>
        <w:ind w:left="-426" w:right="-188"/>
        <w:rPr>
          <w:rFonts w:ascii="Arial" w:hAnsi="Arial" w:cs="Arial"/>
          <w:sz w:val="24"/>
          <w:szCs w:val="24"/>
          <w:lang w:val="en-US" w:eastAsia="en-GB"/>
        </w:rPr>
      </w:pPr>
    </w:p>
    <w:p w14:paraId="6A432096"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Multiplication of host cells</w:t>
      </w:r>
    </w:p>
    <w:p w14:paraId="2C461D8B"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Switching on of protein synthesis</w:t>
      </w:r>
    </w:p>
    <w:p w14:paraId="18E82B6D"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Synthesis of the required product</w:t>
      </w:r>
    </w:p>
    <w:p w14:paraId="1DD6A47B" w14:textId="77777777" w:rsidR="001B1010" w:rsidRPr="00853E57" w:rsidRDefault="001B1010">
      <w:pPr>
        <w:spacing w:after="0" w:line="240" w:lineRule="auto"/>
        <w:ind w:left="-426" w:right="-188"/>
        <w:rPr>
          <w:rFonts w:ascii="Arial" w:hAnsi="Arial" w:cs="Arial"/>
          <w:sz w:val="24"/>
          <w:szCs w:val="24"/>
          <w:lang w:val="en-US" w:eastAsia="en-GB"/>
        </w:rPr>
      </w:pPr>
    </w:p>
    <w:p w14:paraId="4E70B8C8"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PCR: polymerase chain reaction, steps, separation of DNA, addition of primers and synthesis. Increasing the small amount of DNA, uses in</w:t>
      </w:r>
    </w:p>
    <w:p w14:paraId="556DB00A" w14:textId="77777777" w:rsidR="001B1010" w:rsidRPr="00853E57" w:rsidRDefault="001B1010">
      <w:pPr>
        <w:spacing w:after="0" w:line="240" w:lineRule="auto"/>
        <w:ind w:left="-426" w:right="-188"/>
        <w:rPr>
          <w:rFonts w:ascii="Arial" w:hAnsi="Arial" w:cs="Arial"/>
          <w:sz w:val="24"/>
          <w:szCs w:val="24"/>
          <w:lang w:val="en-US" w:eastAsia="en-GB"/>
        </w:rPr>
      </w:pPr>
    </w:p>
    <w:p w14:paraId="6C07523C" w14:textId="77777777" w:rsidR="001B1010" w:rsidRPr="00853E57" w:rsidRDefault="001B1010">
      <w:pPr>
        <w:shd w:val="clear" w:color="auto" w:fill="FFFFFF"/>
        <w:spacing w:before="225" w:after="225"/>
        <w:ind w:left="-426" w:right="-188"/>
        <w:rPr>
          <w:rFonts w:ascii="Arial" w:hAnsi="Arial" w:cs="Arial"/>
          <w:color w:val="000000"/>
          <w:sz w:val="24"/>
          <w:szCs w:val="24"/>
          <w:lang w:eastAsia="en-GB"/>
        </w:rPr>
      </w:pPr>
      <w:r w:rsidRPr="00853E57">
        <w:rPr>
          <w:rFonts w:ascii="Arial" w:hAnsi="Arial" w:cs="Arial"/>
          <w:color w:val="000000"/>
          <w:sz w:val="24"/>
          <w:szCs w:val="24"/>
          <w:lang w:val="en-US" w:eastAsia="en-GB"/>
        </w:rPr>
        <w:t xml:space="preserve">Genetic fingerprinting: paternity tests and criminal investigations. Makes use of VNTRs/ minisatellites, found in </w:t>
      </w:r>
      <w:r w:rsidRPr="00853E57">
        <w:rPr>
          <w:rFonts w:ascii="Arial" w:hAnsi="Arial" w:cs="Arial"/>
          <w:color w:val="000000"/>
          <w:sz w:val="24"/>
          <w:szCs w:val="24"/>
          <w:lang w:eastAsia="en-GB"/>
        </w:rPr>
        <w:t>introns, they contain repeated sequences of base pairs. These sequences, called Variable Number Tandem Repeats (VNTRs), can contain anywhere from twenty to one hundred base pairs. These are inheritable and unique to an individual as it depends which combinations they inherit. Process described briefly, extraction, digestion, separation (gel electrophoresis and then in alkali), hybridisation with probe.</w:t>
      </w:r>
    </w:p>
    <w:p w14:paraId="6FEAC97F" w14:textId="77777777" w:rsidR="001B1010" w:rsidRPr="00853E57" w:rsidRDefault="001B1010">
      <w:pPr>
        <w:spacing w:after="0" w:line="240" w:lineRule="auto"/>
        <w:ind w:left="-426" w:right="-188"/>
        <w:rPr>
          <w:rFonts w:ascii="Arial" w:hAnsi="Arial" w:cs="Arial"/>
          <w:sz w:val="24"/>
          <w:szCs w:val="24"/>
          <w:lang w:val="en-US" w:eastAsia="en-GB"/>
        </w:rPr>
      </w:pPr>
    </w:p>
    <w:p w14:paraId="1D40F72A"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 xml:space="preserve">Examples of pharmaceutical products from microorganisms </w:t>
      </w:r>
      <w:r w:rsidR="00213B00" w:rsidRPr="00853E57">
        <w:rPr>
          <w:rFonts w:ascii="Arial" w:hAnsi="Arial" w:cs="Arial"/>
          <w:sz w:val="24"/>
          <w:szCs w:val="24"/>
          <w:lang w:val="en-US" w:eastAsia="en-GB"/>
        </w:rPr>
        <w:t>e.g.</w:t>
      </w:r>
      <w:r w:rsidRPr="00853E57">
        <w:rPr>
          <w:rFonts w:ascii="Arial" w:hAnsi="Arial" w:cs="Arial"/>
          <w:sz w:val="24"/>
          <w:szCs w:val="24"/>
          <w:lang w:val="en-US" w:eastAsia="en-GB"/>
        </w:rPr>
        <w:t>, human insulin</w:t>
      </w:r>
    </w:p>
    <w:p w14:paraId="6056BAA2"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 xml:space="preserve">Use of genetically modified plants </w:t>
      </w:r>
      <w:r w:rsidR="00213B00" w:rsidRPr="00853E57">
        <w:rPr>
          <w:rFonts w:ascii="Arial" w:hAnsi="Arial" w:cs="Arial"/>
          <w:sz w:val="24"/>
          <w:szCs w:val="24"/>
          <w:lang w:val="en-US" w:eastAsia="en-GB"/>
        </w:rPr>
        <w:t>e.g.</w:t>
      </w:r>
      <w:r w:rsidRPr="00853E57">
        <w:rPr>
          <w:rFonts w:ascii="Arial" w:hAnsi="Arial" w:cs="Arial"/>
          <w:sz w:val="24"/>
          <w:szCs w:val="24"/>
          <w:lang w:val="en-US" w:eastAsia="en-GB"/>
        </w:rPr>
        <w:t xml:space="preserve">, increased shelf life of tomatoes, herbicide, </w:t>
      </w:r>
      <w:r w:rsidR="00213B00" w:rsidRPr="00853E57">
        <w:rPr>
          <w:rFonts w:ascii="Arial" w:hAnsi="Arial" w:cs="Arial"/>
          <w:sz w:val="24"/>
          <w:szCs w:val="24"/>
          <w:lang w:val="en-US" w:eastAsia="en-GB"/>
        </w:rPr>
        <w:t>and pesticide</w:t>
      </w:r>
      <w:r w:rsidRPr="00853E57">
        <w:rPr>
          <w:rFonts w:ascii="Arial" w:hAnsi="Arial" w:cs="Arial"/>
          <w:sz w:val="24"/>
          <w:szCs w:val="24"/>
          <w:lang w:val="en-US" w:eastAsia="en-GB"/>
        </w:rPr>
        <w:t>, tolerance to harsh conditions (pros and cons)</w:t>
      </w:r>
    </w:p>
    <w:p w14:paraId="7A42B16A"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Genetically modified animals ‘pharming’</w:t>
      </w:r>
    </w:p>
    <w:p w14:paraId="6B9D242B"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Gene therapy: treatment of cy</w:t>
      </w:r>
      <w:r w:rsidR="00213B00">
        <w:rPr>
          <w:rFonts w:ascii="Arial" w:hAnsi="Arial" w:cs="Arial"/>
          <w:sz w:val="24"/>
          <w:szCs w:val="24"/>
          <w:lang w:val="en-US" w:eastAsia="en-GB"/>
        </w:rPr>
        <w:t>s</w:t>
      </w:r>
      <w:r w:rsidRPr="00853E57">
        <w:rPr>
          <w:rFonts w:ascii="Arial" w:hAnsi="Arial" w:cs="Arial"/>
          <w:sz w:val="24"/>
          <w:szCs w:val="24"/>
          <w:lang w:val="en-US" w:eastAsia="en-GB"/>
        </w:rPr>
        <w:t>tic fibrosis and SCID</w:t>
      </w:r>
    </w:p>
    <w:p w14:paraId="06817EC9" w14:textId="77777777" w:rsidR="001B1010" w:rsidRPr="00853E57" w:rsidRDefault="001B1010">
      <w:pPr>
        <w:spacing w:after="0" w:line="240" w:lineRule="auto"/>
        <w:ind w:left="-426" w:right="-188"/>
        <w:rPr>
          <w:rFonts w:ascii="Arial" w:hAnsi="Arial" w:cs="Arial"/>
          <w:sz w:val="24"/>
          <w:szCs w:val="24"/>
          <w:lang w:val="en-US" w:eastAsia="en-GB"/>
        </w:rPr>
      </w:pPr>
      <w:r w:rsidRPr="00853E57">
        <w:rPr>
          <w:rFonts w:ascii="Arial" w:hAnsi="Arial" w:cs="Arial"/>
          <w:sz w:val="24"/>
          <w:szCs w:val="24"/>
          <w:lang w:val="en-US" w:eastAsia="en-GB"/>
        </w:rPr>
        <w:t>Ethical considerations</w:t>
      </w:r>
    </w:p>
    <w:p w14:paraId="30E98D8F" w14:textId="77777777" w:rsidR="001B1010" w:rsidRDefault="001B1010">
      <w:pPr>
        <w:ind w:left="-426" w:right="-188"/>
        <w:rPr>
          <w:rFonts w:ascii="Arial" w:hAnsi="Arial" w:cs="Arial"/>
        </w:rPr>
      </w:pPr>
    </w:p>
    <w:p w14:paraId="0AE864B2" w14:textId="77777777" w:rsidR="001B1010" w:rsidRDefault="001B1010">
      <w:pPr>
        <w:spacing w:after="0"/>
        <w:ind w:left="-426" w:right="-188"/>
        <w:rPr>
          <w:rFonts w:ascii="Arial" w:hAnsi="Arial" w:cs="Arial"/>
        </w:rPr>
        <w:sectPr w:rsidR="001B1010" w:rsidSect="00213B00">
          <w:pgSz w:w="11906" w:h="16838"/>
          <w:pgMar w:top="851" w:right="1440" w:bottom="1134" w:left="1440" w:header="708" w:footer="708" w:gutter="0"/>
          <w:cols w:space="708"/>
          <w:docGrid w:linePitch="360"/>
        </w:sectPr>
      </w:pPr>
    </w:p>
    <w:p w14:paraId="69F90F85" w14:textId="77777777" w:rsidR="009D7EC0" w:rsidRPr="00C26C7D" w:rsidRDefault="009D7EC0" w:rsidP="009D7EC0">
      <w:pPr>
        <w:spacing w:after="0"/>
        <w:jc w:val="center"/>
        <w:rPr>
          <w:b/>
          <w:sz w:val="28"/>
          <w:u w:val="single"/>
        </w:rPr>
      </w:pPr>
      <w:r w:rsidRPr="00C26C7D">
        <w:rPr>
          <w:b/>
          <w:sz w:val="28"/>
          <w:u w:val="single"/>
        </w:rPr>
        <w:lastRenderedPageBreak/>
        <w:t>The transfer of substances containing carbon between organisms and between organisms and the environment essay plan</w:t>
      </w:r>
    </w:p>
    <w:p w14:paraId="12D54B0B" w14:textId="77777777" w:rsidR="009D7EC0" w:rsidRPr="00C26C7D" w:rsidRDefault="009D7EC0" w:rsidP="009D7EC0">
      <w:pPr>
        <w:spacing w:after="0"/>
        <w:rPr>
          <w:sz w:val="24"/>
          <w:u w:val="single"/>
        </w:rPr>
      </w:pPr>
      <w:r>
        <w:rPr>
          <w:sz w:val="24"/>
          <w:u w:val="single"/>
        </w:rPr>
        <w:t>Essay</w:t>
      </w:r>
      <w:r w:rsidRPr="00C26C7D">
        <w:rPr>
          <w:sz w:val="24"/>
          <w:u w:val="single"/>
        </w:rPr>
        <w:t xml:space="preserve"> checklist (make sure you have done all of the following!)</w:t>
      </w:r>
    </w:p>
    <w:tbl>
      <w:tblPr>
        <w:tblStyle w:val="TableGrid"/>
        <w:tblW w:w="10632" w:type="dxa"/>
        <w:tblInd w:w="-431" w:type="dxa"/>
        <w:tblLook w:val="04A0" w:firstRow="1" w:lastRow="0" w:firstColumn="1" w:lastColumn="0" w:noHBand="0" w:noVBand="1"/>
      </w:tblPr>
      <w:tblGrid>
        <w:gridCol w:w="4939"/>
        <w:gridCol w:w="5693"/>
      </w:tblGrid>
      <w:tr w:rsidR="009D7EC0" w14:paraId="276AE6DA" w14:textId="77777777" w:rsidTr="00366676">
        <w:trPr>
          <w:trHeight w:val="1209"/>
        </w:trPr>
        <w:tc>
          <w:tcPr>
            <w:tcW w:w="4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ACA3CA" w14:textId="77777777" w:rsidR="009D7EC0" w:rsidRPr="00C26C7D" w:rsidRDefault="009D7EC0" w:rsidP="009D7EC0">
            <w:pPr>
              <w:pStyle w:val="ListParagraph"/>
              <w:numPr>
                <w:ilvl w:val="0"/>
                <w:numId w:val="14"/>
              </w:numPr>
              <w:spacing w:after="0" w:line="240" w:lineRule="auto"/>
            </w:pPr>
            <w:r w:rsidRPr="00C26C7D">
              <w:t>4-5 Topics that are relevant to the question</w:t>
            </w:r>
          </w:p>
          <w:p w14:paraId="4914381A" w14:textId="77777777" w:rsidR="009D7EC0" w:rsidRPr="00C26C7D" w:rsidRDefault="009D7EC0" w:rsidP="009D7EC0">
            <w:pPr>
              <w:pStyle w:val="ListParagraph"/>
              <w:numPr>
                <w:ilvl w:val="0"/>
                <w:numId w:val="14"/>
              </w:numPr>
              <w:spacing w:after="0" w:line="240" w:lineRule="auto"/>
            </w:pPr>
            <w:r w:rsidRPr="00C26C7D">
              <w:t>Detailed A Level content for each topic</w:t>
            </w:r>
          </w:p>
          <w:p w14:paraId="27B90E5F" w14:textId="77777777" w:rsidR="009D7EC0" w:rsidRPr="00C26C7D" w:rsidRDefault="009D7EC0" w:rsidP="009D7EC0">
            <w:pPr>
              <w:pStyle w:val="ListParagraph"/>
              <w:numPr>
                <w:ilvl w:val="0"/>
                <w:numId w:val="14"/>
              </w:numPr>
              <w:spacing w:after="0" w:line="240" w:lineRule="auto"/>
            </w:pPr>
            <w:r w:rsidRPr="00C26C7D">
              <w:t>2-3 Points per topic</w:t>
            </w:r>
          </w:p>
          <w:p w14:paraId="01690C96" w14:textId="77777777" w:rsidR="009D7EC0" w:rsidRPr="00C26C7D" w:rsidRDefault="009D7EC0" w:rsidP="009D7EC0">
            <w:pPr>
              <w:pStyle w:val="ListParagraph"/>
              <w:numPr>
                <w:ilvl w:val="0"/>
                <w:numId w:val="14"/>
              </w:numPr>
              <w:spacing w:after="0" w:line="240" w:lineRule="auto"/>
            </w:pPr>
            <w:r w:rsidRPr="00C26C7D">
              <w:t>Use of key words of phrases</w:t>
            </w:r>
          </w:p>
          <w:p w14:paraId="36148134" w14:textId="77777777" w:rsidR="009D7EC0" w:rsidRPr="003D1BF8" w:rsidRDefault="009D7EC0" w:rsidP="009D7EC0">
            <w:pPr>
              <w:pStyle w:val="ListParagraph"/>
              <w:numPr>
                <w:ilvl w:val="0"/>
                <w:numId w:val="14"/>
              </w:numPr>
              <w:spacing w:after="0" w:line="240" w:lineRule="auto"/>
              <w:rPr>
                <w:sz w:val="20"/>
              </w:rPr>
            </w:pPr>
            <w:r w:rsidRPr="00C26C7D">
              <w:t>Links between topics</w:t>
            </w:r>
          </w:p>
        </w:tc>
        <w:tc>
          <w:tcPr>
            <w:tcW w:w="5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AD6FE6" w14:textId="77777777" w:rsidR="009D7EC0" w:rsidRPr="00C26C7D" w:rsidRDefault="009D7EC0" w:rsidP="009D7EC0">
            <w:pPr>
              <w:pStyle w:val="ListParagraph"/>
              <w:numPr>
                <w:ilvl w:val="0"/>
                <w:numId w:val="14"/>
              </w:numPr>
              <w:spacing w:after="0" w:line="240" w:lineRule="auto"/>
            </w:pPr>
            <w:r w:rsidRPr="00C26C7D">
              <w:t>State why the point is relevant to the question</w:t>
            </w:r>
          </w:p>
          <w:p w14:paraId="57AA9ED9" w14:textId="77777777" w:rsidR="009D7EC0" w:rsidRPr="00C26C7D" w:rsidRDefault="009D7EC0" w:rsidP="009D7EC0">
            <w:pPr>
              <w:pStyle w:val="ListParagraph"/>
              <w:numPr>
                <w:ilvl w:val="0"/>
                <w:numId w:val="14"/>
              </w:numPr>
              <w:spacing w:after="0" w:line="240" w:lineRule="auto"/>
            </w:pPr>
            <w:r w:rsidRPr="00C26C7D">
              <w:t>No waffle or scientific errors</w:t>
            </w:r>
          </w:p>
          <w:p w14:paraId="479CD1EF" w14:textId="77777777" w:rsidR="009D7EC0" w:rsidRPr="00C26C7D" w:rsidRDefault="009D7EC0" w:rsidP="009D7EC0">
            <w:pPr>
              <w:pStyle w:val="ListParagraph"/>
              <w:numPr>
                <w:ilvl w:val="0"/>
                <w:numId w:val="14"/>
              </w:numPr>
              <w:spacing w:after="0" w:line="240" w:lineRule="auto"/>
            </w:pPr>
            <w:r w:rsidRPr="00C26C7D">
              <w:t>Introduction and conclusion</w:t>
            </w:r>
          </w:p>
          <w:p w14:paraId="662E9543" w14:textId="77777777" w:rsidR="009D7EC0" w:rsidRPr="00C26C7D" w:rsidRDefault="009D7EC0" w:rsidP="009D7EC0">
            <w:pPr>
              <w:pStyle w:val="ListParagraph"/>
              <w:numPr>
                <w:ilvl w:val="0"/>
                <w:numId w:val="14"/>
              </w:numPr>
              <w:spacing w:after="0" w:line="240" w:lineRule="auto"/>
            </w:pPr>
            <w:r w:rsidRPr="00C26C7D">
              <w:t>Beyond the specification when aiming for A</w:t>
            </w:r>
            <w:r w:rsidRPr="00C26C7D">
              <w:rPr>
                <w:vertAlign w:val="superscript"/>
              </w:rPr>
              <w:t>*</w:t>
            </w:r>
            <w:r w:rsidRPr="00C26C7D">
              <w:t xml:space="preserve"> grades</w:t>
            </w:r>
          </w:p>
          <w:p w14:paraId="24212A92" w14:textId="77777777" w:rsidR="009D7EC0" w:rsidRDefault="009D7EC0" w:rsidP="00366676">
            <w:pPr>
              <w:rPr>
                <w:u w:val="single"/>
              </w:rPr>
            </w:pPr>
          </w:p>
        </w:tc>
      </w:tr>
    </w:tbl>
    <w:p w14:paraId="4B26FB6E" w14:textId="77777777" w:rsidR="009D7EC0" w:rsidRPr="00864D23" w:rsidRDefault="009D7EC0" w:rsidP="009D7EC0">
      <w:pPr>
        <w:spacing w:after="0"/>
        <w:rPr>
          <w:u w:val="single"/>
        </w:rPr>
      </w:pPr>
    </w:p>
    <w:tbl>
      <w:tblPr>
        <w:tblStyle w:val="PlainTable3"/>
        <w:tblW w:w="11482" w:type="dxa"/>
        <w:tblInd w:w="-1134" w:type="dxa"/>
        <w:tblLook w:val="04A0" w:firstRow="1" w:lastRow="0" w:firstColumn="1" w:lastColumn="0" w:noHBand="0" w:noVBand="1"/>
      </w:tblPr>
      <w:tblGrid>
        <w:gridCol w:w="1592"/>
        <w:gridCol w:w="2094"/>
        <w:gridCol w:w="1980"/>
        <w:gridCol w:w="1705"/>
        <w:gridCol w:w="2268"/>
        <w:gridCol w:w="1843"/>
      </w:tblGrid>
      <w:tr w:rsidR="009D7EC0" w14:paraId="2C3ABD5E" w14:textId="77777777" w:rsidTr="003666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92" w:type="dxa"/>
            <w:tcBorders>
              <w:bottom w:val="single" w:sz="4" w:space="0" w:color="000000"/>
              <w:right w:val="single" w:sz="4" w:space="0" w:color="000000"/>
            </w:tcBorders>
          </w:tcPr>
          <w:p w14:paraId="31889AAE" w14:textId="77777777" w:rsidR="009D7EC0" w:rsidRDefault="009D7EC0" w:rsidP="00366676">
            <w:r>
              <w:t>Topic</w:t>
            </w:r>
          </w:p>
        </w:tc>
        <w:tc>
          <w:tcPr>
            <w:tcW w:w="2094" w:type="dxa"/>
            <w:tcBorders>
              <w:left w:val="single" w:sz="4" w:space="0" w:color="000000"/>
              <w:bottom w:val="single" w:sz="4" w:space="0" w:color="000000"/>
              <w:right w:val="single" w:sz="4" w:space="0" w:color="000000"/>
            </w:tcBorders>
          </w:tcPr>
          <w:p w14:paraId="60A2D861" w14:textId="77777777" w:rsidR="009D7EC0" w:rsidRPr="00F47CD4" w:rsidRDefault="009D7EC0" w:rsidP="00366676">
            <w:pPr>
              <w:cnfStyle w:val="100000000000" w:firstRow="1" w:lastRow="0" w:firstColumn="0" w:lastColumn="0" w:oddVBand="0" w:evenVBand="0" w:oddHBand="0" w:evenHBand="0" w:firstRowFirstColumn="0" w:firstRowLastColumn="0" w:lastRowFirstColumn="0" w:lastRowLastColumn="0"/>
            </w:pPr>
            <w:r>
              <w:t>1) Activities that release CO</w:t>
            </w:r>
            <w:r>
              <w:rPr>
                <w:vertAlign w:val="subscript"/>
              </w:rPr>
              <w:t>2</w:t>
            </w:r>
          </w:p>
        </w:tc>
        <w:tc>
          <w:tcPr>
            <w:tcW w:w="1980" w:type="dxa"/>
            <w:tcBorders>
              <w:left w:val="single" w:sz="4" w:space="0" w:color="000000"/>
              <w:bottom w:val="single" w:sz="4" w:space="0" w:color="000000"/>
              <w:right w:val="single" w:sz="4" w:space="0" w:color="000000"/>
            </w:tcBorders>
          </w:tcPr>
          <w:p w14:paraId="6253F2E7" w14:textId="77777777" w:rsidR="009D7EC0" w:rsidRDefault="009D7EC0" w:rsidP="00366676">
            <w:pPr>
              <w:cnfStyle w:val="100000000000" w:firstRow="1" w:lastRow="0" w:firstColumn="0" w:lastColumn="0" w:oddVBand="0" w:evenVBand="0" w:oddHBand="0" w:evenHBand="0" w:firstRowFirstColumn="0" w:firstRowLastColumn="0" w:lastRowFirstColumn="0" w:lastRowLastColumn="0"/>
            </w:pPr>
            <w:r>
              <w:t>2) Photosynthesis</w:t>
            </w:r>
          </w:p>
        </w:tc>
        <w:tc>
          <w:tcPr>
            <w:tcW w:w="1705" w:type="dxa"/>
            <w:tcBorders>
              <w:left w:val="single" w:sz="4" w:space="0" w:color="000000"/>
              <w:bottom w:val="single" w:sz="4" w:space="0" w:color="000000"/>
              <w:right w:val="single" w:sz="4" w:space="0" w:color="000000"/>
            </w:tcBorders>
          </w:tcPr>
          <w:p w14:paraId="499A76D0" w14:textId="77777777" w:rsidR="009D7EC0" w:rsidRDefault="009D7EC0" w:rsidP="00366676">
            <w:pPr>
              <w:cnfStyle w:val="100000000000" w:firstRow="1" w:lastRow="0" w:firstColumn="0" w:lastColumn="0" w:oddVBand="0" w:evenVBand="0" w:oddHBand="0" w:evenHBand="0" w:firstRowFirstColumn="0" w:firstRowLastColumn="0" w:lastRowFirstColumn="0" w:lastRowLastColumn="0"/>
            </w:pPr>
            <w:r>
              <w:t>3) Energy and Ecosystems</w:t>
            </w:r>
          </w:p>
        </w:tc>
        <w:tc>
          <w:tcPr>
            <w:tcW w:w="2268" w:type="dxa"/>
            <w:tcBorders>
              <w:left w:val="single" w:sz="4" w:space="0" w:color="000000"/>
              <w:bottom w:val="single" w:sz="4" w:space="0" w:color="000000"/>
              <w:right w:val="single" w:sz="4" w:space="0" w:color="000000"/>
            </w:tcBorders>
          </w:tcPr>
          <w:p w14:paraId="45CCDCCF" w14:textId="77777777" w:rsidR="009D7EC0" w:rsidRDefault="009D7EC0" w:rsidP="00366676">
            <w:pPr>
              <w:cnfStyle w:val="100000000000" w:firstRow="1" w:lastRow="0" w:firstColumn="0" w:lastColumn="0" w:oddVBand="0" w:evenVBand="0" w:oddHBand="0" w:evenHBand="0" w:firstRowFirstColumn="0" w:firstRowLastColumn="0" w:lastRowFirstColumn="0" w:lastRowLastColumn="0"/>
            </w:pPr>
            <w:r>
              <w:t>4) Digestion</w:t>
            </w:r>
          </w:p>
        </w:tc>
        <w:tc>
          <w:tcPr>
            <w:tcW w:w="1843" w:type="dxa"/>
            <w:tcBorders>
              <w:left w:val="single" w:sz="4" w:space="0" w:color="000000"/>
              <w:bottom w:val="single" w:sz="4" w:space="0" w:color="000000"/>
            </w:tcBorders>
          </w:tcPr>
          <w:p w14:paraId="5F3FC378" w14:textId="77777777" w:rsidR="009D7EC0" w:rsidRDefault="009D7EC0" w:rsidP="00366676">
            <w:pPr>
              <w:cnfStyle w:val="100000000000" w:firstRow="1" w:lastRow="0" w:firstColumn="0" w:lastColumn="0" w:oddVBand="0" w:evenVBand="0" w:oddHBand="0" w:evenHBand="0" w:firstRowFirstColumn="0" w:firstRowLastColumn="0" w:lastRowFirstColumn="0" w:lastRowLastColumn="0"/>
            </w:pPr>
            <w:r>
              <w:t>5) site of exchange</w:t>
            </w:r>
          </w:p>
        </w:tc>
      </w:tr>
      <w:tr w:rsidR="009D7EC0" w14:paraId="29800A32"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dxa"/>
            <w:tcBorders>
              <w:top w:val="single" w:sz="4" w:space="0" w:color="000000"/>
              <w:right w:val="single" w:sz="4" w:space="0" w:color="000000"/>
            </w:tcBorders>
          </w:tcPr>
          <w:p w14:paraId="647F92C4" w14:textId="77777777" w:rsidR="009D7EC0" w:rsidRDefault="009D7EC0" w:rsidP="00366676">
            <w:r>
              <w:t>Key Points</w:t>
            </w:r>
          </w:p>
        </w:tc>
        <w:tc>
          <w:tcPr>
            <w:tcW w:w="2094" w:type="dxa"/>
            <w:tcBorders>
              <w:top w:val="single" w:sz="4" w:space="0" w:color="000000"/>
              <w:left w:val="single" w:sz="4" w:space="0" w:color="000000"/>
              <w:right w:val="single" w:sz="4" w:space="0" w:color="000000"/>
            </w:tcBorders>
          </w:tcPr>
          <w:p w14:paraId="0D2E5E52" w14:textId="77777777" w:rsidR="009D7EC0" w:rsidRPr="00B356AB"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sidRPr="00B356AB">
              <w:rPr>
                <w:sz w:val="20"/>
              </w:rPr>
              <w:t>Respiration</w:t>
            </w:r>
          </w:p>
          <w:p w14:paraId="46E51F98" w14:textId="77777777" w:rsidR="009D7EC0" w:rsidRPr="00B356AB"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sidRPr="00B356AB">
              <w:rPr>
                <w:sz w:val="20"/>
              </w:rPr>
              <w:t>Activity of decomposers</w:t>
            </w:r>
          </w:p>
          <w:p w14:paraId="5EF9DFB6" w14:textId="77777777" w:rsidR="009D7EC0" w:rsidRPr="00B356AB"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sidRPr="00B356AB">
              <w:rPr>
                <w:sz w:val="20"/>
              </w:rPr>
              <w:t>Human activities e.g. combustion, and deforestation</w:t>
            </w:r>
          </w:p>
        </w:tc>
        <w:tc>
          <w:tcPr>
            <w:tcW w:w="1980" w:type="dxa"/>
            <w:tcBorders>
              <w:top w:val="single" w:sz="4" w:space="0" w:color="000000"/>
              <w:left w:val="single" w:sz="4" w:space="0" w:color="000000"/>
              <w:right w:val="single" w:sz="4" w:space="0" w:color="000000"/>
            </w:tcBorders>
          </w:tcPr>
          <w:p w14:paraId="33082CA0"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Process of photosynthesis</w:t>
            </w:r>
          </w:p>
          <w:p w14:paraId="5BA4B1FE"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Production of sugars – contain carbon</w:t>
            </w:r>
          </w:p>
          <w:p w14:paraId="584D3C22" w14:textId="77777777" w:rsidR="009D7EC0" w:rsidRPr="00B356AB"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Carbon sourced from atmosphere and respiration</w:t>
            </w:r>
          </w:p>
        </w:tc>
        <w:tc>
          <w:tcPr>
            <w:tcW w:w="1705" w:type="dxa"/>
            <w:tcBorders>
              <w:top w:val="single" w:sz="4" w:space="0" w:color="000000"/>
              <w:left w:val="single" w:sz="4" w:space="0" w:color="000000"/>
              <w:right w:val="single" w:sz="4" w:space="0" w:color="000000"/>
            </w:tcBorders>
          </w:tcPr>
          <w:p w14:paraId="2608BC8B"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CO</w:t>
            </w:r>
            <w:r>
              <w:rPr>
                <w:sz w:val="20"/>
                <w:vertAlign w:val="subscript"/>
              </w:rPr>
              <w:t>2</w:t>
            </w:r>
            <w:r>
              <w:rPr>
                <w:sz w:val="20"/>
              </w:rPr>
              <w:t xml:space="preserve"> locked up as chemical energy by producers</w:t>
            </w:r>
          </w:p>
          <w:p w14:paraId="3835F252" w14:textId="77777777" w:rsidR="009D7EC0" w:rsidRPr="009F2C2A"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Energy is passed on through feeding</w:t>
            </w:r>
          </w:p>
        </w:tc>
        <w:tc>
          <w:tcPr>
            <w:tcW w:w="2268" w:type="dxa"/>
            <w:tcBorders>
              <w:top w:val="single" w:sz="4" w:space="0" w:color="000000"/>
              <w:left w:val="single" w:sz="4" w:space="0" w:color="000000"/>
              <w:right w:val="single" w:sz="4" w:space="0" w:color="000000"/>
            </w:tcBorders>
          </w:tcPr>
          <w:p w14:paraId="089DF4C1"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Biological molecules contain carbon</w:t>
            </w:r>
          </w:p>
          <w:p w14:paraId="2EC35619"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Digestion breaks down and uses the organic compounds </w:t>
            </w:r>
          </w:p>
          <w:p w14:paraId="16CAC996"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Products absorbed into blood stream</w:t>
            </w:r>
          </w:p>
        </w:tc>
        <w:tc>
          <w:tcPr>
            <w:tcW w:w="1843" w:type="dxa"/>
            <w:tcBorders>
              <w:top w:val="single" w:sz="4" w:space="0" w:color="000000"/>
              <w:left w:val="single" w:sz="4" w:space="0" w:color="000000"/>
            </w:tcBorders>
          </w:tcPr>
          <w:p w14:paraId="7CA4446C"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Transport of molecules in and out of cells</w:t>
            </w:r>
          </w:p>
          <w:p w14:paraId="44E1E7A2" w14:textId="77777777" w:rsidR="009D7EC0" w:rsidRDefault="009D7EC0" w:rsidP="009D7EC0">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Transport of CO</w:t>
            </w:r>
            <w:r>
              <w:rPr>
                <w:vertAlign w:val="subscript"/>
              </w:rPr>
              <w:t>2</w:t>
            </w:r>
            <w:r>
              <w:t xml:space="preserve"> in gas exchange</w:t>
            </w:r>
          </w:p>
        </w:tc>
      </w:tr>
      <w:tr w:rsidR="009D7EC0" w14:paraId="19533F77" w14:textId="77777777" w:rsidTr="00366676">
        <w:tc>
          <w:tcPr>
            <w:cnfStyle w:val="001000000000" w:firstRow="0" w:lastRow="0" w:firstColumn="1" w:lastColumn="0" w:oddVBand="0" w:evenVBand="0" w:oddHBand="0" w:evenHBand="0" w:firstRowFirstColumn="0" w:firstRowLastColumn="0" w:lastRowFirstColumn="0" w:lastRowLastColumn="0"/>
            <w:tcW w:w="1592" w:type="dxa"/>
            <w:tcBorders>
              <w:right w:val="single" w:sz="4" w:space="0" w:color="000000"/>
            </w:tcBorders>
          </w:tcPr>
          <w:p w14:paraId="3013D98F" w14:textId="77777777" w:rsidR="009D7EC0" w:rsidRDefault="009D7EC0" w:rsidP="00366676">
            <w:r>
              <w:t>Links</w:t>
            </w:r>
          </w:p>
        </w:tc>
        <w:tc>
          <w:tcPr>
            <w:tcW w:w="2094" w:type="dxa"/>
            <w:tcBorders>
              <w:left w:val="single" w:sz="4" w:space="0" w:color="000000"/>
              <w:right w:val="single" w:sz="4" w:space="0" w:color="000000"/>
            </w:tcBorders>
          </w:tcPr>
          <w:p w14:paraId="048E220A" w14:textId="77777777" w:rsidR="009D7EC0" w:rsidRPr="00B356AB" w:rsidRDefault="009D7EC0" w:rsidP="00366676">
            <w:pPr>
              <w:cnfStyle w:val="000000000000" w:firstRow="0" w:lastRow="0" w:firstColumn="0" w:lastColumn="0" w:oddVBand="0" w:evenVBand="0" w:oddHBand="0" w:evenHBand="0" w:firstRowFirstColumn="0" w:firstRowLastColumn="0" w:lastRowFirstColumn="0" w:lastRowLastColumn="0"/>
              <w:rPr>
                <w:sz w:val="20"/>
              </w:rPr>
            </w:pPr>
            <w:r w:rsidRPr="00B356AB">
              <w:rPr>
                <w:sz w:val="20"/>
              </w:rPr>
              <w:t>Link to photosynthesis as some of the carbon dioxide released is used in photosynthesis</w:t>
            </w:r>
          </w:p>
        </w:tc>
        <w:tc>
          <w:tcPr>
            <w:tcW w:w="1980" w:type="dxa"/>
            <w:tcBorders>
              <w:left w:val="single" w:sz="4" w:space="0" w:color="000000"/>
              <w:right w:val="single" w:sz="4" w:space="0" w:color="000000"/>
            </w:tcBorders>
          </w:tcPr>
          <w:p w14:paraId="5BBC7A00" w14:textId="77777777" w:rsidR="009D7EC0" w:rsidRPr="00B356AB" w:rsidRDefault="009D7EC0"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 to energy and ecosystems as plants that photosynthesise are the producers of food chains</w:t>
            </w:r>
          </w:p>
        </w:tc>
        <w:tc>
          <w:tcPr>
            <w:tcW w:w="1705" w:type="dxa"/>
            <w:tcBorders>
              <w:left w:val="single" w:sz="4" w:space="0" w:color="000000"/>
              <w:right w:val="single" w:sz="4" w:space="0" w:color="000000"/>
            </w:tcBorders>
          </w:tcPr>
          <w:p w14:paraId="68A13DD2" w14:textId="77777777" w:rsidR="009D7EC0" w:rsidRPr="00B356AB" w:rsidRDefault="009D7EC0"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photosynthesis as that is the process carbon is locked up as chemical energy</w:t>
            </w:r>
          </w:p>
        </w:tc>
        <w:tc>
          <w:tcPr>
            <w:tcW w:w="2268" w:type="dxa"/>
            <w:tcBorders>
              <w:left w:val="single" w:sz="4" w:space="0" w:color="000000"/>
              <w:right w:val="single" w:sz="4" w:space="0" w:color="000000"/>
            </w:tcBorders>
          </w:tcPr>
          <w:p w14:paraId="0CCD89BE" w14:textId="77777777" w:rsidR="009D7EC0" w:rsidRDefault="009D7EC0" w:rsidP="00366676">
            <w:pPr>
              <w:cnfStyle w:val="000000000000" w:firstRow="0" w:lastRow="0" w:firstColumn="0" w:lastColumn="0" w:oddVBand="0" w:evenVBand="0" w:oddHBand="0" w:evenHBand="0" w:firstRowFirstColumn="0" w:firstRowLastColumn="0" w:lastRowFirstColumn="0" w:lastRowLastColumn="0"/>
            </w:pPr>
            <w:r>
              <w:t>Links to energy and ecosystems as producer’s digest consumers and energy is passed along food chain</w:t>
            </w:r>
          </w:p>
        </w:tc>
        <w:tc>
          <w:tcPr>
            <w:tcW w:w="1843" w:type="dxa"/>
            <w:tcBorders>
              <w:left w:val="single" w:sz="4" w:space="0" w:color="000000"/>
            </w:tcBorders>
          </w:tcPr>
          <w:p w14:paraId="4429F971" w14:textId="77777777" w:rsidR="009D7EC0" w:rsidRDefault="009D7EC0" w:rsidP="00366676">
            <w:pPr>
              <w:cnfStyle w:val="000000000000" w:firstRow="0" w:lastRow="0" w:firstColumn="0" w:lastColumn="0" w:oddVBand="0" w:evenVBand="0" w:oddHBand="0" w:evenHBand="0" w:firstRowFirstColumn="0" w:firstRowLastColumn="0" w:lastRowFirstColumn="0" w:lastRowLastColumn="0"/>
            </w:pPr>
            <w:r>
              <w:t>Links to digestion as organic molecules passthrough bilayer by FD and AT</w:t>
            </w:r>
          </w:p>
        </w:tc>
      </w:tr>
      <w:tr w:rsidR="009D7EC0" w14:paraId="4156B2FD"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dxa"/>
            <w:tcBorders>
              <w:right w:val="single" w:sz="4" w:space="0" w:color="000000"/>
            </w:tcBorders>
          </w:tcPr>
          <w:p w14:paraId="29B682C9" w14:textId="77777777" w:rsidR="009D7EC0" w:rsidRDefault="009D7EC0" w:rsidP="00366676">
            <w:r>
              <w:t>Beyond the specification</w:t>
            </w:r>
          </w:p>
        </w:tc>
        <w:tc>
          <w:tcPr>
            <w:tcW w:w="2094" w:type="dxa"/>
            <w:tcBorders>
              <w:left w:val="single" w:sz="4" w:space="0" w:color="000000"/>
              <w:right w:val="single" w:sz="4" w:space="0" w:color="000000"/>
            </w:tcBorders>
          </w:tcPr>
          <w:p w14:paraId="59C42898" w14:textId="77777777" w:rsidR="009D7EC0" w:rsidRPr="00314A67" w:rsidRDefault="009D7EC0" w:rsidP="009D7EC0">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14A67">
              <w:rPr>
                <w:rFonts w:cstheme="minorHAnsi"/>
                <w:sz w:val="20"/>
                <w:szCs w:val="20"/>
              </w:rPr>
              <w:t>Thermal decomposition of CaCO</w:t>
            </w:r>
            <w:r w:rsidRPr="00314A67">
              <w:rPr>
                <w:rFonts w:cstheme="minorHAnsi"/>
                <w:sz w:val="20"/>
                <w:szCs w:val="20"/>
                <w:vertAlign w:val="subscript"/>
              </w:rPr>
              <w:t>3</w:t>
            </w:r>
            <w:r w:rsidRPr="00314A67">
              <w:rPr>
                <w:rFonts w:cstheme="minorHAnsi"/>
                <w:sz w:val="20"/>
                <w:szCs w:val="20"/>
              </w:rPr>
              <w:t xml:space="preserve"> releases carbon dioxide in manufacture of iron by humans. </w:t>
            </w:r>
          </w:p>
          <w:p w14:paraId="5556254F" w14:textId="77777777" w:rsidR="009D7EC0" w:rsidRPr="00314A67" w:rsidRDefault="009D7EC0" w:rsidP="009D7EC0">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14A67">
              <w:rPr>
                <w:rFonts w:cstheme="minorHAnsi"/>
                <w:sz w:val="20"/>
                <w:szCs w:val="20"/>
              </w:rPr>
              <w:t>Increase in global warming causes less carbon dioxide to be dissolved in the ocean – global warming caused by human activities</w:t>
            </w:r>
          </w:p>
        </w:tc>
        <w:tc>
          <w:tcPr>
            <w:tcW w:w="1980" w:type="dxa"/>
            <w:tcBorders>
              <w:left w:val="single" w:sz="4" w:space="0" w:color="000000"/>
              <w:right w:val="single" w:sz="4" w:space="0" w:color="000000"/>
            </w:tcBorders>
          </w:tcPr>
          <w:p w14:paraId="64E23C96" w14:textId="77777777" w:rsidR="009D7EC0" w:rsidRPr="00394D39" w:rsidRDefault="009D7EC0" w:rsidP="009D7EC0">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RUBISCO is ribulose-1,5-bisphosphate carboxylase </w:t>
            </w:r>
          </w:p>
        </w:tc>
        <w:tc>
          <w:tcPr>
            <w:tcW w:w="1705" w:type="dxa"/>
            <w:tcBorders>
              <w:left w:val="single" w:sz="4" w:space="0" w:color="000000"/>
              <w:right w:val="single" w:sz="4" w:space="0" w:color="000000"/>
            </w:tcBorders>
          </w:tcPr>
          <w:p w14:paraId="563B2E1E" w14:textId="77777777" w:rsidR="009D7EC0" w:rsidRDefault="009D7EC0" w:rsidP="009D7EC0">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Examples of biological control such as the ladybirds and aphids</w:t>
            </w:r>
          </w:p>
          <w:p w14:paraId="376516C1" w14:textId="77777777" w:rsidR="009D7EC0" w:rsidRPr="0041320B" w:rsidRDefault="009D7EC0" w:rsidP="009D7EC0">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Examples where biological control has harmed the yield of crops</w:t>
            </w:r>
          </w:p>
        </w:tc>
        <w:tc>
          <w:tcPr>
            <w:tcW w:w="2268" w:type="dxa"/>
            <w:tcBorders>
              <w:left w:val="single" w:sz="4" w:space="0" w:color="000000"/>
              <w:right w:val="single" w:sz="4" w:space="0" w:color="000000"/>
            </w:tcBorders>
          </w:tcPr>
          <w:p w14:paraId="3C26CC7F" w14:textId="77777777" w:rsidR="009D7EC0" w:rsidRPr="00314A67" w:rsidRDefault="009D7EC0"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43" w:type="dxa"/>
            <w:tcBorders>
              <w:left w:val="single" w:sz="4" w:space="0" w:color="000000"/>
            </w:tcBorders>
          </w:tcPr>
          <w:p w14:paraId="377FEA92" w14:textId="77777777" w:rsidR="009D7EC0" w:rsidRPr="00314A67" w:rsidRDefault="009D7EC0"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D7EC0" w14:paraId="449E7150" w14:textId="77777777" w:rsidTr="00DF1659">
        <w:trPr>
          <w:trHeight w:val="1846"/>
        </w:trPr>
        <w:tc>
          <w:tcPr>
            <w:cnfStyle w:val="001000000000" w:firstRow="0" w:lastRow="0" w:firstColumn="1" w:lastColumn="0" w:oddVBand="0" w:evenVBand="0" w:oddHBand="0" w:evenHBand="0" w:firstRowFirstColumn="0" w:firstRowLastColumn="0" w:lastRowFirstColumn="0" w:lastRowLastColumn="0"/>
            <w:tcW w:w="1592" w:type="dxa"/>
            <w:tcBorders>
              <w:right w:val="single" w:sz="4" w:space="0" w:color="000000"/>
            </w:tcBorders>
          </w:tcPr>
          <w:p w14:paraId="361D667B" w14:textId="77777777" w:rsidR="009D7EC0" w:rsidRDefault="009D7EC0" w:rsidP="00366676">
            <w:r>
              <w:t>Key words</w:t>
            </w:r>
          </w:p>
        </w:tc>
        <w:tc>
          <w:tcPr>
            <w:tcW w:w="2094" w:type="dxa"/>
            <w:tcBorders>
              <w:left w:val="single" w:sz="4" w:space="0" w:color="000000"/>
              <w:right w:val="single" w:sz="4" w:space="0" w:color="000000"/>
            </w:tcBorders>
          </w:tcPr>
          <w:p w14:paraId="20F15CF8"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14A67">
              <w:rPr>
                <w:rFonts w:cstheme="minorHAnsi"/>
                <w:sz w:val="20"/>
                <w:szCs w:val="20"/>
              </w:rPr>
              <w:t>detritivores, saprotrophs</w:t>
            </w:r>
          </w:p>
          <w:p w14:paraId="6688593A"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17D3FCAF"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A918DA8"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980" w:type="dxa"/>
            <w:tcBorders>
              <w:left w:val="single" w:sz="4" w:space="0" w:color="000000"/>
              <w:right w:val="single" w:sz="4" w:space="0" w:color="000000"/>
            </w:tcBorders>
          </w:tcPr>
          <w:p w14:paraId="7CF435D4"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light dependent and light independent reaction, Calvin cycle, NADP, RUBSICO</w:t>
            </w:r>
          </w:p>
        </w:tc>
        <w:tc>
          <w:tcPr>
            <w:tcW w:w="1705" w:type="dxa"/>
            <w:tcBorders>
              <w:left w:val="single" w:sz="4" w:space="0" w:color="000000"/>
              <w:right w:val="single" w:sz="4" w:space="0" w:color="000000"/>
            </w:tcBorders>
          </w:tcPr>
          <w:p w14:paraId="3FC1F103" w14:textId="77777777" w:rsidR="009D7EC0" w:rsidRPr="004627D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producers, trophic levels, consumers</w:t>
            </w:r>
          </w:p>
        </w:tc>
        <w:tc>
          <w:tcPr>
            <w:tcW w:w="2268" w:type="dxa"/>
            <w:tcBorders>
              <w:left w:val="single" w:sz="4" w:space="0" w:color="000000"/>
              <w:right w:val="single" w:sz="4" w:space="0" w:color="000000"/>
            </w:tcBorders>
          </w:tcPr>
          <w:p w14:paraId="0E47E89E"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names of enzymes, hydrolysis, catalysed, surface area to volume ratio</w:t>
            </w:r>
          </w:p>
        </w:tc>
        <w:tc>
          <w:tcPr>
            <w:tcW w:w="1843" w:type="dxa"/>
            <w:tcBorders>
              <w:left w:val="single" w:sz="4" w:space="0" w:color="000000"/>
            </w:tcBorders>
          </w:tcPr>
          <w:p w14:paraId="77B3B7C8" w14:textId="77777777" w:rsidR="009D7EC0" w:rsidRPr="00314A67" w:rsidRDefault="009D7EC0"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Phospholipid bilayer, alveoli, adaptations, exchange, spongy mesophyll</w:t>
            </w:r>
          </w:p>
        </w:tc>
      </w:tr>
    </w:tbl>
    <w:p w14:paraId="4993C032" w14:textId="77777777" w:rsidR="009D7EC0" w:rsidRPr="00B63D29" w:rsidRDefault="009D7EC0" w:rsidP="009D7EC0">
      <w:pPr>
        <w:spacing w:after="0"/>
        <w:rPr>
          <w:sz w:val="24"/>
          <w:u w:val="single"/>
        </w:rPr>
      </w:pPr>
      <w:r>
        <w:rPr>
          <w:sz w:val="24"/>
          <w:u w:val="single"/>
        </w:rPr>
        <w:t xml:space="preserve">Other topics: </w:t>
      </w:r>
      <w:r>
        <w:t xml:space="preserve">Respiration, global warming. </w:t>
      </w:r>
    </w:p>
    <w:p w14:paraId="444121E5" w14:textId="77777777" w:rsidR="009D7EC0" w:rsidRPr="007A7F55" w:rsidRDefault="009D7EC0" w:rsidP="009D7EC0">
      <w:pPr>
        <w:spacing w:after="0"/>
      </w:pPr>
      <w:r>
        <w:t>Why use a table?  A table is a really good way or methodically planning out each paragraph and ensuring that you have included all the important points to get as many marks as possible.</w:t>
      </w:r>
    </w:p>
    <w:p w14:paraId="0D07B07B" w14:textId="080AB11F" w:rsidR="001B1010" w:rsidRDefault="006D5937" w:rsidP="009D7EC0">
      <w:pPr>
        <w:rPr>
          <w:rFonts w:ascii="Arial" w:hAnsi="Arial" w:cs="Arial"/>
        </w:rPr>
      </w:pPr>
      <w:r>
        <w:rPr>
          <w:noProof/>
          <w:lang w:eastAsia="en-GB"/>
        </w:rPr>
        <w:lastRenderedPageBreak/>
        <w:drawing>
          <wp:anchor distT="0" distB="0" distL="114300" distR="114300" simplePos="0" relativeHeight="251659301" behindDoc="0" locked="0" layoutInCell="1" allowOverlap="1" wp14:anchorId="5D66611B" wp14:editId="7C6004C3">
            <wp:simplePos x="0" y="0"/>
            <wp:positionH relativeFrom="column">
              <wp:posOffset>-809625</wp:posOffset>
            </wp:positionH>
            <wp:positionV relativeFrom="paragraph">
              <wp:posOffset>0</wp:posOffset>
            </wp:positionV>
            <wp:extent cx="7410219" cy="10189051"/>
            <wp:effectExtent l="0" t="0" r="635" b="3175"/>
            <wp:wrapSquare wrapText="bothSides"/>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10219" cy="101890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EC0">
        <w:br w:type="page"/>
      </w:r>
    </w:p>
    <w:p w14:paraId="7B0A1381" w14:textId="5FA9CD85" w:rsidR="001B1010" w:rsidRDefault="002F1A3A" w:rsidP="00D91C4B">
      <w:pPr>
        <w:ind w:left="-851"/>
        <w:rPr>
          <w:rFonts w:ascii="Arial" w:hAnsi="Arial" w:cs="Arial"/>
        </w:rPr>
      </w:pPr>
      <w:r>
        <w:rPr>
          <w:noProof/>
          <w:lang w:eastAsia="en-GB"/>
        </w:rPr>
        <w:lastRenderedPageBreak/>
        <w:drawing>
          <wp:inline distT="0" distB="0" distL="0" distR="0" wp14:anchorId="103E5131" wp14:editId="5ACF4894">
            <wp:extent cx="6819441" cy="8607669"/>
            <wp:effectExtent l="0" t="0" r="635" b="3175"/>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29216" cy="8620007"/>
                    </a:xfrm>
                    <a:prstGeom prst="rect">
                      <a:avLst/>
                    </a:prstGeom>
                    <a:noFill/>
                    <a:ln>
                      <a:noFill/>
                    </a:ln>
                  </pic:spPr>
                </pic:pic>
              </a:graphicData>
            </a:graphic>
          </wp:inline>
        </w:drawing>
      </w:r>
      <w:r w:rsidR="001B1010">
        <w:rPr>
          <w:rFonts w:ascii="Arial" w:hAnsi="Arial" w:cs="Arial"/>
        </w:rPr>
        <w:br w:type="page"/>
      </w:r>
    </w:p>
    <w:p w14:paraId="4C9B3E3D" w14:textId="3CED0392" w:rsidR="001B1010" w:rsidRDefault="002F70B7" w:rsidP="00DB773A">
      <w:pPr>
        <w:ind w:left="-284"/>
        <w:rPr>
          <w:rFonts w:ascii="Arial" w:hAnsi="Arial" w:cs="Arial"/>
        </w:rPr>
      </w:pPr>
      <w:r>
        <w:rPr>
          <w:noProof/>
          <w:lang w:eastAsia="en-GB"/>
        </w:rPr>
        <w:lastRenderedPageBreak/>
        <w:drawing>
          <wp:inline distT="0" distB="0" distL="0" distR="0" wp14:anchorId="6BAED459" wp14:editId="25D32F8C">
            <wp:extent cx="6444664" cy="8864448"/>
            <wp:effectExtent l="0" t="0" r="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57466" cy="8882057"/>
                    </a:xfrm>
                    <a:prstGeom prst="rect">
                      <a:avLst/>
                    </a:prstGeom>
                    <a:noFill/>
                    <a:ln>
                      <a:noFill/>
                    </a:ln>
                  </pic:spPr>
                </pic:pic>
              </a:graphicData>
            </a:graphic>
          </wp:inline>
        </w:drawing>
      </w:r>
      <w:r w:rsidR="001B1010">
        <w:rPr>
          <w:rFonts w:ascii="Arial" w:hAnsi="Arial" w:cs="Arial"/>
        </w:rPr>
        <w:br w:type="page"/>
      </w:r>
    </w:p>
    <w:p w14:paraId="7AA5A6E2" w14:textId="1F30A4FF" w:rsidR="00CD10FC" w:rsidRPr="00346807" w:rsidRDefault="00BD4D29" w:rsidP="00346807">
      <w:pPr>
        <w:ind w:left="-284"/>
        <w:rPr>
          <w:rFonts w:ascii="Arial" w:hAnsi="Arial" w:cs="Arial"/>
        </w:rPr>
      </w:pPr>
      <w:r>
        <w:rPr>
          <w:noProof/>
          <w:lang w:eastAsia="en-GB"/>
        </w:rPr>
        <w:lastRenderedPageBreak/>
        <w:drawing>
          <wp:inline distT="0" distB="0" distL="0" distR="0" wp14:anchorId="62C49B9C" wp14:editId="1FA1F6D6">
            <wp:extent cx="6208786" cy="8540004"/>
            <wp:effectExtent l="0" t="0" r="1905"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8321" cy="8553119"/>
                    </a:xfrm>
                    <a:prstGeom prst="rect">
                      <a:avLst/>
                    </a:prstGeom>
                    <a:noFill/>
                    <a:ln>
                      <a:noFill/>
                    </a:ln>
                  </pic:spPr>
                </pic:pic>
              </a:graphicData>
            </a:graphic>
          </wp:inline>
        </w:drawing>
      </w:r>
      <w:r w:rsidR="001B1010">
        <w:rPr>
          <w:rFonts w:ascii="Arial" w:hAnsi="Arial" w:cs="Arial"/>
        </w:rPr>
        <w:br w:type="page"/>
      </w:r>
      <w:r w:rsidR="00CD10FC">
        <w:rPr>
          <w:rFonts w:ascii="Arial" w:hAnsi="Arial" w:cs="Arial"/>
        </w:rPr>
        <w:lastRenderedPageBreak/>
        <w:t xml:space="preserve">                      </w:t>
      </w:r>
      <w:r w:rsidR="00CD10FC" w:rsidRPr="00E76B25">
        <w:rPr>
          <w:b/>
          <w:sz w:val="28"/>
          <w:u w:val="single"/>
        </w:rPr>
        <w:t>Enzymes and their importance in plants and animals</w:t>
      </w:r>
    </w:p>
    <w:p w14:paraId="4000373E" w14:textId="77777777" w:rsidR="00CD10FC" w:rsidRPr="00E76B25" w:rsidRDefault="00CD10FC" w:rsidP="00CD10FC">
      <w:pPr>
        <w:spacing w:after="0"/>
        <w:rPr>
          <w:sz w:val="24"/>
          <w:u w:val="single"/>
        </w:rPr>
      </w:pPr>
      <w:r>
        <w:rPr>
          <w:sz w:val="24"/>
          <w:u w:val="single"/>
        </w:rPr>
        <w:t>Essay</w:t>
      </w:r>
      <w:r w:rsidRPr="00E76B25">
        <w:rPr>
          <w:sz w:val="24"/>
          <w:u w:val="single"/>
        </w:rPr>
        <w:t xml:space="preserve"> checklist (make sure you have done all of the following!)</w:t>
      </w:r>
    </w:p>
    <w:tbl>
      <w:tblPr>
        <w:tblStyle w:val="TableGrid"/>
        <w:tblW w:w="10632" w:type="dxa"/>
        <w:tblInd w:w="-431" w:type="dxa"/>
        <w:tblLook w:val="04A0" w:firstRow="1" w:lastRow="0" w:firstColumn="1" w:lastColumn="0" w:noHBand="0" w:noVBand="1"/>
      </w:tblPr>
      <w:tblGrid>
        <w:gridCol w:w="4939"/>
        <w:gridCol w:w="5693"/>
      </w:tblGrid>
      <w:tr w:rsidR="00CD10FC" w14:paraId="3FD25DF4" w14:textId="77777777" w:rsidTr="00366676">
        <w:trPr>
          <w:trHeight w:val="1209"/>
        </w:trPr>
        <w:tc>
          <w:tcPr>
            <w:tcW w:w="4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542B33" w14:textId="77777777" w:rsidR="00CD10FC" w:rsidRPr="00C26C7D" w:rsidRDefault="00CD10FC" w:rsidP="00CD10FC">
            <w:pPr>
              <w:pStyle w:val="ListParagraph"/>
              <w:numPr>
                <w:ilvl w:val="0"/>
                <w:numId w:val="14"/>
              </w:numPr>
              <w:spacing w:after="0" w:line="240" w:lineRule="auto"/>
            </w:pPr>
            <w:r w:rsidRPr="00C26C7D">
              <w:t>4-5 Topics that are relevant to the question</w:t>
            </w:r>
          </w:p>
          <w:p w14:paraId="2F0A3006" w14:textId="77777777" w:rsidR="00CD10FC" w:rsidRPr="00C26C7D" w:rsidRDefault="00CD10FC" w:rsidP="00CD10FC">
            <w:pPr>
              <w:pStyle w:val="ListParagraph"/>
              <w:numPr>
                <w:ilvl w:val="0"/>
                <w:numId w:val="14"/>
              </w:numPr>
              <w:spacing w:after="0" w:line="240" w:lineRule="auto"/>
            </w:pPr>
            <w:r w:rsidRPr="00C26C7D">
              <w:t>Detailed A Level content for each topic</w:t>
            </w:r>
          </w:p>
          <w:p w14:paraId="34E1309E" w14:textId="77777777" w:rsidR="00CD10FC" w:rsidRPr="00C26C7D" w:rsidRDefault="00CD10FC" w:rsidP="00CD10FC">
            <w:pPr>
              <w:pStyle w:val="ListParagraph"/>
              <w:numPr>
                <w:ilvl w:val="0"/>
                <w:numId w:val="14"/>
              </w:numPr>
              <w:spacing w:after="0" w:line="240" w:lineRule="auto"/>
            </w:pPr>
            <w:r w:rsidRPr="00C26C7D">
              <w:t>2-3 Points per topic</w:t>
            </w:r>
          </w:p>
          <w:p w14:paraId="3E130074" w14:textId="77777777" w:rsidR="00CD10FC" w:rsidRPr="00C26C7D" w:rsidRDefault="00CD10FC" w:rsidP="00CD10FC">
            <w:pPr>
              <w:pStyle w:val="ListParagraph"/>
              <w:numPr>
                <w:ilvl w:val="0"/>
                <w:numId w:val="14"/>
              </w:numPr>
              <w:spacing w:after="0" w:line="240" w:lineRule="auto"/>
            </w:pPr>
            <w:r w:rsidRPr="00C26C7D">
              <w:t>Use of key words of phrases</w:t>
            </w:r>
          </w:p>
          <w:p w14:paraId="7A0540EC" w14:textId="77777777" w:rsidR="00CD10FC" w:rsidRPr="003D1BF8" w:rsidRDefault="00CD10FC" w:rsidP="00CD10FC">
            <w:pPr>
              <w:pStyle w:val="ListParagraph"/>
              <w:numPr>
                <w:ilvl w:val="0"/>
                <w:numId w:val="14"/>
              </w:numPr>
              <w:spacing w:after="0" w:line="240" w:lineRule="auto"/>
              <w:rPr>
                <w:sz w:val="20"/>
              </w:rPr>
            </w:pPr>
            <w:r w:rsidRPr="00C26C7D">
              <w:t>Links between topics</w:t>
            </w:r>
          </w:p>
        </w:tc>
        <w:tc>
          <w:tcPr>
            <w:tcW w:w="5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989552" w14:textId="77777777" w:rsidR="00CD10FC" w:rsidRPr="00C26C7D" w:rsidRDefault="00CD10FC" w:rsidP="00CD10FC">
            <w:pPr>
              <w:pStyle w:val="ListParagraph"/>
              <w:numPr>
                <w:ilvl w:val="0"/>
                <w:numId w:val="14"/>
              </w:numPr>
              <w:spacing w:after="0" w:line="240" w:lineRule="auto"/>
            </w:pPr>
            <w:r w:rsidRPr="00C26C7D">
              <w:t>State why the point is relevant to the question</w:t>
            </w:r>
          </w:p>
          <w:p w14:paraId="16A540BC" w14:textId="77777777" w:rsidR="00CD10FC" w:rsidRPr="00C26C7D" w:rsidRDefault="00CD10FC" w:rsidP="00CD10FC">
            <w:pPr>
              <w:pStyle w:val="ListParagraph"/>
              <w:numPr>
                <w:ilvl w:val="0"/>
                <w:numId w:val="14"/>
              </w:numPr>
              <w:spacing w:after="0" w:line="240" w:lineRule="auto"/>
            </w:pPr>
            <w:r w:rsidRPr="00C26C7D">
              <w:t>No waffle or scientific errors</w:t>
            </w:r>
          </w:p>
          <w:p w14:paraId="5CB12CE2" w14:textId="77777777" w:rsidR="00CD10FC" w:rsidRPr="00C26C7D" w:rsidRDefault="00CD10FC" w:rsidP="00CD10FC">
            <w:pPr>
              <w:pStyle w:val="ListParagraph"/>
              <w:numPr>
                <w:ilvl w:val="0"/>
                <w:numId w:val="14"/>
              </w:numPr>
              <w:spacing w:after="0" w:line="240" w:lineRule="auto"/>
            </w:pPr>
            <w:r w:rsidRPr="00C26C7D">
              <w:t>Introduction and conclusion</w:t>
            </w:r>
          </w:p>
          <w:p w14:paraId="1413C9F9" w14:textId="77777777" w:rsidR="00CD10FC" w:rsidRPr="00C26C7D" w:rsidRDefault="00CD10FC" w:rsidP="00CD10FC">
            <w:pPr>
              <w:pStyle w:val="ListParagraph"/>
              <w:numPr>
                <w:ilvl w:val="0"/>
                <w:numId w:val="14"/>
              </w:numPr>
              <w:spacing w:after="0" w:line="240" w:lineRule="auto"/>
            </w:pPr>
            <w:r w:rsidRPr="00C26C7D">
              <w:t>Beyond the specification when aiming for A</w:t>
            </w:r>
            <w:r w:rsidRPr="00C26C7D">
              <w:rPr>
                <w:vertAlign w:val="superscript"/>
              </w:rPr>
              <w:t>*</w:t>
            </w:r>
            <w:r w:rsidRPr="00C26C7D">
              <w:t xml:space="preserve"> grades</w:t>
            </w:r>
          </w:p>
          <w:p w14:paraId="56381033" w14:textId="77777777" w:rsidR="00CD10FC" w:rsidRDefault="00CD10FC" w:rsidP="00366676">
            <w:pPr>
              <w:rPr>
                <w:u w:val="single"/>
              </w:rPr>
            </w:pPr>
          </w:p>
        </w:tc>
      </w:tr>
    </w:tbl>
    <w:p w14:paraId="046B22ED" w14:textId="77777777" w:rsidR="00CD10FC" w:rsidRDefault="00CD10FC" w:rsidP="00CD10FC">
      <w:pPr>
        <w:spacing w:after="0"/>
        <w:rPr>
          <w:sz w:val="24"/>
        </w:rPr>
      </w:pPr>
    </w:p>
    <w:tbl>
      <w:tblPr>
        <w:tblStyle w:val="PlainTable3"/>
        <w:tblW w:w="11482" w:type="dxa"/>
        <w:tblInd w:w="-1134" w:type="dxa"/>
        <w:tblLook w:val="04A0" w:firstRow="1" w:lastRow="0" w:firstColumn="1" w:lastColumn="0" w:noHBand="0" w:noVBand="1"/>
      </w:tblPr>
      <w:tblGrid>
        <w:gridCol w:w="1591"/>
        <w:gridCol w:w="2049"/>
        <w:gridCol w:w="1876"/>
        <w:gridCol w:w="2121"/>
        <w:gridCol w:w="2258"/>
        <w:gridCol w:w="1587"/>
      </w:tblGrid>
      <w:tr w:rsidR="00CD10FC" w14:paraId="6F96137D" w14:textId="77777777" w:rsidTr="003666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91" w:type="dxa"/>
            <w:tcBorders>
              <w:bottom w:val="single" w:sz="4" w:space="0" w:color="000000"/>
              <w:right w:val="single" w:sz="4" w:space="0" w:color="000000"/>
            </w:tcBorders>
          </w:tcPr>
          <w:p w14:paraId="1D2783F0" w14:textId="77777777" w:rsidR="00CD10FC" w:rsidRDefault="00CD10FC" w:rsidP="00366676">
            <w:r>
              <w:t>Topic</w:t>
            </w:r>
          </w:p>
        </w:tc>
        <w:tc>
          <w:tcPr>
            <w:tcW w:w="2055" w:type="dxa"/>
            <w:tcBorders>
              <w:left w:val="single" w:sz="4" w:space="0" w:color="000000"/>
              <w:bottom w:val="single" w:sz="4" w:space="0" w:color="000000"/>
              <w:right w:val="single" w:sz="4" w:space="0" w:color="000000"/>
            </w:tcBorders>
          </w:tcPr>
          <w:p w14:paraId="0FFD5D9D" w14:textId="77777777" w:rsidR="00CD10FC" w:rsidRPr="00C06BBF" w:rsidRDefault="00CD10FC" w:rsidP="00CD10FC">
            <w:pPr>
              <w:pStyle w:val="ListParagraph"/>
              <w:numPr>
                <w:ilvl w:val="0"/>
                <w:numId w:val="17"/>
              </w:numPr>
              <w:spacing w:after="0" w:line="240" w:lineRule="auto"/>
              <w:cnfStyle w:val="100000000000" w:firstRow="1" w:lastRow="0" w:firstColumn="0" w:lastColumn="0" w:oddVBand="0" w:evenVBand="0" w:oddHBand="0" w:evenHBand="0" w:firstRowFirstColumn="0" w:firstRowLastColumn="0" w:lastRowFirstColumn="0" w:lastRowLastColumn="0"/>
            </w:pPr>
            <w:r>
              <w:t>Enzyme structre and function</w:t>
            </w:r>
          </w:p>
        </w:tc>
        <w:tc>
          <w:tcPr>
            <w:tcW w:w="1883" w:type="dxa"/>
            <w:tcBorders>
              <w:left w:val="single" w:sz="4" w:space="0" w:color="000000"/>
              <w:bottom w:val="single" w:sz="4" w:space="0" w:color="000000"/>
              <w:right w:val="single" w:sz="4" w:space="0" w:color="000000"/>
            </w:tcBorders>
          </w:tcPr>
          <w:p w14:paraId="05FD1832" w14:textId="77777777" w:rsidR="00CD10FC" w:rsidRPr="00A85473" w:rsidRDefault="00CD10FC" w:rsidP="00CD10FC">
            <w:pPr>
              <w:pStyle w:val="ListParagraph"/>
              <w:numPr>
                <w:ilvl w:val="0"/>
                <w:numId w:val="17"/>
              </w:numPr>
              <w:spacing w:after="0" w:line="240" w:lineRule="auto"/>
              <w:cnfStyle w:val="100000000000" w:firstRow="1" w:lastRow="0" w:firstColumn="0" w:lastColumn="0" w:oddVBand="0" w:evenVBand="0" w:oddHBand="0" w:evenHBand="0" w:firstRowFirstColumn="0" w:firstRowLastColumn="0" w:lastRowFirstColumn="0" w:lastRowLastColumn="0"/>
            </w:pPr>
            <w:r>
              <w:t>Factors affecting reactions</w:t>
            </w:r>
          </w:p>
        </w:tc>
        <w:tc>
          <w:tcPr>
            <w:tcW w:w="2126" w:type="dxa"/>
            <w:tcBorders>
              <w:left w:val="single" w:sz="4" w:space="0" w:color="000000"/>
              <w:bottom w:val="single" w:sz="4" w:space="0" w:color="000000"/>
              <w:right w:val="single" w:sz="4" w:space="0" w:color="000000"/>
            </w:tcBorders>
          </w:tcPr>
          <w:p w14:paraId="5995E691" w14:textId="77777777" w:rsidR="00CD10FC" w:rsidRPr="00160E6F" w:rsidRDefault="00CD10FC" w:rsidP="00CD10FC">
            <w:pPr>
              <w:pStyle w:val="ListParagraph"/>
              <w:numPr>
                <w:ilvl w:val="0"/>
                <w:numId w:val="17"/>
              </w:numPr>
              <w:spacing w:after="0" w:line="240" w:lineRule="auto"/>
              <w:cnfStyle w:val="100000000000" w:firstRow="1" w:lastRow="0" w:firstColumn="0" w:lastColumn="0" w:oddVBand="0" w:evenVBand="0" w:oddHBand="0" w:evenHBand="0" w:firstRowFirstColumn="0" w:firstRowLastColumn="0" w:lastRowFirstColumn="0" w:lastRowLastColumn="0"/>
            </w:pPr>
            <w:r w:rsidRPr="00A85473">
              <w:t>Metabollic pathways</w:t>
            </w:r>
          </w:p>
        </w:tc>
        <w:tc>
          <w:tcPr>
            <w:tcW w:w="2262" w:type="dxa"/>
            <w:tcBorders>
              <w:left w:val="single" w:sz="4" w:space="0" w:color="000000"/>
              <w:bottom w:val="single" w:sz="4" w:space="0" w:color="000000"/>
              <w:right w:val="single" w:sz="4" w:space="0" w:color="000000"/>
            </w:tcBorders>
          </w:tcPr>
          <w:p w14:paraId="66BB2F8D" w14:textId="77777777" w:rsidR="00CD10FC" w:rsidRPr="001C1173" w:rsidRDefault="00CD10FC" w:rsidP="00CD10FC">
            <w:pPr>
              <w:pStyle w:val="ListParagraph"/>
              <w:numPr>
                <w:ilvl w:val="0"/>
                <w:numId w:val="17"/>
              </w:numPr>
              <w:spacing w:after="0" w:line="240" w:lineRule="auto"/>
              <w:cnfStyle w:val="100000000000" w:firstRow="1" w:lastRow="0" w:firstColumn="0" w:lastColumn="0" w:oddVBand="0" w:evenVBand="0" w:oddHBand="0" w:evenHBand="0" w:firstRowFirstColumn="0" w:firstRowLastColumn="0" w:lastRowFirstColumn="0" w:lastRowLastColumn="0"/>
            </w:pPr>
            <w:r w:rsidRPr="001C1173">
              <w:t>Muscles/ nerves</w:t>
            </w:r>
          </w:p>
        </w:tc>
        <w:tc>
          <w:tcPr>
            <w:tcW w:w="1565" w:type="dxa"/>
            <w:tcBorders>
              <w:left w:val="single" w:sz="4" w:space="0" w:color="000000"/>
              <w:bottom w:val="single" w:sz="4" w:space="0" w:color="000000"/>
            </w:tcBorders>
          </w:tcPr>
          <w:p w14:paraId="361C1D20" w14:textId="77777777" w:rsidR="00CD10FC" w:rsidRPr="009761C2" w:rsidRDefault="00CD10FC" w:rsidP="00CD10FC">
            <w:pPr>
              <w:pStyle w:val="ListParagraph"/>
              <w:numPr>
                <w:ilvl w:val="0"/>
                <w:numId w:val="17"/>
              </w:numPr>
              <w:spacing w:after="0" w:line="240" w:lineRule="auto"/>
              <w:cnfStyle w:val="100000000000" w:firstRow="1" w:lastRow="0" w:firstColumn="0" w:lastColumn="0" w:oddVBand="0" w:evenVBand="0" w:oddHBand="0" w:evenHBand="0" w:firstRowFirstColumn="0" w:firstRowLastColumn="0" w:lastRowFirstColumn="0" w:lastRowLastColumn="0"/>
            </w:pPr>
            <w:r>
              <w:t>digestion</w:t>
            </w:r>
          </w:p>
        </w:tc>
      </w:tr>
      <w:tr w:rsidR="00CD10FC" w14:paraId="37803A4F"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Borders>
              <w:top w:val="single" w:sz="4" w:space="0" w:color="000000"/>
              <w:right w:val="single" w:sz="4" w:space="0" w:color="000000"/>
            </w:tcBorders>
          </w:tcPr>
          <w:p w14:paraId="6B768B75" w14:textId="77777777" w:rsidR="00CD10FC" w:rsidRDefault="00CD10FC" w:rsidP="00366676">
            <w:r>
              <w:t>Key Points</w:t>
            </w:r>
          </w:p>
        </w:tc>
        <w:tc>
          <w:tcPr>
            <w:tcW w:w="2055" w:type="dxa"/>
            <w:tcBorders>
              <w:top w:val="single" w:sz="4" w:space="0" w:color="000000"/>
              <w:left w:val="single" w:sz="4" w:space="0" w:color="000000"/>
              <w:right w:val="single" w:sz="4" w:space="0" w:color="000000"/>
            </w:tcBorders>
          </w:tcPr>
          <w:p w14:paraId="3DD0FAD2"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Tertiary structure</w:t>
            </w:r>
          </w:p>
          <w:p w14:paraId="153312BF"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Specific, complementary shape</w:t>
            </w:r>
          </w:p>
          <w:p w14:paraId="6362F5A9"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Globular proteins</w:t>
            </w:r>
          </w:p>
          <w:p w14:paraId="66775126" w14:textId="77777777" w:rsidR="00CD10FC" w:rsidRPr="00B356AB"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Induced fit model of enzyme action</w:t>
            </w:r>
          </w:p>
        </w:tc>
        <w:tc>
          <w:tcPr>
            <w:tcW w:w="1883" w:type="dxa"/>
            <w:tcBorders>
              <w:top w:val="single" w:sz="4" w:space="0" w:color="000000"/>
              <w:left w:val="single" w:sz="4" w:space="0" w:color="000000"/>
              <w:right w:val="single" w:sz="4" w:space="0" w:color="000000"/>
            </w:tcBorders>
          </w:tcPr>
          <w:p w14:paraId="0A710935"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Temperature effecting enzyme-controlled reactions</w:t>
            </w:r>
          </w:p>
          <w:p w14:paraId="2D7AE709"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pH effecting enzyme-controlled reactions</w:t>
            </w:r>
          </w:p>
          <w:p w14:paraId="5EFE0142" w14:textId="77777777" w:rsidR="00CD10FC" w:rsidRPr="00B356AB"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Inhibition</w:t>
            </w:r>
          </w:p>
        </w:tc>
        <w:tc>
          <w:tcPr>
            <w:tcW w:w="2126" w:type="dxa"/>
            <w:tcBorders>
              <w:top w:val="single" w:sz="4" w:space="0" w:color="000000"/>
              <w:left w:val="single" w:sz="4" w:space="0" w:color="000000"/>
              <w:right w:val="single" w:sz="4" w:space="0" w:color="000000"/>
            </w:tcBorders>
          </w:tcPr>
          <w:p w14:paraId="51833BA2"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Respiration – dehydrogenation in electron transport chain, ATP synthase</w:t>
            </w:r>
          </w:p>
          <w:p w14:paraId="32939CF4" w14:textId="77777777" w:rsidR="00CD10FC" w:rsidRPr="009F2C2A"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Photosynthesis – RUBISCO in calvin cycle</w:t>
            </w:r>
          </w:p>
        </w:tc>
        <w:tc>
          <w:tcPr>
            <w:tcW w:w="2262" w:type="dxa"/>
            <w:tcBorders>
              <w:top w:val="single" w:sz="4" w:space="0" w:color="000000"/>
              <w:left w:val="single" w:sz="4" w:space="0" w:color="000000"/>
              <w:right w:val="single" w:sz="4" w:space="0" w:color="000000"/>
            </w:tcBorders>
          </w:tcPr>
          <w:p w14:paraId="63F91414" w14:textId="77777777" w:rsidR="00CD10FC" w:rsidRPr="0060172D"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rPr>
                <w:sz w:val="20"/>
              </w:rPr>
              <w:t>Muscle contraction – ATPase</w:t>
            </w:r>
          </w:p>
          <w:p w14:paraId="6584427E"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Neuromuscular junctions – acetylcholine esterase, </w:t>
            </w:r>
          </w:p>
        </w:tc>
        <w:tc>
          <w:tcPr>
            <w:tcW w:w="1565" w:type="dxa"/>
            <w:tcBorders>
              <w:top w:val="single" w:sz="4" w:space="0" w:color="000000"/>
              <w:left w:val="single" w:sz="4" w:space="0" w:color="000000"/>
            </w:tcBorders>
          </w:tcPr>
          <w:p w14:paraId="1DF7C5F3"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Break down of biological molecules using enzymes</w:t>
            </w:r>
          </w:p>
          <w:p w14:paraId="4571BD84" w14:textId="77777777" w:rsidR="00CD10FC" w:rsidRDefault="00CD10FC" w:rsidP="00CD10FC">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Lipids, proteins, starch</w:t>
            </w:r>
          </w:p>
        </w:tc>
      </w:tr>
      <w:tr w:rsidR="00CD10FC" w14:paraId="53D8C3DD" w14:textId="77777777" w:rsidTr="00366676">
        <w:tc>
          <w:tcPr>
            <w:cnfStyle w:val="001000000000" w:firstRow="0" w:lastRow="0" w:firstColumn="1" w:lastColumn="0" w:oddVBand="0" w:evenVBand="0" w:oddHBand="0" w:evenHBand="0" w:firstRowFirstColumn="0" w:firstRowLastColumn="0" w:lastRowFirstColumn="0" w:lastRowLastColumn="0"/>
            <w:tcW w:w="1591" w:type="dxa"/>
            <w:tcBorders>
              <w:right w:val="single" w:sz="4" w:space="0" w:color="000000"/>
            </w:tcBorders>
          </w:tcPr>
          <w:p w14:paraId="4D49BBDE" w14:textId="77777777" w:rsidR="00CD10FC" w:rsidRDefault="00CD10FC" w:rsidP="00366676">
            <w:r>
              <w:t>Links</w:t>
            </w:r>
          </w:p>
        </w:tc>
        <w:tc>
          <w:tcPr>
            <w:tcW w:w="2055" w:type="dxa"/>
            <w:tcBorders>
              <w:left w:val="single" w:sz="4" w:space="0" w:color="000000"/>
              <w:right w:val="single" w:sz="4" w:space="0" w:color="000000"/>
            </w:tcBorders>
          </w:tcPr>
          <w:p w14:paraId="20B92551" w14:textId="77777777" w:rsidR="00CD10FC" w:rsidRPr="00B356AB" w:rsidRDefault="00CD10FC" w:rsidP="00366676">
            <w:pPr>
              <w:cnfStyle w:val="000000000000" w:firstRow="0" w:lastRow="0" w:firstColumn="0" w:lastColumn="0" w:oddVBand="0" w:evenVBand="0" w:oddHBand="0" w:evenHBand="0" w:firstRowFirstColumn="0" w:firstRowLastColumn="0" w:lastRowFirstColumn="0" w:lastRowLastColumn="0"/>
              <w:rPr>
                <w:sz w:val="20"/>
              </w:rPr>
            </w:pPr>
            <w:r>
              <w:rPr>
                <w:sz w:val="20"/>
              </w:rPr>
              <w:t>Enzyme structure is related to its function</w:t>
            </w:r>
          </w:p>
        </w:tc>
        <w:tc>
          <w:tcPr>
            <w:tcW w:w="1883" w:type="dxa"/>
            <w:tcBorders>
              <w:left w:val="single" w:sz="4" w:space="0" w:color="000000"/>
              <w:right w:val="single" w:sz="4" w:space="0" w:color="000000"/>
            </w:tcBorders>
          </w:tcPr>
          <w:p w14:paraId="79D95CF4" w14:textId="77777777" w:rsidR="00CD10FC" w:rsidRPr="00B356AB" w:rsidRDefault="00CD10FC"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enzyme structure as bonds are broken by temperature and pH</w:t>
            </w:r>
          </w:p>
        </w:tc>
        <w:tc>
          <w:tcPr>
            <w:tcW w:w="2126" w:type="dxa"/>
            <w:tcBorders>
              <w:left w:val="single" w:sz="4" w:space="0" w:color="000000"/>
              <w:right w:val="single" w:sz="4" w:space="0" w:color="000000"/>
            </w:tcBorders>
          </w:tcPr>
          <w:p w14:paraId="22CFF640" w14:textId="77777777" w:rsidR="00CD10FC" w:rsidRPr="00B356AB" w:rsidRDefault="00CD10FC"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enzymes as without enzymes reactions couldn’t take place</w:t>
            </w:r>
          </w:p>
        </w:tc>
        <w:tc>
          <w:tcPr>
            <w:tcW w:w="2262" w:type="dxa"/>
            <w:tcBorders>
              <w:left w:val="single" w:sz="4" w:space="0" w:color="000000"/>
              <w:right w:val="single" w:sz="4" w:space="0" w:color="000000"/>
            </w:tcBorders>
          </w:tcPr>
          <w:p w14:paraId="1F26C799" w14:textId="77777777" w:rsidR="00CD10FC" w:rsidRDefault="00CD10FC" w:rsidP="00366676">
            <w:pPr>
              <w:cnfStyle w:val="000000000000" w:firstRow="0" w:lastRow="0" w:firstColumn="0" w:lastColumn="0" w:oddVBand="0" w:evenVBand="0" w:oddHBand="0" w:evenHBand="0" w:firstRowFirstColumn="0" w:firstRowLastColumn="0" w:lastRowFirstColumn="0" w:lastRowLastColumn="0"/>
            </w:pPr>
            <w:r>
              <w:t>Links to metabolic pathways as ATP is required and links to enzymes as enzymes are requires</w:t>
            </w:r>
          </w:p>
        </w:tc>
        <w:tc>
          <w:tcPr>
            <w:tcW w:w="1565" w:type="dxa"/>
            <w:tcBorders>
              <w:left w:val="single" w:sz="4" w:space="0" w:color="000000"/>
            </w:tcBorders>
          </w:tcPr>
          <w:p w14:paraId="2DC403F6" w14:textId="77777777" w:rsidR="00CD10FC" w:rsidRDefault="00CD10FC" w:rsidP="00366676">
            <w:pPr>
              <w:cnfStyle w:val="000000000000" w:firstRow="0" w:lastRow="0" w:firstColumn="0" w:lastColumn="0" w:oddVBand="0" w:evenVBand="0" w:oddHBand="0" w:evenHBand="0" w:firstRowFirstColumn="0" w:firstRowLastColumn="0" w:lastRowFirstColumn="0" w:lastRowLastColumn="0"/>
            </w:pPr>
            <w:r>
              <w:t>Links to enzyme controlled reactions due to pH changes  in stomach and enzyme’s function</w:t>
            </w:r>
          </w:p>
        </w:tc>
      </w:tr>
      <w:tr w:rsidR="00CD10FC" w14:paraId="43683B5E"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Borders>
              <w:right w:val="single" w:sz="4" w:space="0" w:color="000000"/>
            </w:tcBorders>
          </w:tcPr>
          <w:p w14:paraId="3DDEEAC6" w14:textId="77777777" w:rsidR="00CD10FC" w:rsidRDefault="00CD10FC" w:rsidP="00366676">
            <w:r>
              <w:t>Beyond the specification</w:t>
            </w:r>
          </w:p>
        </w:tc>
        <w:tc>
          <w:tcPr>
            <w:tcW w:w="2055" w:type="dxa"/>
            <w:tcBorders>
              <w:left w:val="single" w:sz="4" w:space="0" w:color="000000"/>
              <w:right w:val="single" w:sz="4" w:space="0" w:color="000000"/>
            </w:tcBorders>
          </w:tcPr>
          <w:p w14:paraId="2BE18094" w14:textId="77777777" w:rsidR="00CD10FC" w:rsidRPr="001B4098" w:rsidRDefault="00CD10FC" w:rsidP="00CD10FC">
            <w:pPr>
              <w:pStyle w:val="ListParagraph"/>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9694B">
              <w:rPr>
                <w:sz w:val="20"/>
              </w:rPr>
              <w:t>soluble in water because they have a hydrophilic R group on the outside and a hydrophobic R group on the inside</w:t>
            </w:r>
          </w:p>
        </w:tc>
        <w:tc>
          <w:tcPr>
            <w:tcW w:w="1883" w:type="dxa"/>
            <w:tcBorders>
              <w:left w:val="single" w:sz="4" w:space="0" w:color="000000"/>
              <w:right w:val="single" w:sz="4" w:space="0" w:color="000000"/>
            </w:tcBorders>
          </w:tcPr>
          <w:p w14:paraId="050E6EA8" w14:textId="77777777" w:rsidR="00CD10FC" w:rsidRPr="00070804" w:rsidRDefault="00CD10FC"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26" w:type="dxa"/>
            <w:tcBorders>
              <w:left w:val="single" w:sz="4" w:space="0" w:color="000000"/>
              <w:right w:val="single" w:sz="4" w:space="0" w:color="000000"/>
            </w:tcBorders>
          </w:tcPr>
          <w:p w14:paraId="15B7E20D" w14:textId="77777777" w:rsidR="00CD10FC" w:rsidRPr="0041320B" w:rsidRDefault="00CD10FC" w:rsidP="00CD10FC">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RUBISCO is ribulose-1,5-bisphosphate carboxylase</w:t>
            </w:r>
          </w:p>
        </w:tc>
        <w:tc>
          <w:tcPr>
            <w:tcW w:w="2262" w:type="dxa"/>
            <w:tcBorders>
              <w:left w:val="single" w:sz="4" w:space="0" w:color="000000"/>
              <w:right w:val="single" w:sz="4" w:space="0" w:color="000000"/>
            </w:tcBorders>
          </w:tcPr>
          <w:p w14:paraId="4A67B6FB" w14:textId="77777777" w:rsidR="00CD10FC" w:rsidRPr="0027786A" w:rsidRDefault="00CD10FC" w:rsidP="00CD10FC">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ATP </w:t>
            </w:r>
            <w:r w:rsidRPr="0027786A">
              <w:rPr>
                <w:rFonts w:cstheme="minorHAnsi"/>
                <w:sz w:val="20"/>
                <w:szCs w:val="20"/>
              </w:rPr>
              <w:sym w:font="Wingdings" w:char="F0E0"/>
            </w:r>
            <w:r>
              <w:rPr>
                <w:rFonts w:cstheme="minorHAnsi"/>
                <w:sz w:val="20"/>
                <w:szCs w:val="20"/>
              </w:rPr>
              <w:t xml:space="preserve"> ADP is a dephosphorylation reaction</w:t>
            </w:r>
          </w:p>
        </w:tc>
        <w:tc>
          <w:tcPr>
            <w:tcW w:w="1565" w:type="dxa"/>
            <w:tcBorders>
              <w:left w:val="single" w:sz="4" w:space="0" w:color="000000"/>
            </w:tcBorders>
          </w:tcPr>
          <w:p w14:paraId="07E3A61C" w14:textId="77777777" w:rsidR="00CD10FC" w:rsidRPr="00314A67" w:rsidRDefault="00CD10FC"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D10FC" w14:paraId="25BB371B" w14:textId="77777777" w:rsidTr="00366676">
        <w:trPr>
          <w:trHeight w:val="926"/>
        </w:trPr>
        <w:tc>
          <w:tcPr>
            <w:cnfStyle w:val="001000000000" w:firstRow="0" w:lastRow="0" w:firstColumn="1" w:lastColumn="0" w:oddVBand="0" w:evenVBand="0" w:oddHBand="0" w:evenHBand="0" w:firstRowFirstColumn="0" w:firstRowLastColumn="0" w:lastRowFirstColumn="0" w:lastRowLastColumn="0"/>
            <w:tcW w:w="1591" w:type="dxa"/>
            <w:tcBorders>
              <w:right w:val="single" w:sz="4" w:space="0" w:color="000000"/>
            </w:tcBorders>
          </w:tcPr>
          <w:p w14:paraId="10BA4BA9" w14:textId="77777777" w:rsidR="00CD10FC" w:rsidRDefault="00CD10FC" w:rsidP="00366676">
            <w:r>
              <w:t>Key words</w:t>
            </w:r>
          </w:p>
        </w:tc>
        <w:tc>
          <w:tcPr>
            <w:tcW w:w="2055" w:type="dxa"/>
            <w:tcBorders>
              <w:left w:val="single" w:sz="4" w:space="0" w:color="000000"/>
              <w:right w:val="single" w:sz="4" w:space="0" w:color="000000"/>
            </w:tcBorders>
          </w:tcPr>
          <w:p w14:paraId="55F542F2" w14:textId="77777777" w:rsidR="00CD10FC" w:rsidRPr="00314A67" w:rsidRDefault="00CD10FC"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Complementary, active site, specific, substrate, catalyst, </w:t>
            </w:r>
          </w:p>
        </w:tc>
        <w:tc>
          <w:tcPr>
            <w:tcW w:w="1883" w:type="dxa"/>
            <w:tcBorders>
              <w:left w:val="single" w:sz="4" w:space="0" w:color="000000"/>
              <w:right w:val="single" w:sz="4" w:space="0" w:color="000000"/>
            </w:tcBorders>
          </w:tcPr>
          <w:p w14:paraId="3D1632BA" w14:textId="77777777" w:rsidR="00CD10FC" w:rsidRPr="00314A67" w:rsidRDefault="00CD10FC"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Hydrogen bonds, ionic bonds, disulphide bridges, denaturisation, competitive/non-competitive inhibitor</w:t>
            </w:r>
          </w:p>
        </w:tc>
        <w:tc>
          <w:tcPr>
            <w:tcW w:w="2126" w:type="dxa"/>
            <w:tcBorders>
              <w:left w:val="single" w:sz="4" w:space="0" w:color="000000"/>
              <w:right w:val="single" w:sz="4" w:space="0" w:color="000000"/>
            </w:tcBorders>
          </w:tcPr>
          <w:p w14:paraId="17A4EA3B" w14:textId="77777777" w:rsidR="00CD10FC" w:rsidRPr="004627D7" w:rsidRDefault="00CD10FC"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Light independent reaction, oxidative phosphorylation</w:t>
            </w:r>
          </w:p>
        </w:tc>
        <w:tc>
          <w:tcPr>
            <w:tcW w:w="2262" w:type="dxa"/>
            <w:tcBorders>
              <w:left w:val="single" w:sz="4" w:space="0" w:color="000000"/>
              <w:right w:val="single" w:sz="4" w:space="0" w:color="000000"/>
            </w:tcBorders>
          </w:tcPr>
          <w:p w14:paraId="2CBA990D" w14:textId="77777777" w:rsidR="00CD10FC" w:rsidRPr="00314A67" w:rsidRDefault="00CD10FC"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Hydrolysis, vesicles, release energy, acetylcholine, adenine tri phosphate</w:t>
            </w:r>
          </w:p>
        </w:tc>
        <w:tc>
          <w:tcPr>
            <w:tcW w:w="1565" w:type="dxa"/>
            <w:tcBorders>
              <w:left w:val="single" w:sz="4" w:space="0" w:color="000000"/>
            </w:tcBorders>
          </w:tcPr>
          <w:p w14:paraId="0D8E435E" w14:textId="77777777" w:rsidR="00CD10FC" w:rsidRPr="00314A67" w:rsidRDefault="00CD10FC"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Lipase, protease, maltase, surface area to volume ratio</w:t>
            </w:r>
          </w:p>
        </w:tc>
      </w:tr>
    </w:tbl>
    <w:p w14:paraId="1A3DC500" w14:textId="77777777" w:rsidR="00CD10FC" w:rsidRDefault="00CD10FC" w:rsidP="00CD10FC">
      <w:pPr>
        <w:spacing w:after="0"/>
        <w:rPr>
          <w:sz w:val="24"/>
        </w:rPr>
      </w:pPr>
    </w:p>
    <w:p w14:paraId="4EBB61B2" w14:textId="77777777" w:rsidR="00CD10FC" w:rsidRDefault="00CD10FC" w:rsidP="00CD10FC">
      <w:pPr>
        <w:spacing w:after="0"/>
        <w:rPr>
          <w:sz w:val="24"/>
        </w:rPr>
      </w:pPr>
      <w:r>
        <w:rPr>
          <w:sz w:val="24"/>
          <w:u w:val="single"/>
        </w:rPr>
        <w:t>Other topics:</w:t>
      </w:r>
      <w:r>
        <w:rPr>
          <w:sz w:val="24"/>
        </w:rPr>
        <w:t xml:space="preserve"> DNA replication</w:t>
      </w:r>
    </w:p>
    <w:p w14:paraId="059FDB8F" w14:textId="77777777" w:rsidR="00CD10FC" w:rsidRPr="007A7F55" w:rsidRDefault="00CD10FC" w:rsidP="00CD10FC">
      <w:pPr>
        <w:spacing w:after="0"/>
      </w:pPr>
      <w:r>
        <w:t>Why use a table?  A table is a really good way or methodically planning out each paragraph and ensuring that you have included all the important points to get as many marks as possible.</w:t>
      </w:r>
    </w:p>
    <w:p w14:paraId="60B6B405" w14:textId="1D158A39" w:rsidR="00CD10FC" w:rsidRDefault="00CD10FC" w:rsidP="00CD10FC">
      <w:pPr>
        <w:spacing w:after="0"/>
        <w:rPr>
          <w:sz w:val="24"/>
        </w:rPr>
      </w:pPr>
      <w:r>
        <w:rPr>
          <w:sz w:val="24"/>
        </w:rPr>
        <w:t xml:space="preserve"> </w:t>
      </w:r>
      <w:r>
        <w:rPr>
          <w:sz w:val="24"/>
        </w:rPr>
        <w:br w:type="page"/>
      </w:r>
      <w:r w:rsidR="00AD0B64">
        <w:rPr>
          <w:noProof/>
          <w:lang w:eastAsia="en-GB"/>
        </w:rPr>
        <w:lastRenderedPageBreak/>
        <w:drawing>
          <wp:inline distT="0" distB="0" distL="0" distR="0" wp14:anchorId="5E646294" wp14:editId="6C74A9E0">
            <wp:extent cx="5731510" cy="7883525"/>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7883525"/>
                    </a:xfrm>
                    <a:prstGeom prst="rect">
                      <a:avLst/>
                    </a:prstGeom>
                    <a:noFill/>
                    <a:ln>
                      <a:noFill/>
                    </a:ln>
                  </pic:spPr>
                </pic:pic>
              </a:graphicData>
            </a:graphic>
          </wp:inline>
        </w:drawing>
      </w:r>
    </w:p>
    <w:p w14:paraId="3AB8420D" w14:textId="217EFB24" w:rsidR="001B1010" w:rsidRDefault="001B1010">
      <w:pPr>
        <w:rPr>
          <w:rFonts w:ascii="Arial" w:hAnsi="Arial" w:cs="Arial"/>
        </w:rPr>
      </w:pPr>
    </w:p>
    <w:p w14:paraId="49CAC5F6" w14:textId="6B9F8B54" w:rsidR="001B1010" w:rsidRDefault="001B1010">
      <w:pPr>
        <w:rPr>
          <w:rFonts w:ascii="Arial" w:hAnsi="Arial" w:cs="Arial"/>
        </w:rPr>
      </w:pPr>
    </w:p>
    <w:p w14:paraId="03195506" w14:textId="77777777" w:rsidR="001B1010" w:rsidRDefault="001B1010">
      <w:pPr>
        <w:rPr>
          <w:rFonts w:ascii="Arial" w:hAnsi="Arial" w:cs="Arial"/>
        </w:rPr>
      </w:pPr>
    </w:p>
    <w:p w14:paraId="29BC331E" w14:textId="0350E040" w:rsidR="009D1FD2" w:rsidRPr="006327DB" w:rsidRDefault="00DA6466" w:rsidP="009D1FD2">
      <w:pPr>
        <w:spacing w:after="0"/>
        <w:jc w:val="center"/>
        <w:rPr>
          <w:b/>
          <w:sz w:val="28"/>
          <w:u w:val="single"/>
        </w:rPr>
      </w:pPr>
      <w:r>
        <w:rPr>
          <w:noProof/>
          <w:lang w:eastAsia="en-GB"/>
        </w:rPr>
        <w:lastRenderedPageBreak/>
        <w:drawing>
          <wp:anchor distT="0" distB="0" distL="114300" distR="114300" simplePos="0" relativeHeight="251660325" behindDoc="0" locked="0" layoutInCell="1" allowOverlap="1" wp14:anchorId="4E917F84" wp14:editId="00245F32">
            <wp:simplePos x="0" y="0"/>
            <wp:positionH relativeFrom="column">
              <wp:posOffset>0</wp:posOffset>
            </wp:positionH>
            <wp:positionV relativeFrom="paragraph">
              <wp:posOffset>98</wp:posOffset>
            </wp:positionV>
            <wp:extent cx="5731510" cy="788606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7886065"/>
                    </a:xfrm>
                    <a:prstGeom prst="rect">
                      <a:avLst/>
                    </a:prstGeom>
                    <a:noFill/>
                    <a:ln>
                      <a:noFill/>
                    </a:ln>
                  </pic:spPr>
                </pic:pic>
              </a:graphicData>
            </a:graphic>
          </wp:anchor>
        </w:drawing>
      </w:r>
      <w:r w:rsidR="002A1B12">
        <w:rPr>
          <w:rFonts w:ascii="Arial" w:hAnsi="Arial" w:cs="Arial"/>
        </w:rPr>
        <w:br w:type="page"/>
      </w:r>
      <w:r w:rsidR="00C61B54">
        <w:rPr>
          <w:noProof/>
          <w:lang w:eastAsia="en-GB"/>
        </w:rPr>
        <w:lastRenderedPageBreak/>
        <w:drawing>
          <wp:inline distT="0" distB="0" distL="0" distR="0" wp14:anchorId="48A06F4D" wp14:editId="378BA0D7">
            <wp:extent cx="5731510" cy="7886569"/>
            <wp:effectExtent l="0" t="0" r="254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7886569"/>
                    </a:xfrm>
                    <a:prstGeom prst="rect">
                      <a:avLst/>
                    </a:prstGeom>
                    <a:noFill/>
                    <a:ln>
                      <a:noFill/>
                    </a:ln>
                  </pic:spPr>
                </pic:pic>
              </a:graphicData>
            </a:graphic>
          </wp:inline>
        </w:drawing>
      </w:r>
      <w:r w:rsidR="002A1B12">
        <w:rPr>
          <w:rFonts w:ascii="Arial" w:hAnsi="Arial" w:cs="Arial"/>
        </w:rPr>
        <w:br w:type="page"/>
      </w:r>
      <w:r w:rsidR="00904014">
        <w:rPr>
          <w:noProof/>
          <w:lang w:eastAsia="en-GB"/>
        </w:rPr>
        <w:lastRenderedPageBreak/>
        <w:drawing>
          <wp:inline distT="0" distB="0" distL="0" distR="0" wp14:anchorId="61C8229B" wp14:editId="5B0D6023">
            <wp:extent cx="5731510" cy="8027747"/>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8027747"/>
                    </a:xfrm>
                    <a:prstGeom prst="rect">
                      <a:avLst/>
                    </a:prstGeom>
                    <a:noFill/>
                    <a:ln>
                      <a:noFill/>
                    </a:ln>
                  </pic:spPr>
                </pic:pic>
              </a:graphicData>
            </a:graphic>
          </wp:inline>
        </w:drawing>
      </w:r>
      <w:r w:rsidR="002A1B12">
        <w:rPr>
          <w:rFonts w:ascii="Arial" w:hAnsi="Arial" w:cs="Arial"/>
        </w:rPr>
        <w:br w:type="page"/>
      </w:r>
      <w:r w:rsidR="00A0356D">
        <w:rPr>
          <w:noProof/>
          <w:lang w:eastAsia="en-GB"/>
        </w:rPr>
        <w:lastRenderedPageBreak/>
        <w:drawing>
          <wp:inline distT="0" distB="0" distL="0" distR="0" wp14:anchorId="6B9ADC22" wp14:editId="24403C0A">
            <wp:extent cx="5731510" cy="7884104"/>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sidR="002A1B12">
        <w:rPr>
          <w:rFonts w:ascii="Arial" w:hAnsi="Arial" w:cs="Arial"/>
        </w:rPr>
        <w:br w:type="page"/>
      </w:r>
      <w:r w:rsidR="00DC2CA7">
        <w:rPr>
          <w:noProof/>
          <w:lang w:eastAsia="en-GB"/>
        </w:rPr>
        <w:lastRenderedPageBreak/>
        <w:drawing>
          <wp:inline distT="0" distB="0" distL="0" distR="0" wp14:anchorId="3601E5D7" wp14:editId="5B471187">
            <wp:extent cx="5731510" cy="7884104"/>
            <wp:effectExtent l="0" t="0" r="254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sidR="002A1B12">
        <w:rPr>
          <w:rFonts w:ascii="Arial" w:hAnsi="Arial" w:cs="Arial"/>
        </w:rPr>
        <w:br w:type="page"/>
      </w:r>
      <w:r w:rsidR="001E20F1">
        <w:rPr>
          <w:noProof/>
          <w:lang w:eastAsia="en-GB"/>
        </w:rPr>
        <w:lastRenderedPageBreak/>
        <w:drawing>
          <wp:inline distT="0" distB="0" distL="0" distR="0" wp14:anchorId="195C545A" wp14:editId="4462D18E">
            <wp:extent cx="5731510" cy="7886569"/>
            <wp:effectExtent l="0" t="0" r="254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7886569"/>
                    </a:xfrm>
                    <a:prstGeom prst="rect">
                      <a:avLst/>
                    </a:prstGeom>
                    <a:noFill/>
                    <a:ln>
                      <a:noFill/>
                    </a:ln>
                  </pic:spPr>
                </pic:pic>
              </a:graphicData>
            </a:graphic>
          </wp:inline>
        </w:drawing>
      </w:r>
      <w:r w:rsidR="002A1B12">
        <w:rPr>
          <w:rFonts w:ascii="Arial" w:hAnsi="Arial" w:cs="Arial"/>
        </w:rPr>
        <w:br w:type="page"/>
      </w:r>
      <w:r w:rsidR="00A71545">
        <w:rPr>
          <w:noProof/>
          <w:lang w:eastAsia="en-GB"/>
        </w:rPr>
        <w:lastRenderedPageBreak/>
        <w:drawing>
          <wp:inline distT="0" distB="0" distL="0" distR="0" wp14:anchorId="3711AEA6" wp14:editId="74BA9194">
            <wp:extent cx="5731510" cy="7886569"/>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7886569"/>
                    </a:xfrm>
                    <a:prstGeom prst="rect">
                      <a:avLst/>
                    </a:prstGeom>
                    <a:noFill/>
                    <a:ln>
                      <a:noFill/>
                    </a:ln>
                  </pic:spPr>
                </pic:pic>
              </a:graphicData>
            </a:graphic>
          </wp:inline>
        </w:drawing>
      </w:r>
      <w:r w:rsidR="002A1B12">
        <w:rPr>
          <w:rFonts w:ascii="Arial" w:hAnsi="Arial" w:cs="Arial"/>
        </w:rPr>
        <w:br w:type="page"/>
      </w:r>
      <w:r w:rsidR="0071009E">
        <w:rPr>
          <w:noProof/>
          <w:lang w:eastAsia="en-GB"/>
        </w:rPr>
        <w:lastRenderedPageBreak/>
        <w:drawing>
          <wp:inline distT="0" distB="0" distL="0" distR="0" wp14:anchorId="54DA9FC7" wp14:editId="512DFEE4">
            <wp:extent cx="5731510" cy="7884104"/>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sidR="002A1B12">
        <w:rPr>
          <w:rFonts w:ascii="Arial" w:hAnsi="Arial" w:cs="Arial"/>
        </w:rPr>
        <w:br w:type="page"/>
      </w:r>
      <w:r w:rsidR="000C4473">
        <w:rPr>
          <w:noProof/>
          <w:lang w:eastAsia="en-GB"/>
        </w:rPr>
        <w:lastRenderedPageBreak/>
        <w:drawing>
          <wp:inline distT="0" distB="0" distL="0" distR="0" wp14:anchorId="2B179D5A" wp14:editId="145DB054">
            <wp:extent cx="5731510" cy="7884104"/>
            <wp:effectExtent l="0" t="0" r="254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sidR="007E6D88">
        <w:rPr>
          <w:rFonts w:ascii="Arial" w:hAnsi="Arial" w:cs="Arial"/>
        </w:rPr>
        <w:br w:type="page"/>
      </w:r>
      <w:r w:rsidR="009D1FD2" w:rsidRPr="006327DB">
        <w:rPr>
          <w:b/>
          <w:sz w:val="28"/>
          <w:u w:val="single"/>
        </w:rPr>
        <w:lastRenderedPageBreak/>
        <w:t>The different ways in which organisms use ATP</w:t>
      </w:r>
    </w:p>
    <w:p w14:paraId="3401DB8B" w14:textId="77777777" w:rsidR="009D1FD2" w:rsidRPr="006327DB" w:rsidRDefault="009D1FD2" w:rsidP="009D1FD2">
      <w:pPr>
        <w:spacing w:after="0"/>
        <w:rPr>
          <w:sz w:val="24"/>
          <w:u w:val="single"/>
        </w:rPr>
      </w:pPr>
      <w:r>
        <w:rPr>
          <w:sz w:val="24"/>
          <w:u w:val="single"/>
        </w:rPr>
        <w:t>Essay</w:t>
      </w:r>
      <w:r w:rsidRPr="006327DB">
        <w:rPr>
          <w:sz w:val="24"/>
          <w:u w:val="single"/>
        </w:rPr>
        <w:t xml:space="preserve"> checklist (make sure you have done all of the following!)</w:t>
      </w:r>
    </w:p>
    <w:tbl>
      <w:tblPr>
        <w:tblStyle w:val="TableGrid"/>
        <w:tblW w:w="10632" w:type="dxa"/>
        <w:tblInd w:w="-431" w:type="dxa"/>
        <w:tblLook w:val="04A0" w:firstRow="1" w:lastRow="0" w:firstColumn="1" w:lastColumn="0" w:noHBand="0" w:noVBand="1"/>
      </w:tblPr>
      <w:tblGrid>
        <w:gridCol w:w="4939"/>
        <w:gridCol w:w="5693"/>
      </w:tblGrid>
      <w:tr w:rsidR="009D1FD2" w14:paraId="291E1CB7" w14:textId="77777777" w:rsidTr="00366676">
        <w:trPr>
          <w:trHeight w:val="1209"/>
        </w:trPr>
        <w:tc>
          <w:tcPr>
            <w:tcW w:w="4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502E93" w14:textId="77777777" w:rsidR="009D1FD2" w:rsidRPr="00C26C7D" w:rsidRDefault="009D1FD2" w:rsidP="009D1FD2">
            <w:pPr>
              <w:pStyle w:val="ListParagraph"/>
              <w:numPr>
                <w:ilvl w:val="0"/>
                <w:numId w:val="14"/>
              </w:numPr>
              <w:spacing w:after="0" w:line="240" w:lineRule="auto"/>
            </w:pPr>
            <w:r w:rsidRPr="00C26C7D">
              <w:t>4-5 Topics that are relevant to the question</w:t>
            </w:r>
          </w:p>
          <w:p w14:paraId="0D179765" w14:textId="77777777" w:rsidR="009D1FD2" w:rsidRPr="00C26C7D" w:rsidRDefault="009D1FD2" w:rsidP="009D1FD2">
            <w:pPr>
              <w:pStyle w:val="ListParagraph"/>
              <w:numPr>
                <w:ilvl w:val="0"/>
                <w:numId w:val="14"/>
              </w:numPr>
              <w:spacing w:after="0" w:line="240" w:lineRule="auto"/>
            </w:pPr>
            <w:r w:rsidRPr="00C26C7D">
              <w:t>Detailed A Level content for each topic</w:t>
            </w:r>
          </w:p>
          <w:p w14:paraId="5D17B6EF" w14:textId="77777777" w:rsidR="009D1FD2" w:rsidRPr="00C26C7D" w:rsidRDefault="009D1FD2" w:rsidP="009D1FD2">
            <w:pPr>
              <w:pStyle w:val="ListParagraph"/>
              <w:numPr>
                <w:ilvl w:val="0"/>
                <w:numId w:val="14"/>
              </w:numPr>
              <w:spacing w:after="0" w:line="240" w:lineRule="auto"/>
            </w:pPr>
            <w:r w:rsidRPr="00C26C7D">
              <w:t>2-3 Points per topic</w:t>
            </w:r>
          </w:p>
          <w:p w14:paraId="71D1E655" w14:textId="77777777" w:rsidR="009D1FD2" w:rsidRPr="00C26C7D" w:rsidRDefault="009D1FD2" w:rsidP="009D1FD2">
            <w:pPr>
              <w:pStyle w:val="ListParagraph"/>
              <w:numPr>
                <w:ilvl w:val="0"/>
                <w:numId w:val="14"/>
              </w:numPr>
              <w:spacing w:after="0" w:line="240" w:lineRule="auto"/>
            </w:pPr>
            <w:r w:rsidRPr="00C26C7D">
              <w:t>Use of key words of phrases</w:t>
            </w:r>
          </w:p>
          <w:p w14:paraId="1C7E4038" w14:textId="77777777" w:rsidR="009D1FD2" w:rsidRPr="003D1BF8" w:rsidRDefault="009D1FD2" w:rsidP="009D1FD2">
            <w:pPr>
              <w:pStyle w:val="ListParagraph"/>
              <w:numPr>
                <w:ilvl w:val="0"/>
                <w:numId w:val="14"/>
              </w:numPr>
              <w:spacing w:after="0" w:line="240" w:lineRule="auto"/>
              <w:rPr>
                <w:sz w:val="20"/>
              </w:rPr>
            </w:pPr>
            <w:r w:rsidRPr="00C26C7D">
              <w:t>Links between topics</w:t>
            </w:r>
          </w:p>
        </w:tc>
        <w:tc>
          <w:tcPr>
            <w:tcW w:w="5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726934" w14:textId="77777777" w:rsidR="009D1FD2" w:rsidRPr="00C26C7D" w:rsidRDefault="009D1FD2" w:rsidP="009D1FD2">
            <w:pPr>
              <w:pStyle w:val="ListParagraph"/>
              <w:numPr>
                <w:ilvl w:val="0"/>
                <w:numId w:val="14"/>
              </w:numPr>
              <w:spacing w:after="0" w:line="240" w:lineRule="auto"/>
            </w:pPr>
            <w:r w:rsidRPr="00C26C7D">
              <w:t>State why the point is relevant to the question</w:t>
            </w:r>
          </w:p>
          <w:p w14:paraId="6A3AC6F4" w14:textId="77777777" w:rsidR="009D1FD2" w:rsidRPr="00C26C7D" w:rsidRDefault="009D1FD2" w:rsidP="009D1FD2">
            <w:pPr>
              <w:pStyle w:val="ListParagraph"/>
              <w:numPr>
                <w:ilvl w:val="0"/>
                <w:numId w:val="14"/>
              </w:numPr>
              <w:spacing w:after="0" w:line="240" w:lineRule="auto"/>
            </w:pPr>
            <w:r w:rsidRPr="00C26C7D">
              <w:t>No waffle or scientific errors</w:t>
            </w:r>
          </w:p>
          <w:p w14:paraId="6BEF8163" w14:textId="77777777" w:rsidR="009D1FD2" w:rsidRPr="00C26C7D" w:rsidRDefault="009D1FD2" w:rsidP="009D1FD2">
            <w:pPr>
              <w:pStyle w:val="ListParagraph"/>
              <w:numPr>
                <w:ilvl w:val="0"/>
                <w:numId w:val="14"/>
              </w:numPr>
              <w:spacing w:after="0" w:line="240" w:lineRule="auto"/>
            </w:pPr>
            <w:r w:rsidRPr="00C26C7D">
              <w:t>Introduction and conclusion</w:t>
            </w:r>
          </w:p>
          <w:p w14:paraId="5E43B1BE" w14:textId="77777777" w:rsidR="009D1FD2" w:rsidRPr="00C26C7D" w:rsidRDefault="009D1FD2" w:rsidP="009D1FD2">
            <w:pPr>
              <w:pStyle w:val="ListParagraph"/>
              <w:numPr>
                <w:ilvl w:val="0"/>
                <w:numId w:val="14"/>
              </w:numPr>
              <w:spacing w:after="0" w:line="240" w:lineRule="auto"/>
            </w:pPr>
            <w:r w:rsidRPr="00C26C7D">
              <w:t>Beyond the specification when aiming for A</w:t>
            </w:r>
            <w:r w:rsidRPr="00C26C7D">
              <w:rPr>
                <w:vertAlign w:val="superscript"/>
              </w:rPr>
              <w:t>*</w:t>
            </w:r>
            <w:r w:rsidRPr="00C26C7D">
              <w:t xml:space="preserve"> grades</w:t>
            </w:r>
          </w:p>
          <w:p w14:paraId="6606ACC0" w14:textId="77777777" w:rsidR="009D1FD2" w:rsidRDefault="009D1FD2" w:rsidP="00366676">
            <w:pPr>
              <w:rPr>
                <w:u w:val="single"/>
              </w:rPr>
            </w:pPr>
          </w:p>
        </w:tc>
      </w:tr>
    </w:tbl>
    <w:p w14:paraId="03405F97" w14:textId="77777777" w:rsidR="009D1FD2" w:rsidRDefault="009D1FD2" w:rsidP="009D1FD2">
      <w:pPr>
        <w:spacing w:after="0"/>
        <w:rPr>
          <w:sz w:val="24"/>
        </w:rPr>
      </w:pPr>
    </w:p>
    <w:tbl>
      <w:tblPr>
        <w:tblStyle w:val="PlainTable3"/>
        <w:tblW w:w="11624" w:type="dxa"/>
        <w:tblInd w:w="-1276" w:type="dxa"/>
        <w:tblLook w:val="04A0" w:firstRow="1" w:lastRow="0" w:firstColumn="1" w:lastColumn="0" w:noHBand="0" w:noVBand="1"/>
      </w:tblPr>
      <w:tblGrid>
        <w:gridCol w:w="1591"/>
        <w:gridCol w:w="2145"/>
        <w:gridCol w:w="1935"/>
        <w:gridCol w:w="1908"/>
        <w:gridCol w:w="2416"/>
        <w:gridCol w:w="1629"/>
      </w:tblGrid>
      <w:tr w:rsidR="009D1FD2" w14:paraId="721443A3" w14:textId="77777777" w:rsidTr="003666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91" w:type="dxa"/>
            <w:tcBorders>
              <w:bottom w:val="single" w:sz="4" w:space="0" w:color="000000"/>
              <w:right w:val="single" w:sz="4" w:space="0" w:color="000000"/>
            </w:tcBorders>
          </w:tcPr>
          <w:p w14:paraId="579FE5CB" w14:textId="77777777" w:rsidR="009D1FD2" w:rsidRDefault="009D1FD2" w:rsidP="00366676">
            <w:r>
              <w:t>Topic</w:t>
            </w:r>
          </w:p>
        </w:tc>
        <w:tc>
          <w:tcPr>
            <w:tcW w:w="2145" w:type="dxa"/>
            <w:tcBorders>
              <w:left w:val="single" w:sz="4" w:space="0" w:color="000000"/>
              <w:bottom w:val="single" w:sz="4" w:space="0" w:color="000000"/>
              <w:right w:val="single" w:sz="4" w:space="0" w:color="000000"/>
            </w:tcBorders>
          </w:tcPr>
          <w:p w14:paraId="2C3F7098" w14:textId="77777777" w:rsidR="009D1FD2" w:rsidRPr="001537F9" w:rsidRDefault="009D1FD2" w:rsidP="009D1FD2">
            <w:pPr>
              <w:pStyle w:val="ListParagraph"/>
              <w:numPr>
                <w:ilvl w:val="0"/>
                <w:numId w:val="19"/>
              </w:numPr>
              <w:spacing w:after="0" w:line="240" w:lineRule="auto"/>
              <w:cnfStyle w:val="100000000000" w:firstRow="1" w:lastRow="0" w:firstColumn="0" w:lastColumn="0" w:oddVBand="0" w:evenVBand="0" w:oddHBand="0" w:evenHBand="0" w:firstRowFirstColumn="0" w:firstRowLastColumn="0" w:lastRowFirstColumn="0" w:lastRowLastColumn="0"/>
            </w:pPr>
            <w:r>
              <w:t>ATP</w:t>
            </w:r>
          </w:p>
        </w:tc>
        <w:tc>
          <w:tcPr>
            <w:tcW w:w="1935" w:type="dxa"/>
            <w:tcBorders>
              <w:left w:val="single" w:sz="4" w:space="0" w:color="000000"/>
              <w:bottom w:val="single" w:sz="4" w:space="0" w:color="000000"/>
              <w:right w:val="single" w:sz="4" w:space="0" w:color="000000"/>
            </w:tcBorders>
          </w:tcPr>
          <w:p w14:paraId="18CF4B84" w14:textId="77777777" w:rsidR="009D1FD2" w:rsidRPr="001537F9" w:rsidRDefault="009D1FD2" w:rsidP="009D1FD2">
            <w:pPr>
              <w:pStyle w:val="ListParagraph"/>
              <w:numPr>
                <w:ilvl w:val="0"/>
                <w:numId w:val="19"/>
              </w:numPr>
              <w:spacing w:after="0" w:line="240" w:lineRule="auto"/>
              <w:cnfStyle w:val="100000000000" w:firstRow="1" w:lastRow="0" w:firstColumn="0" w:lastColumn="0" w:oddVBand="0" w:evenVBand="0" w:oddHBand="0" w:evenHBand="0" w:firstRowFirstColumn="0" w:firstRowLastColumn="0" w:lastRowFirstColumn="0" w:lastRowLastColumn="0"/>
            </w:pPr>
            <w:r>
              <w:t>Respiration</w:t>
            </w:r>
          </w:p>
        </w:tc>
        <w:tc>
          <w:tcPr>
            <w:tcW w:w="1908" w:type="dxa"/>
            <w:tcBorders>
              <w:left w:val="single" w:sz="4" w:space="0" w:color="000000"/>
              <w:bottom w:val="single" w:sz="4" w:space="0" w:color="000000"/>
              <w:right w:val="single" w:sz="4" w:space="0" w:color="000000"/>
            </w:tcBorders>
          </w:tcPr>
          <w:p w14:paraId="6390C7B0" w14:textId="77777777" w:rsidR="009D1FD2" w:rsidRPr="001537F9" w:rsidRDefault="009D1FD2" w:rsidP="009D1FD2">
            <w:pPr>
              <w:pStyle w:val="ListParagraph"/>
              <w:numPr>
                <w:ilvl w:val="0"/>
                <w:numId w:val="19"/>
              </w:numPr>
              <w:spacing w:after="0" w:line="240" w:lineRule="auto"/>
              <w:cnfStyle w:val="100000000000" w:firstRow="1" w:lastRow="0" w:firstColumn="0" w:lastColumn="0" w:oddVBand="0" w:evenVBand="0" w:oddHBand="0" w:evenHBand="0" w:firstRowFirstColumn="0" w:firstRowLastColumn="0" w:lastRowFirstColumn="0" w:lastRowLastColumn="0"/>
            </w:pPr>
            <w:r>
              <w:t>CALVIN CYCLE</w:t>
            </w:r>
          </w:p>
        </w:tc>
        <w:tc>
          <w:tcPr>
            <w:tcW w:w="2416" w:type="dxa"/>
            <w:tcBorders>
              <w:left w:val="single" w:sz="4" w:space="0" w:color="000000"/>
              <w:bottom w:val="single" w:sz="4" w:space="0" w:color="000000"/>
              <w:right w:val="single" w:sz="4" w:space="0" w:color="000000"/>
            </w:tcBorders>
          </w:tcPr>
          <w:p w14:paraId="4449A8BE" w14:textId="77777777" w:rsidR="009D1FD2" w:rsidRPr="003F03D3" w:rsidRDefault="009D1FD2" w:rsidP="009D1FD2">
            <w:pPr>
              <w:pStyle w:val="ListParagraph"/>
              <w:numPr>
                <w:ilvl w:val="0"/>
                <w:numId w:val="19"/>
              </w:numPr>
              <w:spacing w:after="0" w:line="240" w:lineRule="auto"/>
              <w:cnfStyle w:val="100000000000" w:firstRow="1" w:lastRow="0" w:firstColumn="0" w:lastColumn="0" w:oddVBand="0" w:evenVBand="0" w:oddHBand="0" w:evenHBand="0" w:firstRowFirstColumn="0" w:firstRowLastColumn="0" w:lastRowFirstColumn="0" w:lastRowLastColumn="0"/>
            </w:pPr>
            <w:r>
              <w:t>Phosphorylation</w:t>
            </w:r>
          </w:p>
        </w:tc>
        <w:tc>
          <w:tcPr>
            <w:tcW w:w="1629" w:type="dxa"/>
            <w:tcBorders>
              <w:left w:val="single" w:sz="4" w:space="0" w:color="000000"/>
              <w:bottom w:val="single" w:sz="4" w:space="0" w:color="000000"/>
            </w:tcBorders>
          </w:tcPr>
          <w:p w14:paraId="58DB59E3" w14:textId="77777777" w:rsidR="009D1FD2" w:rsidRPr="000E6D4D" w:rsidRDefault="009D1FD2" w:rsidP="009D1FD2">
            <w:pPr>
              <w:pStyle w:val="ListParagraph"/>
              <w:numPr>
                <w:ilvl w:val="0"/>
                <w:numId w:val="19"/>
              </w:numPr>
              <w:spacing w:after="0" w:line="240" w:lineRule="auto"/>
              <w:cnfStyle w:val="100000000000" w:firstRow="1" w:lastRow="0" w:firstColumn="0" w:lastColumn="0" w:oddVBand="0" w:evenVBand="0" w:oddHBand="0" w:evenHBand="0" w:firstRowFirstColumn="0" w:firstRowLastColumn="0" w:lastRowFirstColumn="0" w:lastRowLastColumn="0"/>
            </w:pPr>
            <w:r>
              <w:t>muscles</w:t>
            </w:r>
          </w:p>
        </w:tc>
      </w:tr>
      <w:tr w:rsidR="009D1FD2" w14:paraId="6852F68C"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Borders>
              <w:top w:val="single" w:sz="4" w:space="0" w:color="000000"/>
              <w:right w:val="single" w:sz="4" w:space="0" w:color="000000"/>
            </w:tcBorders>
          </w:tcPr>
          <w:p w14:paraId="0E73ACD1" w14:textId="77777777" w:rsidR="009D1FD2" w:rsidRDefault="009D1FD2" w:rsidP="00366676">
            <w:r>
              <w:t>Key Points</w:t>
            </w:r>
          </w:p>
        </w:tc>
        <w:tc>
          <w:tcPr>
            <w:tcW w:w="2145" w:type="dxa"/>
            <w:tcBorders>
              <w:top w:val="single" w:sz="4" w:space="0" w:color="000000"/>
              <w:left w:val="single" w:sz="4" w:space="0" w:color="000000"/>
              <w:right w:val="single" w:sz="4" w:space="0" w:color="000000"/>
            </w:tcBorders>
          </w:tcPr>
          <w:p w14:paraId="06B99749"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Hydrolysis of ATP</w:t>
            </w:r>
          </w:p>
          <w:p w14:paraId="18ED7854"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ATP structure</w:t>
            </w:r>
          </w:p>
          <w:p w14:paraId="692DF9D1"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First phosphodiester bond broken</w:t>
            </w:r>
          </w:p>
          <w:p w14:paraId="23D5B5D2" w14:textId="77777777" w:rsidR="009D1FD2" w:rsidRPr="00B356AB"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Adaptations for function</w:t>
            </w:r>
          </w:p>
        </w:tc>
        <w:tc>
          <w:tcPr>
            <w:tcW w:w="1935" w:type="dxa"/>
            <w:tcBorders>
              <w:top w:val="single" w:sz="4" w:space="0" w:color="000000"/>
              <w:left w:val="single" w:sz="4" w:space="0" w:color="000000"/>
              <w:right w:val="single" w:sz="4" w:space="0" w:color="000000"/>
            </w:tcBorders>
          </w:tcPr>
          <w:p w14:paraId="58AD0C89"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Glycolysis, link reaction, krebs cycle, oxidative phosphorylation</w:t>
            </w:r>
          </w:p>
          <w:p w14:paraId="01C6B60B" w14:textId="77777777" w:rsidR="009D1FD2" w:rsidRPr="00BF10EF"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Production of ATP from glucose</w:t>
            </w:r>
          </w:p>
        </w:tc>
        <w:tc>
          <w:tcPr>
            <w:tcW w:w="1908" w:type="dxa"/>
            <w:tcBorders>
              <w:top w:val="single" w:sz="4" w:space="0" w:color="000000"/>
              <w:left w:val="single" w:sz="4" w:space="0" w:color="000000"/>
              <w:right w:val="single" w:sz="4" w:space="0" w:color="000000"/>
            </w:tcBorders>
          </w:tcPr>
          <w:p w14:paraId="3F428868"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Provides energy for formation of triose phosphate</w:t>
            </w:r>
          </w:p>
          <w:p w14:paraId="7677D167" w14:textId="77777777" w:rsidR="009D1FD2" w:rsidRPr="009F2C2A"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Donates Pi for formation of ribulose bis phosphate</w:t>
            </w:r>
          </w:p>
        </w:tc>
        <w:tc>
          <w:tcPr>
            <w:tcW w:w="2416" w:type="dxa"/>
            <w:tcBorders>
              <w:top w:val="single" w:sz="4" w:space="0" w:color="000000"/>
              <w:left w:val="single" w:sz="4" w:space="0" w:color="000000"/>
              <w:right w:val="single" w:sz="4" w:space="0" w:color="000000"/>
            </w:tcBorders>
          </w:tcPr>
          <w:p w14:paraId="6DA9422B" w14:textId="77777777" w:rsidR="009D1FD2" w:rsidRPr="003F03D3"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rsidRPr="003F03D3">
              <w:rPr>
                <w:sz w:val="20"/>
              </w:rPr>
              <w:t>ATP can donate Pi to compounds to make them more reactive</w:t>
            </w:r>
          </w:p>
          <w:p w14:paraId="115C5F3D"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rPr>
                <w:sz w:val="20"/>
              </w:rPr>
              <w:t>Very important for protein function – particularly enzymes</w:t>
            </w:r>
          </w:p>
        </w:tc>
        <w:tc>
          <w:tcPr>
            <w:tcW w:w="1629" w:type="dxa"/>
            <w:tcBorders>
              <w:top w:val="single" w:sz="4" w:space="0" w:color="000000"/>
              <w:left w:val="single" w:sz="4" w:space="0" w:color="000000"/>
            </w:tcBorders>
          </w:tcPr>
          <w:p w14:paraId="1FBE6521" w14:textId="77777777" w:rsidR="009D1FD2" w:rsidRPr="00FE10D8"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sidRPr="00FE10D8">
              <w:rPr>
                <w:sz w:val="20"/>
              </w:rPr>
              <w:t>ATP is used for muscle contraction</w:t>
            </w:r>
          </w:p>
          <w:p w14:paraId="663A5EC7" w14:textId="77777777" w:rsidR="009D1FD2" w:rsidRDefault="009D1FD2" w:rsidP="009D1FD2">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rsidRPr="00FE10D8">
              <w:rPr>
                <w:sz w:val="20"/>
              </w:rPr>
              <w:t>Movement of myosin head, reabsorption of Ca</w:t>
            </w:r>
            <w:r w:rsidRPr="00FE10D8">
              <w:rPr>
                <w:sz w:val="20"/>
                <w:vertAlign w:val="superscript"/>
              </w:rPr>
              <w:t>2+</w:t>
            </w:r>
          </w:p>
        </w:tc>
      </w:tr>
      <w:tr w:rsidR="009D1FD2" w14:paraId="7A5630D2" w14:textId="77777777" w:rsidTr="00366676">
        <w:tc>
          <w:tcPr>
            <w:cnfStyle w:val="001000000000" w:firstRow="0" w:lastRow="0" w:firstColumn="1" w:lastColumn="0" w:oddVBand="0" w:evenVBand="0" w:oddHBand="0" w:evenHBand="0" w:firstRowFirstColumn="0" w:firstRowLastColumn="0" w:lastRowFirstColumn="0" w:lastRowLastColumn="0"/>
            <w:tcW w:w="1591" w:type="dxa"/>
            <w:tcBorders>
              <w:right w:val="single" w:sz="4" w:space="0" w:color="000000"/>
            </w:tcBorders>
          </w:tcPr>
          <w:p w14:paraId="51C9352C" w14:textId="77777777" w:rsidR="009D1FD2" w:rsidRDefault="009D1FD2" w:rsidP="00366676">
            <w:r>
              <w:t>Links</w:t>
            </w:r>
          </w:p>
        </w:tc>
        <w:tc>
          <w:tcPr>
            <w:tcW w:w="2145" w:type="dxa"/>
            <w:tcBorders>
              <w:left w:val="single" w:sz="4" w:space="0" w:color="000000"/>
              <w:right w:val="single" w:sz="4" w:space="0" w:color="000000"/>
            </w:tcBorders>
          </w:tcPr>
          <w:p w14:paraId="2F09AA6F" w14:textId="77777777" w:rsidR="009D1FD2" w:rsidRPr="00B356AB" w:rsidRDefault="009D1FD2"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topic as for organisms to use ATP it must be hydrolysed and the structure of ATP related to its function</w:t>
            </w:r>
          </w:p>
        </w:tc>
        <w:tc>
          <w:tcPr>
            <w:tcW w:w="1935" w:type="dxa"/>
            <w:tcBorders>
              <w:left w:val="single" w:sz="4" w:space="0" w:color="000000"/>
              <w:right w:val="single" w:sz="4" w:space="0" w:color="000000"/>
            </w:tcBorders>
          </w:tcPr>
          <w:p w14:paraId="20DC28D0" w14:textId="77777777" w:rsidR="009D1FD2" w:rsidRPr="00B356AB" w:rsidRDefault="009D1FD2"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ATP as respiration is the process of forming ATP from glucose, respiration requires ATP</w:t>
            </w:r>
          </w:p>
        </w:tc>
        <w:tc>
          <w:tcPr>
            <w:tcW w:w="1908" w:type="dxa"/>
            <w:tcBorders>
              <w:left w:val="single" w:sz="4" w:space="0" w:color="000000"/>
              <w:right w:val="single" w:sz="4" w:space="0" w:color="000000"/>
            </w:tcBorders>
          </w:tcPr>
          <w:p w14:paraId="391667CA" w14:textId="77777777" w:rsidR="009D1FD2" w:rsidRPr="00B356AB" w:rsidRDefault="009D1FD2"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respiration as sugars produced in photosynthesis are used in respiration and is also a cycle</w:t>
            </w:r>
          </w:p>
        </w:tc>
        <w:tc>
          <w:tcPr>
            <w:tcW w:w="2416" w:type="dxa"/>
            <w:tcBorders>
              <w:left w:val="single" w:sz="4" w:space="0" w:color="000000"/>
              <w:right w:val="single" w:sz="4" w:space="0" w:color="000000"/>
            </w:tcBorders>
          </w:tcPr>
          <w:p w14:paraId="2B987B03" w14:textId="77777777" w:rsidR="009D1FD2" w:rsidRDefault="009D1FD2" w:rsidP="00366676">
            <w:pPr>
              <w:cnfStyle w:val="000000000000" w:firstRow="0" w:lastRow="0" w:firstColumn="0" w:lastColumn="0" w:oddVBand="0" w:evenVBand="0" w:oddHBand="0" w:evenHBand="0" w:firstRowFirstColumn="0" w:firstRowLastColumn="0" w:lastRowFirstColumn="0" w:lastRowLastColumn="0"/>
            </w:pPr>
            <w:r w:rsidRPr="003F03D3">
              <w:rPr>
                <w:sz w:val="20"/>
              </w:rPr>
              <w:t>Links to respiration and the calvin cycle as ATP phosphorylates compounds so that the reaction will continue in these reactions</w:t>
            </w:r>
          </w:p>
        </w:tc>
        <w:tc>
          <w:tcPr>
            <w:tcW w:w="1629" w:type="dxa"/>
            <w:tcBorders>
              <w:left w:val="single" w:sz="4" w:space="0" w:color="000000"/>
            </w:tcBorders>
          </w:tcPr>
          <w:p w14:paraId="13B3F8A3" w14:textId="77777777" w:rsidR="009D1FD2" w:rsidRDefault="009D1FD2" w:rsidP="00366676">
            <w:pPr>
              <w:cnfStyle w:val="000000000000" w:firstRow="0" w:lastRow="0" w:firstColumn="0" w:lastColumn="0" w:oddVBand="0" w:evenVBand="0" w:oddHBand="0" w:evenHBand="0" w:firstRowFirstColumn="0" w:firstRowLastColumn="0" w:lastRowFirstColumn="0" w:lastRowLastColumn="0"/>
            </w:pPr>
            <w:r w:rsidRPr="00FE10D8">
              <w:rPr>
                <w:sz w:val="20"/>
              </w:rPr>
              <w:t>Links to phosphorylation as enzymes are involved in muscle contraction and many enzymes are phosphorylation</w:t>
            </w:r>
          </w:p>
        </w:tc>
      </w:tr>
      <w:tr w:rsidR="009D1FD2" w14:paraId="2EFF88A6"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Borders>
              <w:right w:val="single" w:sz="4" w:space="0" w:color="000000"/>
            </w:tcBorders>
          </w:tcPr>
          <w:p w14:paraId="579BDD8D" w14:textId="77777777" w:rsidR="009D1FD2" w:rsidRDefault="009D1FD2" w:rsidP="00366676">
            <w:r>
              <w:t>Beyond the specification</w:t>
            </w:r>
          </w:p>
        </w:tc>
        <w:tc>
          <w:tcPr>
            <w:tcW w:w="2145" w:type="dxa"/>
            <w:tcBorders>
              <w:left w:val="single" w:sz="4" w:space="0" w:color="000000"/>
              <w:right w:val="single" w:sz="4" w:space="0" w:color="000000"/>
            </w:tcBorders>
          </w:tcPr>
          <w:p w14:paraId="118F4E68" w14:textId="77777777" w:rsidR="009D1FD2" w:rsidRPr="001B4098" w:rsidRDefault="009D1FD2" w:rsidP="009D1FD2">
            <w:pPr>
              <w:pStyle w:val="ListParagraph"/>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ATP is hydrolysed more rapidly at extreme pH’s</w:t>
            </w:r>
          </w:p>
        </w:tc>
        <w:tc>
          <w:tcPr>
            <w:tcW w:w="1935" w:type="dxa"/>
            <w:tcBorders>
              <w:left w:val="single" w:sz="4" w:space="0" w:color="000000"/>
              <w:right w:val="single" w:sz="4" w:space="0" w:color="000000"/>
            </w:tcBorders>
          </w:tcPr>
          <w:p w14:paraId="41BF99A3" w14:textId="77777777" w:rsidR="009D1FD2" w:rsidRPr="001537F9" w:rsidRDefault="009D1FD2" w:rsidP="009D1FD2">
            <w:pPr>
              <w:pStyle w:val="ListParagraph"/>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Cellular respiration is an exothermic redox reaction which releases heat so is used to keep mammals warm</w:t>
            </w:r>
          </w:p>
        </w:tc>
        <w:tc>
          <w:tcPr>
            <w:tcW w:w="1908" w:type="dxa"/>
            <w:tcBorders>
              <w:left w:val="single" w:sz="4" w:space="0" w:color="000000"/>
              <w:right w:val="single" w:sz="4" w:space="0" w:color="000000"/>
            </w:tcBorders>
          </w:tcPr>
          <w:p w14:paraId="6E75E258" w14:textId="77777777" w:rsidR="009D1FD2" w:rsidRPr="0041320B" w:rsidRDefault="009D1FD2" w:rsidP="00366676">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16" w:type="dxa"/>
            <w:tcBorders>
              <w:left w:val="single" w:sz="4" w:space="0" w:color="000000"/>
              <w:right w:val="single" w:sz="4" w:space="0" w:color="000000"/>
            </w:tcBorders>
          </w:tcPr>
          <w:p w14:paraId="3B794BE5" w14:textId="77777777" w:rsidR="009D1FD2" w:rsidRPr="0027786A" w:rsidRDefault="009D1FD2" w:rsidP="009D1FD2">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Histones in DNA are undergo phosphorylation  before translation</w:t>
            </w:r>
          </w:p>
        </w:tc>
        <w:tc>
          <w:tcPr>
            <w:tcW w:w="1629" w:type="dxa"/>
            <w:tcBorders>
              <w:left w:val="single" w:sz="4" w:space="0" w:color="000000"/>
            </w:tcBorders>
          </w:tcPr>
          <w:p w14:paraId="376168D5" w14:textId="77777777" w:rsidR="009D1FD2" w:rsidRPr="00314A67" w:rsidRDefault="009D1FD2"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D1FD2" w14:paraId="42BED6B1" w14:textId="77777777" w:rsidTr="00366676">
        <w:trPr>
          <w:trHeight w:val="926"/>
        </w:trPr>
        <w:tc>
          <w:tcPr>
            <w:cnfStyle w:val="001000000000" w:firstRow="0" w:lastRow="0" w:firstColumn="1" w:lastColumn="0" w:oddVBand="0" w:evenVBand="0" w:oddHBand="0" w:evenHBand="0" w:firstRowFirstColumn="0" w:firstRowLastColumn="0" w:lastRowFirstColumn="0" w:lastRowLastColumn="0"/>
            <w:tcW w:w="1591" w:type="dxa"/>
            <w:tcBorders>
              <w:right w:val="single" w:sz="4" w:space="0" w:color="000000"/>
            </w:tcBorders>
          </w:tcPr>
          <w:p w14:paraId="1C2A16E8" w14:textId="77777777" w:rsidR="009D1FD2" w:rsidRDefault="009D1FD2" w:rsidP="00366676">
            <w:r>
              <w:t>Key words</w:t>
            </w:r>
          </w:p>
        </w:tc>
        <w:tc>
          <w:tcPr>
            <w:tcW w:w="2145" w:type="dxa"/>
            <w:tcBorders>
              <w:left w:val="single" w:sz="4" w:space="0" w:color="000000"/>
              <w:right w:val="single" w:sz="4" w:space="0" w:color="000000"/>
            </w:tcBorders>
          </w:tcPr>
          <w:p w14:paraId="15BD8A84" w14:textId="77777777" w:rsidR="009D1FD2" w:rsidRPr="00314A67" w:rsidRDefault="009D1FD2"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Adenosine tri phosphate, inorganic phosphate, adenosine di phosphate, adenosine mono phosphate, unstable</w:t>
            </w:r>
          </w:p>
        </w:tc>
        <w:tc>
          <w:tcPr>
            <w:tcW w:w="1935" w:type="dxa"/>
            <w:tcBorders>
              <w:left w:val="single" w:sz="4" w:space="0" w:color="000000"/>
              <w:right w:val="single" w:sz="4" w:space="0" w:color="000000"/>
            </w:tcBorders>
          </w:tcPr>
          <w:p w14:paraId="2377A154" w14:textId="77777777" w:rsidR="009D1FD2" w:rsidRPr="00314A67" w:rsidRDefault="009D1FD2"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Catabolic reaction, donate Pi, provide energy</w:t>
            </w:r>
          </w:p>
        </w:tc>
        <w:tc>
          <w:tcPr>
            <w:tcW w:w="1908" w:type="dxa"/>
            <w:tcBorders>
              <w:left w:val="single" w:sz="4" w:space="0" w:color="000000"/>
              <w:right w:val="single" w:sz="4" w:space="0" w:color="000000"/>
            </w:tcBorders>
          </w:tcPr>
          <w:p w14:paraId="3F74CFE8" w14:textId="77777777" w:rsidR="009D1FD2" w:rsidRPr="004627D7" w:rsidRDefault="009D1FD2"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Cycle, light independent reaction, ribulose bis phosphate</w:t>
            </w:r>
          </w:p>
        </w:tc>
        <w:tc>
          <w:tcPr>
            <w:tcW w:w="2416" w:type="dxa"/>
            <w:tcBorders>
              <w:left w:val="single" w:sz="4" w:space="0" w:color="000000"/>
              <w:right w:val="single" w:sz="4" w:space="0" w:color="000000"/>
            </w:tcBorders>
          </w:tcPr>
          <w:p w14:paraId="7F58E08D" w14:textId="77777777" w:rsidR="009D1FD2" w:rsidRPr="00314A67" w:rsidRDefault="009D1FD2"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Inorganic phosphate, donate, reactivity, enzymes</w:t>
            </w:r>
          </w:p>
        </w:tc>
        <w:tc>
          <w:tcPr>
            <w:tcW w:w="1629" w:type="dxa"/>
            <w:tcBorders>
              <w:left w:val="single" w:sz="4" w:space="0" w:color="000000"/>
            </w:tcBorders>
          </w:tcPr>
          <w:p w14:paraId="0FAB894C" w14:textId="77777777" w:rsidR="009D1FD2" w:rsidRPr="00314A67" w:rsidRDefault="009D1FD2"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Myosin head,   re-cock myosin head, power stroke, sarcoplasmic reticulum </w:t>
            </w:r>
          </w:p>
        </w:tc>
      </w:tr>
    </w:tbl>
    <w:p w14:paraId="2E3F12FA" w14:textId="77777777" w:rsidR="009D1FD2" w:rsidRDefault="009D1FD2" w:rsidP="009D1FD2">
      <w:pPr>
        <w:spacing w:after="0"/>
        <w:rPr>
          <w:sz w:val="24"/>
        </w:rPr>
      </w:pPr>
    </w:p>
    <w:p w14:paraId="44C7D005" w14:textId="77777777" w:rsidR="009D1FD2" w:rsidRPr="005A0653" w:rsidRDefault="009D1FD2" w:rsidP="009D1FD2">
      <w:pPr>
        <w:spacing w:after="0"/>
        <w:rPr>
          <w:sz w:val="24"/>
        </w:rPr>
      </w:pPr>
      <w:r w:rsidRPr="005A0653">
        <w:rPr>
          <w:sz w:val="24"/>
        </w:rPr>
        <w:t xml:space="preserve">Other topics: </w:t>
      </w:r>
      <w:r>
        <w:rPr>
          <w:sz w:val="24"/>
        </w:rPr>
        <w:t>active transport, digestion, kidney function, nervous coordination</w:t>
      </w:r>
    </w:p>
    <w:p w14:paraId="5997B8FD" w14:textId="77777777" w:rsidR="00ED5437" w:rsidRDefault="009D1FD2" w:rsidP="00ED5437">
      <w:r w:rsidRPr="005A0653">
        <w:rPr>
          <w:sz w:val="24"/>
        </w:rPr>
        <w:t>Why use a table?  A table is a really good way or methodically planning out each paragraph and ensuring that you have included all the important points to get as many marks as possible.</w:t>
      </w:r>
      <w:r>
        <w:rPr>
          <w:sz w:val="24"/>
        </w:rPr>
        <w:br w:type="page"/>
      </w:r>
      <w:r w:rsidR="00ED5437" w:rsidRPr="00DC7E1B">
        <w:lastRenderedPageBreak/>
        <w:t>Bacteria affect the lives of humans and other organisms in many ways. Apart from causing disease, describe how bacteria may affect the lives of humans and other organisms.</w:t>
      </w:r>
    </w:p>
    <w:p w14:paraId="2CA0B3BA" w14:textId="77777777" w:rsidR="00ED5437" w:rsidRDefault="00ED5437" w:rsidP="00ED5437">
      <w:pPr>
        <w:pStyle w:val="ListParagraph"/>
        <w:numPr>
          <w:ilvl w:val="0"/>
          <w:numId w:val="20"/>
        </w:numPr>
        <w:spacing w:after="160" w:line="259" w:lineRule="auto"/>
      </w:pPr>
      <w:r>
        <w:t>Nitrogen cycle: use of saprobiontic microorganisms in each stage – nitrogen fixation (Rhizobium), nitrification (Nitrosomonas and Nitrobacter), denitrification (pseudomonas) and ammonification needed to convert nitrogen gas into nitrogen-containing compounds so that plants and animals can make proteins and nucleic acids</w:t>
      </w:r>
    </w:p>
    <w:p w14:paraId="2C1BBD0A" w14:textId="77777777" w:rsidR="00ED5437" w:rsidRDefault="00ED5437" w:rsidP="00ED5437">
      <w:pPr>
        <w:pStyle w:val="ListParagraph"/>
      </w:pPr>
    </w:p>
    <w:p w14:paraId="3F2FF3A3" w14:textId="77777777" w:rsidR="00ED5437" w:rsidRDefault="00ED5437" w:rsidP="00ED5437">
      <w:pPr>
        <w:pStyle w:val="ListParagraph"/>
        <w:numPr>
          <w:ilvl w:val="0"/>
          <w:numId w:val="20"/>
        </w:numPr>
        <w:spacing w:after="160" w:line="259" w:lineRule="auto"/>
      </w:pPr>
      <w:r>
        <w:t>Additional: nitrogen fixation also occurs in aq</w:t>
      </w:r>
      <w:r w:rsidRPr="007F690A">
        <w:t>uatic environments via Cyanobacteria and some bacteria are helpful in the sewage treatment. They are used to breakdown the organic material into methane gas</w:t>
      </w:r>
    </w:p>
    <w:p w14:paraId="2DA2873D" w14:textId="77777777" w:rsidR="00ED5437" w:rsidRDefault="00ED5437" w:rsidP="00ED5437">
      <w:pPr>
        <w:pStyle w:val="ListParagraph"/>
      </w:pPr>
    </w:p>
    <w:p w14:paraId="4F2AEC87" w14:textId="77777777" w:rsidR="00ED5437" w:rsidRDefault="00ED5437" w:rsidP="00ED5437">
      <w:pPr>
        <w:pStyle w:val="ListParagraph"/>
        <w:numPr>
          <w:ilvl w:val="0"/>
          <w:numId w:val="20"/>
        </w:numPr>
        <w:spacing w:after="160" w:line="259" w:lineRule="auto"/>
      </w:pPr>
      <w:r>
        <w:t>Phosphorous cycle: plants and animals need phosphorous to make biological molecules such as phospholipids, DNA, and ATP – phosphate ions need to be released from organic compounds by saprobiontic microorganisms</w:t>
      </w:r>
    </w:p>
    <w:p w14:paraId="3CC0C7D1" w14:textId="77777777" w:rsidR="00ED5437" w:rsidRDefault="00ED5437" w:rsidP="00ED5437">
      <w:pPr>
        <w:pStyle w:val="ListParagraph"/>
      </w:pPr>
    </w:p>
    <w:p w14:paraId="4ABE6F6C" w14:textId="77777777" w:rsidR="00ED5437" w:rsidRDefault="00ED5437" w:rsidP="00ED5437">
      <w:pPr>
        <w:pStyle w:val="ListParagraph"/>
        <w:numPr>
          <w:ilvl w:val="0"/>
          <w:numId w:val="20"/>
        </w:numPr>
        <w:spacing w:after="160" w:line="259" w:lineRule="auto"/>
      </w:pPr>
      <w:r>
        <w:t>Digestion: bacteria aid in the breakdown and absorption of foods, such as Lactobacillus which helps ferment indigestible carbohydrates and support the breakdown of sugars in dairy products – used in the food industry for probiotics</w:t>
      </w:r>
    </w:p>
    <w:p w14:paraId="06C55B8D" w14:textId="77777777" w:rsidR="00ED5437" w:rsidRDefault="00ED5437" w:rsidP="00ED5437">
      <w:pPr>
        <w:pStyle w:val="ListParagraph"/>
      </w:pPr>
    </w:p>
    <w:p w14:paraId="5C55F77A" w14:textId="77777777" w:rsidR="00ED5437" w:rsidRPr="00DC7E1B" w:rsidRDefault="00ED5437" w:rsidP="00ED5437">
      <w:pPr>
        <w:pStyle w:val="ListParagraph"/>
        <w:numPr>
          <w:ilvl w:val="0"/>
          <w:numId w:val="20"/>
        </w:numPr>
        <w:spacing w:after="160" w:line="259" w:lineRule="auto"/>
      </w:pPr>
      <w:r>
        <w:t xml:space="preserve">In the pharmaceutical industry, bacteria are used to produce antibiotics like </w:t>
      </w:r>
      <w:r w:rsidRPr="008E157C">
        <w:t>streptomycin and tetracycline. Streptomyces are soil bacteria used in the commercial production of antibiotic</w:t>
      </w:r>
      <w:r>
        <w:t>s</w:t>
      </w:r>
    </w:p>
    <w:p w14:paraId="712E67B8" w14:textId="77777777" w:rsidR="001248DD" w:rsidRDefault="007E6D88" w:rsidP="001248DD">
      <w:r>
        <w:rPr>
          <w:rFonts w:ascii="Arial" w:hAnsi="Arial" w:cs="Arial"/>
        </w:rPr>
        <w:br w:type="page"/>
      </w:r>
      <w:r w:rsidR="004C11CE">
        <w:rPr>
          <w:noProof/>
          <w:lang w:eastAsia="en-GB"/>
        </w:rPr>
        <w:lastRenderedPageBreak/>
        <w:drawing>
          <wp:inline distT="0" distB="0" distL="0" distR="0" wp14:anchorId="26B5C737" wp14:editId="48050C6D">
            <wp:extent cx="5731510" cy="7884104"/>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Pr>
          <w:rFonts w:ascii="Arial" w:hAnsi="Arial" w:cs="Arial"/>
        </w:rPr>
        <w:br w:type="page"/>
      </w:r>
      <w:r w:rsidR="001248DD">
        <w:lastRenderedPageBreak/>
        <w:t>Negative feedback and its importance in biology.</w:t>
      </w:r>
    </w:p>
    <w:p w14:paraId="1C4DFB47" w14:textId="77777777" w:rsidR="001248DD" w:rsidRDefault="001248DD" w:rsidP="001248DD">
      <w:pPr>
        <w:pStyle w:val="ListParagraph"/>
        <w:numPr>
          <w:ilvl w:val="0"/>
          <w:numId w:val="21"/>
        </w:numPr>
        <w:spacing w:after="160" w:line="256" w:lineRule="auto"/>
      </w:pPr>
      <w:r>
        <w:t>Maintaining blood glucose concentration: insulin/glucagon and their target cells, gluconeogenesis/glycolysis/glycogenolysis – to ensure that cells have adequate energy available for respiration/prevent BCG from becoming dangerously high (damaging blood vessels, kidneys…)</w:t>
      </w:r>
    </w:p>
    <w:p w14:paraId="76AD88F7" w14:textId="77777777" w:rsidR="001248DD" w:rsidRDefault="001248DD" w:rsidP="001248DD">
      <w:pPr>
        <w:pStyle w:val="ListParagraph"/>
      </w:pPr>
    </w:p>
    <w:p w14:paraId="7A6C5214" w14:textId="77777777" w:rsidR="001248DD" w:rsidRDefault="001248DD" w:rsidP="001248DD">
      <w:pPr>
        <w:pStyle w:val="ListParagraph"/>
        <w:numPr>
          <w:ilvl w:val="0"/>
          <w:numId w:val="21"/>
        </w:numPr>
        <w:spacing w:after="160" w:line="256" w:lineRule="auto"/>
      </w:pPr>
      <w:r>
        <w:t>Osmoregulation: receptors in the brain, ADH and the kidneys – prevent water potential of cells becoming too high and causing osmotic damage or too low (dehydration, water needed for metabolic processes including respiration)</w:t>
      </w:r>
    </w:p>
    <w:p w14:paraId="2895CE44" w14:textId="77777777" w:rsidR="001248DD" w:rsidRDefault="001248DD" w:rsidP="001248DD">
      <w:pPr>
        <w:pStyle w:val="ListParagraph"/>
      </w:pPr>
    </w:p>
    <w:p w14:paraId="1616CA11" w14:textId="77777777" w:rsidR="001248DD" w:rsidRDefault="001248DD" w:rsidP="001248DD">
      <w:pPr>
        <w:pStyle w:val="ListParagraph"/>
        <w:numPr>
          <w:ilvl w:val="0"/>
          <w:numId w:val="21"/>
        </w:numPr>
        <w:spacing w:after="160" w:line="256" w:lineRule="auto"/>
      </w:pPr>
      <w:r>
        <w:t>Body temperature: thermoreceptors detect change, physical responses such as sweating/vasodilation/hairs flattening vs. vasoconstriction/hairs raising – constant internal temperature required for enzymes etc</w:t>
      </w:r>
    </w:p>
    <w:p w14:paraId="0352ACF8" w14:textId="77777777" w:rsidR="001248DD" w:rsidRDefault="001248DD" w:rsidP="001248DD">
      <w:pPr>
        <w:pStyle w:val="ListParagraph"/>
      </w:pPr>
    </w:p>
    <w:p w14:paraId="15C261D1" w14:textId="77777777" w:rsidR="001248DD" w:rsidRDefault="001248DD" w:rsidP="001248DD">
      <w:pPr>
        <w:pStyle w:val="ListParagraph"/>
        <w:numPr>
          <w:ilvl w:val="0"/>
          <w:numId w:val="21"/>
        </w:numPr>
        <w:spacing w:after="160" w:line="256" w:lineRule="auto"/>
      </w:pPr>
      <w:r>
        <w:t>Blood pressure: fluctuations in blood pressure send signals to the brain, response to slow heart rate and reduce pressure – to prevent damage to blood vessels from high blood pressures, other health problems with heart</w:t>
      </w:r>
    </w:p>
    <w:p w14:paraId="5D2F397C" w14:textId="77777777" w:rsidR="001248DD" w:rsidRDefault="001248DD" w:rsidP="001248DD">
      <w:pPr>
        <w:pStyle w:val="ListParagraph"/>
      </w:pPr>
    </w:p>
    <w:p w14:paraId="77BD417B" w14:textId="77777777" w:rsidR="001248DD" w:rsidRDefault="001248DD" w:rsidP="001248DD">
      <w:pPr>
        <w:pStyle w:val="ListParagraph"/>
        <w:numPr>
          <w:ilvl w:val="0"/>
          <w:numId w:val="21"/>
        </w:numPr>
        <w:spacing w:after="160" w:line="256" w:lineRule="auto"/>
      </w:pPr>
      <w:r>
        <w:t>Plants: guard cells opening/closing in response to water, oxygen, or CO</w:t>
      </w:r>
      <w:r>
        <w:rPr>
          <w:vertAlign w:val="subscript"/>
        </w:rPr>
        <w:t>2</w:t>
      </w:r>
      <w:r>
        <w:t xml:space="preserve"> levels – key to maintaining optimum levels within the plant for growth and respiration</w:t>
      </w:r>
    </w:p>
    <w:p w14:paraId="7DDF74CF" w14:textId="735DAC63" w:rsidR="00CE4665" w:rsidRDefault="007E6D88" w:rsidP="009D1FD2">
      <w:r>
        <w:rPr>
          <w:rFonts w:ascii="Arial" w:hAnsi="Arial" w:cs="Arial"/>
        </w:rPr>
        <w:br w:type="page"/>
      </w:r>
      <w:r w:rsidR="005B084B">
        <w:rPr>
          <w:noProof/>
          <w:lang w:eastAsia="en-GB"/>
        </w:rPr>
        <w:lastRenderedPageBreak/>
        <w:drawing>
          <wp:inline distT="0" distB="0" distL="0" distR="0" wp14:anchorId="1C32BB30" wp14:editId="57DE95DC">
            <wp:extent cx="5731510" cy="7884104"/>
            <wp:effectExtent l="0" t="0" r="254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sidR="009E1DAC" w:rsidRPr="009E1DAC">
        <w:t xml:space="preserve"> </w:t>
      </w:r>
      <w:r w:rsidR="009E1DAC">
        <w:rPr>
          <w:noProof/>
          <w:lang w:eastAsia="en-GB"/>
        </w:rPr>
        <w:lastRenderedPageBreak/>
        <w:drawing>
          <wp:inline distT="0" distB="0" distL="0" distR="0" wp14:anchorId="7F18F2FF" wp14:editId="1EF4983C">
            <wp:extent cx="5731510" cy="7884104"/>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sidR="001D1A7C" w:rsidRPr="001D1A7C">
        <w:t xml:space="preserve"> </w:t>
      </w:r>
      <w:r w:rsidR="001D1A7C">
        <w:rPr>
          <w:noProof/>
          <w:lang w:eastAsia="en-GB"/>
        </w:rPr>
        <w:lastRenderedPageBreak/>
        <w:drawing>
          <wp:inline distT="0" distB="0" distL="0" distR="0" wp14:anchorId="40241430" wp14:editId="6BEAC5A0">
            <wp:extent cx="5731510" cy="7884104"/>
            <wp:effectExtent l="0" t="0" r="254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Pr>
          <w:rFonts w:ascii="Arial" w:hAnsi="Arial" w:cs="Arial"/>
        </w:rPr>
        <w:br w:type="page"/>
      </w:r>
      <w:r w:rsidR="007E2D14">
        <w:rPr>
          <w:noProof/>
          <w:lang w:eastAsia="en-GB"/>
        </w:rPr>
        <w:lastRenderedPageBreak/>
        <w:drawing>
          <wp:inline distT="0" distB="0" distL="0" distR="0" wp14:anchorId="6BAB425B" wp14:editId="4FD697D6">
            <wp:extent cx="5731510" cy="7883525"/>
            <wp:effectExtent l="0" t="0" r="254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7883525"/>
                    </a:xfrm>
                    <a:prstGeom prst="rect">
                      <a:avLst/>
                    </a:prstGeom>
                    <a:noFill/>
                    <a:ln>
                      <a:noFill/>
                    </a:ln>
                  </pic:spPr>
                </pic:pic>
              </a:graphicData>
            </a:graphic>
          </wp:inline>
        </w:drawing>
      </w:r>
      <w:r>
        <w:rPr>
          <w:rFonts w:ascii="Arial" w:hAnsi="Arial" w:cs="Arial"/>
        </w:rPr>
        <w:br w:type="page"/>
      </w:r>
    </w:p>
    <w:p w14:paraId="1CEFF285" w14:textId="77777777" w:rsidR="00501B66" w:rsidRDefault="00E77412" w:rsidP="00501B66">
      <w:r>
        <w:rPr>
          <w:noProof/>
          <w:lang w:eastAsia="en-GB"/>
        </w:rPr>
        <w:lastRenderedPageBreak/>
        <w:drawing>
          <wp:inline distT="0" distB="0" distL="0" distR="0" wp14:anchorId="3D33A24B" wp14:editId="0F3EBBAE">
            <wp:extent cx="5731510" cy="7880826"/>
            <wp:effectExtent l="0" t="0" r="254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7880826"/>
                    </a:xfrm>
                    <a:prstGeom prst="rect">
                      <a:avLst/>
                    </a:prstGeom>
                    <a:noFill/>
                    <a:ln>
                      <a:noFill/>
                    </a:ln>
                  </pic:spPr>
                </pic:pic>
              </a:graphicData>
            </a:graphic>
          </wp:inline>
        </w:drawing>
      </w:r>
      <w:r w:rsidR="00501B66" w:rsidRPr="00501B66">
        <w:t xml:space="preserve"> </w:t>
      </w:r>
    </w:p>
    <w:p w14:paraId="3C3C826D" w14:textId="77777777" w:rsidR="00501B66" w:rsidRDefault="00501B66" w:rsidP="00501B66"/>
    <w:p w14:paraId="3BB58752" w14:textId="77777777" w:rsidR="00501B66" w:rsidRDefault="00501B66" w:rsidP="00501B66"/>
    <w:p w14:paraId="4EB8DC01" w14:textId="77777777" w:rsidR="00501B66" w:rsidRDefault="00501B66" w:rsidP="00501B66"/>
    <w:p w14:paraId="49BD5FCE" w14:textId="77777777" w:rsidR="00501B66" w:rsidRDefault="00501B66" w:rsidP="00501B66"/>
    <w:p w14:paraId="0D30ED44" w14:textId="77777777" w:rsidR="00501B66" w:rsidRDefault="00501B66" w:rsidP="00501B66"/>
    <w:p w14:paraId="070D7388" w14:textId="01113BD4" w:rsidR="00501B66" w:rsidRDefault="00501B66" w:rsidP="00501B66">
      <w:r>
        <w:lastRenderedPageBreak/>
        <w:t>The biological importance of water.</w:t>
      </w:r>
    </w:p>
    <w:p w14:paraId="2A15E0D4" w14:textId="77777777" w:rsidR="00501B66" w:rsidRDefault="00501B66" w:rsidP="00501B66">
      <w:pPr>
        <w:pStyle w:val="ListParagraph"/>
      </w:pPr>
    </w:p>
    <w:p w14:paraId="245EF63D" w14:textId="77777777" w:rsidR="00501B66" w:rsidRDefault="00501B66" w:rsidP="00501B66">
      <w:pPr>
        <w:pStyle w:val="ListParagraph"/>
        <w:numPr>
          <w:ilvl w:val="0"/>
          <w:numId w:val="22"/>
        </w:numPr>
        <w:spacing w:after="160" w:line="256" w:lineRule="auto"/>
      </w:pPr>
      <w:r>
        <w:t>Important metabolite: use in hydrolysis reactions such as breaking down polymers to monomers in digestions to make them absorbable (starch to maltose, to glucose)</w:t>
      </w:r>
    </w:p>
    <w:p w14:paraId="6A19581A" w14:textId="77777777" w:rsidR="00501B66" w:rsidRDefault="00501B66" w:rsidP="00501B66">
      <w:pPr>
        <w:pStyle w:val="ListParagraph"/>
      </w:pPr>
    </w:p>
    <w:p w14:paraId="6955C465" w14:textId="77777777" w:rsidR="00501B66" w:rsidRDefault="00501B66" w:rsidP="00501B66">
      <w:pPr>
        <w:pStyle w:val="ListParagraph"/>
        <w:numPr>
          <w:ilvl w:val="0"/>
          <w:numId w:val="22"/>
        </w:numPr>
        <w:spacing w:after="160" w:line="256" w:lineRule="auto"/>
      </w:pPr>
      <w:r>
        <w:t>High latent heat to vaporisation: a lot of energy required to convert liquid water to water vapour, useful in homeostasis – sweating keeps the body cool, prevents overheating. Additional: the large amounts of energy required to heat useful for aquatic organisms, water acts as a temperature buffer (only top layer of lake/pond/etc freezes, so organisms can survive cold seasons)</w:t>
      </w:r>
    </w:p>
    <w:p w14:paraId="1A5C4690" w14:textId="77777777" w:rsidR="00501B66" w:rsidRDefault="00501B66" w:rsidP="00501B66">
      <w:pPr>
        <w:pStyle w:val="ListParagraph"/>
      </w:pPr>
    </w:p>
    <w:p w14:paraId="610BBD0E" w14:textId="77777777" w:rsidR="00501B66" w:rsidRDefault="00501B66" w:rsidP="00501B66">
      <w:pPr>
        <w:pStyle w:val="ListParagraph"/>
        <w:numPr>
          <w:ilvl w:val="0"/>
          <w:numId w:val="22"/>
        </w:numPr>
        <w:spacing w:after="160" w:line="256" w:lineRule="auto"/>
      </w:pPr>
      <w:r>
        <w:t>Strong cohesion: due to covalent bonds between molecules, explain cohesion tension theory in plants (transpiration) and adhesion to xylem wall. Could also mention pond-skaters</w:t>
      </w:r>
    </w:p>
    <w:p w14:paraId="1A60AB83" w14:textId="77777777" w:rsidR="00501B66" w:rsidRDefault="00501B66" w:rsidP="00501B66">
      <w:pPr>
        <w:pStyle w:val="ListParagraph"/>
      </w:pPr>
    </w:p>
    <w:p w14:paraId="09A089E0" w14:textId="77777777" w:rsidR="00501B66" w:rsidRDefault="00501B66" w:rsidP="00501B66">
      <w:pPr>
        <w:pStyle w:val="ListParagraph"/>
        <w:numPr>
          <w:ilvl w:val="0"/>
          <w:numId w:val="22"/>
        </w:numPr>
        <w:spacing w:after="160" w:line="256" w:lineRule="auto"/>
      </w:pPr>
      <w:r>
        <w:t>Dipolar molecule: can dissolve other hydrophobic, polar molecules due to opposing charged – allows for use in reactions or transport, give examples of where this is used e.g. blood</w:t>
      </w:r>
    </w:p>
    <w:p w14:paraId="6ED5FC36" w14:textId="77777777" w:rsidR="00501B66" w:rsidRDefault="00501B66" w:rsidP="00501B66">
      <w:pPr>
        <w:pStyle w:val="ListParagraph"/>
      </w:pPr>
    </w:p>
    <w:p w14:paraId="22399968" w14:textId="77777777" w:rsidR="00501B66" w:rsidRDefault="00501B66" w:rsidP="00501B66">
      <w:pPr>
        <w:pStyle w:val="ListParagraph"/>
        <w:numPr>
          <w:ilvl w:val="0"/>
          <w:numId w:val="22"/>
        </w:numPr>
        <w:spacing w:after="160" w:line="256" w:lineRule="auto"/>
      </w:pPr>
      <w:r>
        <w:t>Photosynthesis: used in photosynthesis during the light-dependent reaction to produce oxygen – can then be used in respiration</w:t>
      </w:r>
    </w:p>
    <w:p w14:paraId="00911ACC" w14:textId="21FF3EC0" w:rsidR="00841481" w:rsidRDefault="007E6D88">
      <w:pPr>
        <w:spacing w:after="0"/>
        <w:ind w:left="-426" w:right="-188"/>
        <w:rPr>
          <w:rFonts w:ascii="Arial" w:hAnsi="Arial" w:cs="Arial"/>
        </w:rPr>
      </w:pPr>
      <w:r>
        <w:rPr>
          <w:rFonts w:ascii="Arial" w:hAnsi="Arial" w:cs="Arial"/>
        </w:rPr>
        <w:br w:type="page"/>
      </w:r>
      <w:r w:rsidR="00475053">
        <w:rPr>
          <w:noProof/>
          <w:lang w:eastAsia="en-GB"/>
        </w:rPr>
        <w:lastRenderedPageBreak/>
        <w:drawing>
          <wp:inline distT="0" distB="0" distL="0" distR="0" wp14:anchorId="3C386549" wp14:editId="514E156B">
            <wp:extent cx="5731510" cy="7884104"/>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r>
        <w:rPr>
          <w:rFonts w:ascii="Arial" w:hAnsi="Arial" w:cs="Arial"/>
        </w:rPr>
        <w:br w:type="page"/>
      </w:r>
      <w:r w:rsidR="00722932">
        <w:rPr>
          <w:noProof/>
          <w:lang w:eastAsia="en-GB"/>
        </w:rPr>
        <w:lastRenderedPageBreak/>
        <w:drawing>
          <wp:inline distT="0" distB="0" distL="0" distR="0" wp14:anchorId="14167023" wp14:editId="53198B0F">
            <wp:extent cx="5731510" cy="8034157"/>
            <wp:effectExtent l="0" t="0" r="254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8034157"/>
                    </a:xfrm>
                    <a:prstGeom prst="rect">
                      <a:avLst/>
                    </a:prstGeom>
                    <a:noFill/>
                    <a:ln>
                      <a:noFill/>
                    </a:ln>
                  </pic:spPr>
                </pic:pic>
              </a:graphicData>
            </a:graphic>
          </wp:inline>
        </w:drawing>
      </w:r>
      <w:r w:rsidR="006119C6">
        <w:rPr>
          <w:rFonts w:ascii="Arial" w:hAnsi="Arial" w:cs="Arial"/>
        </w:rPr>
        <w:br w:type="page"/>
      </w:r>
      <w:r w:rsidR="00E77C75">
        <w:rPr>
          <w:noProof/>
          <w:lang w:eastAsia="en-GB"/>
        </w:rPr>
        <w:lastRenderedPageBreak/>
        <w:drawing>
          <wp:inline distT="0" distB="0" distL="0" distR="0" wp14:anchorId="5AD330D6" wp14:editId="14BD47BE">
            <wp:extent cx="5731510" cy="7886569"/>
            <wp:effectExtent l="0" t="0" r="254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7886569"/>
                    </a:xfrm>
                    <a:prstGeom prst="rect">
                      <a:avLst/>
                    </a:prstGeom>
                    <a:noFill/>
                    <a:ln>
                      <a:noFill/>
                    </a:ln>
                  </pic:spPr>
                </pic:pic>
              </a:graphicData>
            </a:graphic>
          </wp:inline>
        </w:drawing>
      </w:r>
      <w:r w:rsidR="006119C6">
        <w:rPr>
          <w:rFonts w:ascii="Arial" w:hAnsi="Arial" w:cs="Arial"/>
        </w:rPr>
        <w:br w:type="page"/>
      </w:r>
      <w:r w:rsidR="00AD3E21">
        <w:rPr>
          <w:noProof/>
          <w:lang w:eastAsia="en-GB"/>
        </w:rPr>
        <w:lastRenderedPageBreak/>
        <w:drawing>
          <wp:inline distT="0" distB="0" distL="0" distR="0" wp14:anchorId="5247CA43" wp14:editId="5D228B3B">
            <wp:extent cx="5731510" cy="7886569"/>
            <wp:effectExtent l="0" t="0" r="254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7886569"/>
                    </a:xfrm>
                    <a:prstGeom prst="rect">
                      <a:avLst/>
                    </a:prstGeom>
                    <a:noFill/>
                    <a:ln>
                      <a:noFill/>
                    </a:ln>
                  </pic:spPr>
                </pic:pic>
              </a:graphicData>
            </a:graphic>
          </wp:inline>
        </w:drawing>
      </w:r>
      <w:r w:rsidR="002F3967">
        <w:rPr>
          <w:rFonts w:ascii="Arial" w:hAnsi="Arial" w:cs="Arial"/>
        </w:rPr>
        <w:br w:type="page"/>
      </w:r>
      <w:r w:rsidR="00002556">
        <w:rPr>
          <w:noProof/>
          <w:lang w:eastAsia="en-GB"/>
        </w:rPr>
        <w:lastRenderedPageBreak/>
        <w:drawing>
          <wp:inline distT="0" distB="0" distL="0" distR="0" wp14:anchorId="534D6DC7" wp14:editId="07833FCA">
            <wp:extent cx="5731510" cy="8027747"/>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8027747"/>
                    </a:xfrm>
                    <a:prstGeom prst="rect">
                      <a:avLst/>
                    </a:prstGeom>
                    <a:noFill/>
                    <a:ln>
                      <a:noFill/>
                    </a:ln>
                  </pic:spPr>
                </pic:pic>
              </a:graphicData>
            </a:graphic>
          </wp:inline>
        </w:drawing>
      </w:r>
      <w:r w:rsidR="002F3967">
        <w:rPr>
          <w:rFonts w:ascii="Arial" w:hAnsi="Arial" w:cs="Arial"/>
        </w:rPr>
        <w:br w:type="page"/>
      </w:r>
      <w:r w:rsidR="00841481">
        <w:rPr>
          <w:noProof/>
          <w:lang w:eastAsia="en-GB"/>
        </w:rPr>
        <w:lastRenderedPageBreak/>
        <w:drawing>
          <wp:inline distT="0" distB="0" distL="0" distR="0" wp14:anchorId="369BB072" wp14:editId="79A4D676">
            <wp:extent cx="5731510" cy="7886569"/>
            <wp:effectExtent l="0" t="0" r="254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7886569"/>
                    </a:xfrm>
                    <a:prstGeom prst="rect">
                      <a:avLst/>
                    </a:prstGeom>
                    <a:noFill/>
                    <a:ln>
                      <a:noFill/>
                    </a:ln>
                  </pic:spPr>
                </pic:pic>
              </a:graphicData>
            </a:graphic>
          </wp:inline>
        </w:drawing>
      </w:r>
    </w:p>
    <w:p w14:paraId="26B3073E" w14:textId="77777777" w:rsidR="00841481" w:rsidRDefault="00841481">
      <w:pPr>
        <w:spacing w:after="0" w:line="240" w:lineRule="auto"/>
        <w:rPr>
          <w:rFonts w:ascii="Arial" w:hAnsi="Arial" w:cs="Arial"/>
        </w:rPr>
      </w:pPr>
      <w:r>
        <w:rPr>
          <w:rFonts w:ascii="Arial" w:hAnsi="Arial" w:cs="Arial"/>
        </w:rPr>
        <w:br w:type="page"/>
      </w:r>
    </w:p>
    <w:p w14:paraId="62D82F01" w14:textId="243FA201" w:rsidR="00841481" w:rsidRDefault="00841481">
      <w:pPr>
        <w:spacing w:after="0"/>
        <w:ind w:left="-426" w:right="-188"/>
        <w:rPr>
          <w:rFonts w:ascii="Arial" w:hAnsi="Arial" w:cs="Arial"/>
        </w:rPr>
      </w:pPr>
    </w:p>
    <w:p w14:paraId="3836B8DC" w14:textId="02B6B10A" w:rsidR="00841481" w:rsidRDefault="00A7117B">
      <w:pPr>
        <w:spacing w:after="0" w:line="240" w:lineRule="auto"/>
        <w:rPr>
          <w:rFonts w:ascii="Arial" w:hAnsi="Arial" w:cs="Arial"/>
        </w:rPr>
      </w:pPr>
      <w:r>
        <w:rPr>
          <w:noProof/>
          <w:lang w:eastAsia="en-GB"/>
        </w:rPr>
        <w:drawing>
          <wp:inline distT="0" distB="0" distL="0" distR="0" wp14:anchorId="35B27000" wp14:editId="277645A9">
            <wp:extent cx="5731510" cy="7886065"/>
            <wp:effectExtent l="0" t="0" r="254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7886065"/>
                    </a:xfrm>
                    <a:prstGeom prst="rect">
                      <a:avLst/>
                    </a:prstGeom>
                    <a:noFill/>
                    <a:ln>
                      <a:noFill/>
                    </a:ln>
                  </pic:spPr>
                </pic:pic>
              </a:graphicData>
            </a:graphic>
          </wp:inline>
        </w:drawing>
      </w:r>
      <w:r w:rsidR="00841481">
        <w:rPr>
          <w:rFonts w:ascii="Arial" w:hAnsi="Arial" w:cs="Arial"/>
        </w:rPr>
        <w:br w:type="page"/>
      </w:r>
    </w:p>
    <w:p w14:paraId="0843988A" w14:textId="78C24302" w:rsidR="00FF0C84" w:rsidRDefault="001B3E59">
      <w:pPr>
        <w:spacing w:after="0"/>
        <w:ind w:left="-426" w:right="-188"/>
        <w:rPr>
          <w:rFonts w:ascii="Arial" w:hAnsi="Arial" w:cs="Arial"/>
        </w:rPr>
      </w:pPr>
      <w:r>
        <w:rPr>
          <w:noProof/>
          <w:lang w:eastAsia="en-GB"/>
        </w:rPr>
        <w:lastRenderedPageBreak/>
        <w:drawing>
          <wp:inline distT="0" distB="0" distL="0" distR="0" wp14:anchorId="0CBEAEBD" wp14:editId="2F6CA8D5">
            <wp:extent cx="5731510" cy="7884104"/>
            <wp:effectExtent l="0" t="0" r="254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7884104"/>
                    </a:xfrm>
                    <a:prstGeom prst="rect">
                      <a:avLst/>
                    </a:prstGeom>
                    <a:noFill/>
                    <a:ln>
                      <a:noFill/>
                    </a:ln>
                  </pic:spPr>
                </pic:pic>
              </a:graphicData>
            </a:graphic>
          </wp:inline>
        </w:drawing>
      </w:r>
    </w:p>
    <w:p w14:paraId="4F918B47" w14:textId="77777777" w:rsidR="00FF0C84" w:rsidRDefault="00FF0C84">
      <w:pPr>
        <w:spacing w:after="0" w:line="240" w:lineRule="auto"/>
        <w:rPr>
          <w:rFonts w:ascii="Arial" w:hAnsi="Arial" w:cs="Arial"/>
        </w:rPr>
      </w:pPr>
      <w:r>
        <w:rPr>
          <w:rFonts w:ascii="Arial" w:hAnsi="Arial" w:cs="Arial"/>
        </w:rPr>
        <w:br w:type="page"/>
      </w:r>
    </w:p>
    <w:p w14:paraId="460995BD" w14:textId="7C04FD8E" w:rsidR="00FF0C84" w:rsidRDefault="00FF0C84">
      <w:pPr>
        <w:spacing w:after="0"/>
        <w:ind w:left="-426" w:right="-188"/>
        <w:rPr>
          <w:rFonts w:ascii="Arial" w:hAnsi="Arial" w:cs="Arial"/>
        </w:rPr>
      </w:pPr>
    </w:p>
    <w:p w14:paraId="64FEF409" w14:textId="77777777" w:rsidR="004422FD" w:rsidRDefault="004422FD" w:rsidP="004422FD">
      <w:pPr>
        <w:spacing w:after="0"/>
        <w:rPr>
          <w:rFonts w:ascii="Arial" w:hAnsi="Arial" w:cs="Arial"/>
        </w:rPr>
      </w:pPr>
      <w:r>
        <w:rPr>
          <w:rFonts w:ascii="Arial" w:hAnsi="Arial" w:cs="Arial"/>
        </w:rPr>
        <w:t xml:space="preserve">                          </w:t>
      </w:r>
    </w:p>
    <w:p w14:paraId="11518455" w14:textId="227965EE" w:rsidR="004422FD" w:rsidRPr="00330570" w:rsidRDefault="00330570" w:rsidP="00330570">
      <w:pPr>
        <w:spacing w:after="0" w:line="240" w:lineRule="auto"/>
        <w:rPr>
          <w:rFonts w:ascii="Arial" w:hAnsi="Arial" w:cs="Arial"/>
        </w:rPr>
      </w:pPr>
      <w:r>
        <w:rPr>
          <w:rFonts w:ascii="Arial" w:hAnsi="Arial" w:cs="Arial"/>
        </w:rPr>
        <w:t xml:space="preserve">                       </w:t>
      </w:r>
      <w:r w:rsidR="004422FD">
        <w:rPr>
          <w:b/>
          <w:sz w:val="32"/>
          <w:u w:val="single"/>
        </w:rPr>
        <w:t xml:space="preserve">Maintaining constant conditions in the body </w:t>
      </w:r>
    </w:p>
    <w:p w14:paraId="7F4E7476" w14:textId="77777777" w:rsidR="004422FD" w:rsidRDefault="004422FD" w:rsidP="004422FD">
      <w:pPr>
        <w:spacing w:after="0"/>
        <w:rPr>
          <w:sz w:val="28"/>
          <w:u w:val="single"/>
        </w:rPr>
      </w:pPr>
      <w:r>
        <w:rPr>
          <w:sz w:val="28"/>
          <w:u w:val="single"/>
        </w:rPr>
        <w:t>Essay checklist (make sure you have done all of the following!)</w:t>
      </w:r>
    </w:p>
    <w:tbl>
      <w:tblPr>
        <w:tblStyle w:val="TableGrid"/>
        <w:tblW w:w="10632" w:type="dxa"/>
        <w:tblInd w:w="-431" w:type="dxa"/>
        <w:tblLook w:val="04A0" w:firstRow="1" w:lastRow="0" w:firstColumn="1" w:lastColumn="0" w:noHBand="0" w:noVBand="1"/>
      </w:tblPr>
      <w:tblGrid>
        <w:gridCol w:w="4939"/>
        <w:gridCol w:w="5693"/>
      </w:tblGrid>
      <w:tr w:rsidR="004422FD" w14:paraId="5F9FCFE9" w14:textId="77777777" w:rsidTr="00366676">
        <w:trPr>
          <w:trHeight w:val="1209"/>
        </w:trPr>
        <w:tc>
          <w:tcPr>
            <w:tcW w:w="4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D6CCEC" w14:textId="77777777" w:rsidR="004422FD" w:rsidRPr="00C26C7D" w:rsidRDefault="004422FD" w:rsidP="004422FD">
            <w:pPr>
              <w:pStyle w:val="ListParagraph"/>
              <w:numPr>
                <w:ilvl w:val="0"/>
                <w:numId w:val="14"/>
              </w:numPr>
              <w:spacing w:after="0" w:line="240" w:lineRule="auto"/>
            </w:pPr>
            <w:r w:rsidRPr="00C26C7D">
              <w:t>4-5 Topics that are relevant to the question</w:t>
            </w:r>
          </w:p>
          <w:p w14:paraId="6E8075E3" w14:textId="77777777" w:rsidR="004422FD" w:rsidRPr="00C26C7D" w:rsidRDefault="004422FD" w:rsidP="004422FD">
            <w:pPr>
              <w:pStyle w:val="ListParagraph"/>
              <w:numPr>
                <w:ilvl w:val="0"/>
                <w:numId w:val="14"/>
              </w:numPr>
              <w:spacing w:after="0" w:line="240" w:lineRule="auto"/>
            </w:pPr>
            <w:r w:rsidRPr="00C26C7D">
              <w:t>Detailed A Level content for each topic</w:t>
            </w:r>
          </w:p>
          <w:p w14:paraId="513784EB" w14:textId="77777777" w:rsidR="004422FD" w:rsidRPr="00C26C7D" w:rsidRDefault="004422FD" w:rsidP="004422FD">
            <w:pPr>
              <w:pStyle w:val="ListParagraph"/>
              <w:numPr>
                <w:ilvl w:val="0"/>
                <w:numId w:val="14"/>
              </w:numPr>
              <w:spacing w:after="0" w:line="240" w:lineRule="auto"/>
            </w:pPr>
            <w:r w:rsidRPr="00C26C7D">
              <w:t>2-3 Points per topic</w:t>
            </w:r>
          </w:p>
          <w:p w14:paraId="59F30429" w14:textId="77777777" w:rsidR="004422FD" w:rsidRPr="00C26C7D" w:rsidRDefault="004422FD" w:rsidP="004422FD">
            <w:pPr>
              <w:pStyle w:val="ListParagraph"/>
              <w:numPr>
                <w:ilvl w:val="0"/>
                <w:numId w:val="14"/>
              </w:numPr>
              <w:spacing w:after="0" w:line="240" w:lineRule="auto"/>
            </w:pPr>
            <w:r w:rsidRPr="00C26C7D">
              <w:t>Use of key words of phrases</w:t>
            </w:r>
          </w:p>
          <w:p w14:paraId="5AF37C19" w14:textId="77777777" w:rsidR="004422FD" w:rsidRPr="003D1BF8" w:rsidRDefault="004422FD" w:rsidP="004422FD">
            <w:pPr>
              <w:pStyle w:val="ListParagraph"/>
              <w:numPr>
                <w:ilvl w:val="0"/>
                <w:numId w:val="14"/>
              </w:numPr>
              <w:spacing w:after="0" w:line="240" w:lineRule="auto"/>
              <w:rPr>
                <w:sz w:val="20"/>
              </w:rPr>
            </w:pPr>
            <w:r w:rsidRPr="00C26C7D">
              <w:t>Links between topics</w:t>
            </w:r>
          </w:p>
        </w:tc>
        <w:tc>
          <w:tcPr>
            <w:tcW w:w="5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ECB7CD" w14:textId="77777777" w:rsidR="004422FD" w:rsidRPr="00C26C7D" w:rsidRDefault="004422FD" w:rsidP="004422FD">
            <w:pPr>
              <w:pStyle w:val="ListParagraph"/>
              <w:numPr>
                <w:ilvl w:val="0"/>
                <w:numId w:val="14"/>
              </w:numPr>
              <w:spacing w:after="0" w:line="240" w:lineRule="auto"/>
            </w:pPr>
            <w:r w:rsidRPr="00C26C7D">
              <w:t>State why the point is relevant to the question</w:t>
            </w:r>
          </w:p>
          <w:p w14:paraId="195422D2" w14:textId="77777777" w:rsidR="004422FD" w:rsidRPr="00C26C7D" w:rsidRDefault="004422FD" w:rsidP="004422FD">
            <w:pPr>
              <w:pStyle w:val="ListParagraph"/>
              <w:numPr>
                <w:ilvl w:val="0"/>
                <w:numId w:val="14"/>
              </w:numPr>
              <w:spacing w:after="0" w:line="240" w:lineRule="auto"/>
            </w:pPr>
            <w:r w:rsidRPr="00C26C7D">
              <w:t>No waffle or scientific errors</w:t>
            </w:r>
          </w:p>
          <w:p w14:paraId="4BC8829E" w14:textId="77777777" w:rsidR="004422FD" w:rsidRPr="00C26C7D" w:rsidRDefault="004422FD" w:rsidP="004422FD">
            <w:pPr>
              <w:pStyle w:val="ListParagraph"/>
              <w:numPr>
                <w:ilvl w:val="0"/>
                <w:numId w:val="14"/>
              </w:numPr>
              <w:spacing w:after="0" w:line="240" w:lineRule="auto"/>
            </w:pPr>
            <w:r w:rsidRPr="00C26C7D">
              <w:t>Introduction and conclusion</w:t>
            </w:r>
          </w:p>
          <w:p w14:paraId="6647C74E" w14:textId="77777777" w:rsidR="004422FD" w:rsidRPr="00C26C7D" w:rsidRDefault="004422FD" w:rsidP="004422FD">
            <w:pPr>
              <w:pStyle w:val="ListParagraph"/>
              <w:numPr>
                <w:ilvl w:val="0"/>
                <w:numId w:val="14"/>
              </w:numPr>
              <w:spacing w:after="0" w:line="240" w:lineRule="auto"/>
            </w:pPr>
            <w:r w:rsidRPr="00C26C7D">
              <w:t>Beyond the specification when aiming for A</w:t>
            </w:r>
            <w:r w:rsidRPr="00C26C7D">
              <w:rPr>
                <w:vertAlign w:val="superscript"/>
              </w:rPr>
              <w:t>*</w:t>
            </w:r>
            <w:r w:rsidRPr="00C26C7D">
              <w:t xml:space="preserve"> grades</w:t>
            </w:r>
          </w:p>
          <w:p w14:paraId="6AB5E85B" w14:textId="77777777" w:rsidR="004422FD" w:rsidRDefault="004422FD" w:rsidP="00366676">
            <w:pPr>
              <w:rPr>
                <w:u w:val="single"/>
              </w:rPr>
            </w:pPr>
          </w:p>
        </w:tc>
      </w:tr>
    </w:tbl>
    <w:p w14:paraId="10F80A38" w14:textId="77777777" w:rsidR="004422FD" w:rsidRDefault="004422FD" w:rsidP="004422FD">
      <w:pPr>
        <w:spacing w:after="0"/>
        <w:rPr>
          <w:sz w:val="24"/>
        </w:rPr>
      </w:pPr>
    </w:p>
    <w:p w14:paraId="16ACC164" w14:textId="77777777" w:rsidR="004422FD" w:rsidRDefault="004422FD" w:rsidP="004422FD">
      <w:pPr>
        <w:spacing w:after="0"/>
        <w:rPr>
          <w:sz w:val="24"/>
        </w:rPr>
      </w:pPr>
      <w:r>
        <w:rPr>
          <w:sz w:val="24"/>
        </w:rPr>
        <w:t xml:space="preserve">kidney, survival and response – reflex arc, digestion, animal and plant transport, adaptations, </w:t>
      </w:r>
    </w:p>
    <w:p w14:paraId="7C83D1E5" w14:textId="77777777" w:rsidR="004422FD" w:rsidRPr="00BF13D1" w:rsidRDefault="004422FD" w:rsidP="004422FD">
      <w:pPr>
        <w:spacing w:after="0"/>
        <w:rPr>
          <w:sz w:val="24"/>
        </w:rPr>
      </w:pPr>
      <w:r>
        <w:rPr>
          <w:sz w:val="24"/>
        </w:rPr>
        <w:tab/>
      </w:r>
    </w:p>
    <w:tbl>
      <w:tblPr>
        <w:tblStyle w:val="PlainTable3"/>
        <w:tblW w:w="11860" w:type="dxa"/>
        <w:tblInd w:w="-1276" w:type="dxa"/>
        <w:tblLook w:val="04A0" w:firstRow="1" w:lastRow="0" w:firstColumn="1" w:lastColumn="0" w:noHBand="0" w:noVBand="1"/>
      </w:tblPr>
      <w:tblGrid>
        <w:gridCol w:w="1592"/>
        <w:gridCol w:w="1925"/>
        <w:gridCol w:w="1870"/>
        <w:gridCol w:w="2268"/>
        <w:gridCol w:w="1985"/>
        <w:gridCol w:w="2220"/>
      </w:tblGrid>
      <w:tr w:rsidR="004422FD" w14:paraId="22EA00E4" w14:textId="77777777" w:rsidTr="003666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92" w:type="dxa"/>
            <w:tcBorders>
              <w:bottom w:val="single" w:sz="4" w:space="0" w:color="000000"/>
              <w:right w:val="single" w:sz="4" w:space="0" w:color="000000"/>
            </w:tcBorders>
          </w:tcPr>
          <w:p w14:paraId="681843B6" w14:textId="77777777" w:rsidR="004422FD" w:rsidRDefault="004422FD" w:rsidP="00366676">
            <w:r>
              <w:t>Topic</w:t>
            </w:r>
          </w:p>
        </w:tc>
        <w:tc>
          <w:tcPr>
            <w:tcW w:w="1925" w:type="dxa"/>
            <w:tcBorders>
              <w:left w:val="single" w:sz="4" w:space="0" w:color="000000"/>
              <w:bottom w:val="single" w:sz="4" w:space="0" w:color="000000"/>
              <w:right w:val="single" w:sz="4" w:space="0" w:color="000000"/>
            </w:tcBorders>
          </w:tcPr>
          <w:p w14:paraId="05EA9156" w14:textId="77777777" w:rsidR="004422FD" w:rsidRPr="001537F9" w:rsidRDefault="004422FD" w:rsidP="004422FD">
            <w:pPr>
              <w:pStyle w:val="ListParagraph"/>
              <w:numPr>
                <w:ilvl w:val="0"/>
                <w:numId w:val="23"/>
              </w:numPr>
              <w:spacing w:after="0" w:line="240" w:lineRule="auto"/>
              <w:cnfStyle w:val="100000000000" w:firstRow="1" w:lastRow="0" w:firstColumn="0" w:lastColumn="0" w:oddVBand="0" w:evenVBand="0" w:oddHBand="0" w:evenHBand="0" w:firstRowFirstColumn="0" w:firstRowLastColumn="0" w:lastRowFirstColumn="0" w:lastRowLastColumn="0"/>
            </w:pPr>
            <w:r>
              <w:t>Homeostasis</w:t>
            </w:r>
          </w:p>
        </w:tc>
        <w:tc>
          <w:tcPr>
            <w:tcW w:w="1870" w:type="dxa"/>
            <w:tcBorders>
              <w:left w:val="single" w:sz="4" w:space="0" w:color="000000"/>
              <w:bottom w:val="single" w:sz="4" w:space="0" w:color="000000"/>
              <w:right w:val="single" w:sz="4" w:space="0" w:color="000000"/>
            </w:tcBorders>
          </w:tcPr>
          <w:p w14:paraId="12D63928" w14:textId="77777777" w:rsidR="004422FD" w:rsidRPr="00743446" w:rsidRDefault="004422FD" w:rsidP="004422FD">
            <w:pPr>
              <w:pStyle w:val="ListParagraph"/>
              <w:numPr>
                <w:ilvl w:val="0"/>
                <w:numId w:val="23"/>
              </w:numPr>
              <w:spacing w:after="0" w:line="240" w:lineRule="auto"/>
              <w:cnfStyle w:val="100000000000" w:firstRow="1" w:lastRow="0" w:firstColumn="0" w:lastColumn="0" w:oddVBand="0" w:evenVBand="0" w:oddHBand="0" w:evenHBand="0" w:firstRowFirstColumn="0" w:firstRowLastColumn="0" w:lastRowFirstColumn="0" w:lastRowLastColumn="0"/>
            </w:pPr>
            <w:r>
              <w:t>Kidney</w:t>
            </w:r>
          </w:p>
        </w:tc>
        <w:tc>
          <w:tcPr>
            <w:tcW w:w="2268" w:type="dxa"/>
            <w:tcBorders>
              <w:left w:val="single" w:sz="4" w:space="0" w:color="000000"/>
              <w:bottom w:val="single" w:sz="4" w:space="0" w:color="000000"/>
              <w:right w:val="single" w:sz="4" w:space="0" w:color="000000"/>
            </w:tcBorders>
          </w:tcPr>
          <w:p w14:paraId="3F5B6DC0" w14:textId="77777777" w:rsidR="004422FD" w:rsidRPr="00743446" w:rsidRDefault="004422FD" w:rsidP="004422FD">
            <w:pPr>
              <w:pStyle w:val="ListParagraph"/>
              <w:numPr>
                <w:ilvl w:val="0"/>
                <w:numId w:val="23"/>
              </w:numPr>
              <w:spacing w:after="0" w:line="240" w:lineRule="auto"/>
              <w:cnfStyle w:val="100000000000" w:firstRow="1" w:lastRow="0" w:firstColumn="0" w:lastColumn="0" w:oddVBand="0" w:evenVBand="0" w:oddHBand="0" w:evenHBand="0" w:firstRowFirstColumn="0" w:firstRowLastColumn="0" w:lastRowFirstColumn="0" w:lastRowLastColumn="0"/>
            </w:pPr>
            <w:r>
              <w:t>Controlling blood glucose</w:t>
            </w:r>
          </w:p>
        </w:tc>
        <w:tc>
          <w:tcPr>
            <w:tcW w:w="1985" w:type="dxa"/>
            <w:tcBorders>
              <w:left w:val="single" w:sz="4" w:space="0" w:color="000000"/>
              <w:bottom w:val="single" w:sz="4" w:space="0" w:color="000000"/>
              <w:right w:val="single" w:sz="4" w:space="0" w:color="000000"/>
            </w:tcBorders>
          </w:tcPr>
          <w:p w14:paraId="318E3DC3" w14:textId="77777777" w:rsidR="004422FD" w:rsidRPr="00743446" w:rsidRDefault="004422FD" w:rsidP="004422FD">
            <w:pPr>
              <w:pStyle w:val="ListParagraph"/>
              <w:numPr>
                <w:ilvl w:val="0"/>
                <w:numId w:val="23"/>
              </w:numPr>
              <w:spacing w:after="0" w:line="240" w:lineRule="auto"/>
              <w:cnfStyle w:val="100000000000" w:firstRow="1" w:lastRow="0" w:firstColumn="0" w:lastColumn="0" w:oddVBand="0" w:evenVBand="0" w:oddHBand="0" w:evenHBand="0" w:firstRowFirstColumn="0" w:firstRowLastColumn="0" w:lastRowFirstColumn="0" w:lastRowLastColumn="0"/>
            </w:pPr>
            <w:r>
              <w:t>survival and response</w:t>
            </w:r>
          </w:p>
        </w:tc>
        <w:tc>
          <w:tcPr>
            <w:tcW w:w="2220" w:type="dxa"/>
            <w:tcBorders>
              <w:left w:val="single" w:sz="4" w:space="0" w:color="000000"/>
              <w:bottom w:val="single" w:sz="4" w:space="0" w:color="000000"/>
            </w:tcBorders>
          </w:tcPr>
          <w:p w14:paraId="38E4219B" w14:textId="77777777" w:rsidR="004422FD" w:rsidRPr="00446CD5" w:rsidRDefault="004422FD" w:rsidP="004422FD">
            <w:pPr>
              <w:pStyle w:val="ListParagraph"/>
              <w:numPr>
                <w:ilvl w:val="0"/>
                <w:numId w:val="23"/>
              </w:numPr>
              <w:spacing w:after="0" w:line="240" w:lineRule="auto"/>
              <w:cnfStyle w:val="100000000000" w:firstRow="1" w:lastRow="0" w:firstColumn="0" w:lastColumn="0" w:oddVBand="0" w:evenVBand="0" w:oddHBand="0" w:evenHBand="0" w:firstRowFirstColumn="0" w:firstRowLastColumn="0" w:lastRowFirstColumn="0" w:lastRowLastColumn="0"/>
            </w:pPr>
            <w:r>
              <w:t>adaptations</w:t>
            </w:r>
          </w:p>
        </w:tc>
      </w:tr>
      <w:tr w:rsidR="004422FD" w14:paraId="2D222C09"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dxa"/>
            <w:tcBorders>
              <w:top w:val="single" w:sz="4" w:space="0" w:color="000000"/>
              <w:right w:val="single" w:sz="4" w:space="0" w:color="000000"/>
            </w:tcBorders>
          </w:tcPr>
          <w:p w14:paraId="0630EC8B" w14:textId="77777777" w:rsidR="004422FD" w:rsidRDefault="004422FD" w:rsidP="00366676">
            <w:r>
              <w:t>Key Points</w:t>
            </w:r>
          </w:p>
        </w:tc>
        <w:tc>
          <w:tcPr>
            <w:tcW w:w="1925" w:type="dxa"/>
            <w:tcBorders>
              <w:top w:val="single" w:sz="4" w:space="0" w:color="000000"/>
              <w:left w:val="single" w:sz="4" w:space="0" w:color="000000"/>
              <w:right w:val="single" w:sz="4" w:space="0" w:color="000000"/>
            </w:tcBorders>
          </w:tcPr>
          <w:p w14:paraId="1DEF4F70"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What is homeostasis?</w:t>
            </w:r>
          </w:p>
          <w:p w14:paraId="00C74559"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Definition</w:t>
            </w:r>
          </w:p>
          <w:p w14:paraId="77BC09A5"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Positive and negative feedback</w:t>
            </w:r>
          </w:p>
          <w:p w14:paraId="03CB067E" w14:textId="77777777" w:rsidR="004422FD" w:rsidRPr="00B356AB"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Why important?</w:t>
            </w:r>
          </w:p>
        </w:tc>
        <w:tc>
          <w:tcPr>
            <w:tcW w:w="1870" w:type="dxa"/>
            <w:tcBorders>
              <w:top w:val="single" w:sz="4" w:space="0" w:color="000000"/>
              <w:left w:val="single" w:sz="4" w:space="0" w:color="000000"/>
              <w:right w:val="single" w:sz="4" w:space="0" w:color="000000"/>
            </w:tcBorders>
          </w:tcPr>
          <w:p w14:paraId="1EC4BF0E"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Kidney structure</w:t>
            </w:r>
          </w:p>
          <w:p w14:paraId="7CE24729" w14:textId="77777777" w:rsidR="004422FD" w:rsidRPr="00BF10EF"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Ultrafiltration, selective reabsorption, reabsorption in loop of henle, osmoregulation</w:t>
            </w:r>
          </w:p>
        </w:tc>
        <w:tc>
          <w:tcPr>
            <w:tcW w:w="2268" w:type="dxa"/>
            <w:tcBorders>
              <w:top w:val="single" w:sz="4" w:space="0" w:color="000000"/>
              <w:left w:val="single" w:sz="4" w:space="0" w:color="000000"/>
              <w:right w:val="single" w:sz="4" w:space="0" w:color="000000"/>
            </w:tcBorders>
          </w:tcPr>
          <w:p w14:paraId="0FD0F040"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Diabetes</w:t>
            </w:r>
          </w:p>
          <w:p w14:paraId="5D9D8092"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 xml:space="preserve">Insulin and glycogen </w:t>
            </w:r>
          </w:p>
          <w:p w14:paraId="7E5A3927" w14:textId="77777777" w:rsidR="004422FD" w:rsidRPr="009F2C2A"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rPr>
                <w:sz w:val="20"/>
              </w:rPr>
            </w:pPr>
            <w:r>
              <w:rPr>
                <w:sz w:val="20"/>
              </w:rPr>
              <w:t>Effects of changes in blood glucose concentration</w:t>
            </w:r>
          </w:p>
        </w:tc>
        <w:tc>
          <w:tcPr>
            <w:tcW w:w="1985" w:type="dxa"/>
            <w:tcBorders>
              <w:top w:val="single" w:sz="4" w:space="0" w:color="000000"/>
              <w:left w:val="single" w:sz="4" w:space="0" w:color="000000"/>
              <w:right w:val="single" w:sz="4" w:space="0" w:color="000000"/>
            </w:tcBorders>
          </w:tcPr>
          <w:p w14:paraId="664F7E62"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Medulla oblongata, blood pressure and pH</w:t>
            </w:r>
          </w:p>
          <w:p w14:paraId="12B06120"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Taxis and kinesis</w:t>
            </w:r>
          </w:p>
        </w:tc>
        <w:tc>
          <w:tcPr>
            <w:tcW w:w="2220" w:type="dxa"/>
            <w:tcBorders>
              <w:top w:val="single" w:sz="4" w:space="0" w:color="000000"/>
              <w:left w:val="single" w:sz="4" w:space="0" w:color="000000"/>
            </w:tcBorders>
          </w:tcPr>
          <w:p w14:paraId="138AD534"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What do adaptations do?</w:t>
            </w:r>
          </w:p>
          <w:p w14:paraId="5021F7CB"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Natural selection</w:t>
            </w:r>
          </w:p>
          <w:p w14:paraId="422C00A9" w14:textId="77777777" w:rsidR="004422FD" w:rsidRDefault="004422FD" w:rsidP="004422FD">
            <w:pPr>
              <w:pStyle w:val="ListParagraph"/>
              <w:numPr>
                <w:ilvl w:val="0"/>
                <w:numId w:val="15"/>
              </w:numPr>
              <w:spacing w:after="0" w:line="240" w:lineRule="auto"/>
              <w:cnfStyle w:val="000000100000" w:firstRow="0" w:lastRow="0" w:firstColumn="0" w:lastColumn="0" w:oddVBand="0" w:evenVBand="0" w:oddHBand="1" w:evenHBand="0" w:firstRowFirstColumn="0" w:firstRowLastColumn="0" w:lastRowFirstColumn="0" w:lastRowLastColumn="0"/>
            </w:pPr>
            <w:r>
              <w:t>Types of selection</w:t>
            </w:r>
          </w:p>
        </w:tc>
      </w:tr>
      <w:tr w:rsidR="004422FD" w14:paraId="22B8988F" w14:textId="77777777" w:rsidTr="00366676">
        <w:tc>
          <w:tcPr>
            <w:cnfStyle w:val="001000000000" w:firstRow="0" w:lastRow="0" w:firstColumn="1" w:lastColumn="0" w:oddVBand="0" w:evenVBand="0" w:oddHBand="0" w:evenHBand="0" w:firstRowFirstColumn="0" w:firstRowLastColumn="0" w:lastRowFirstColumn="0" w:lastRowLastColumn="0"/>
            <w:tcW w:w="1592" w:type="dxa"/>
            <w:tcBorders>
              <w:right w:val="single" w:sz="4" w:space="0" w:color="000000"/>
            </w:tcBorders>
          </w:tcPr>
          <w:p w14:paraId="13002A8A" w14:textId="77777777" w:rsidR="004422FD" w:rsidRDefault="004422FD" w:rsidP="00366676">
            <w:r>
              <w:t>Links</w:t>
            </w:r>
          </w:p>
        </w:tc>
        <w:tc>
          <w:tcPr>
            <w:tcW w:w="1925" w:type="dxa"/>
            <w:tcBorders>
              <w:left w:val="single" w:sz="4" w:space="0" w:color="000000"/>
              <w:right w:val="single" w:sz="4" w:space="0" w:color="000000"/>
            </w:tcBorders>
          </w:tcPr>
          <w:p w14:paraId="086CBEBC" w14:textId="77777777" w:rsidR="004422FD" w:rsidRPr="00B356AB" w:rsidRDefault="004422FD" w:rsidP="00366676">
            <w:pPr>
              <w:cnfStyle w:val="000000000000" w:firstRow="0" w:lastRow="0" w:firstColumn="0" w:lastColumn="0" w:oddVBand="0" w:evenVBand="0" w:oddHBand="0" w:evenHBand="0" w:firstRowFirstColumn="0" w:firstRowLastColumn="0" w:lastRowFirstColumn="0" w:lastRowLastColumn="0"/>
              <w:rPr>
                <w:sz w:val="20"/>
              </w:rPr>
            </w:pPr>
            <w:r>
              <w:rPr>
                <w:sz w:val="20"/>
              </w:rPr>
              <w:t>Links to topic as homeostasis maintains constant conditions in the body</w:t>
            </w:r>
          </w:p>
        </w:tc>
        <w:tc>
          <w:tcPr>
            <w:tcW w:w="1870" w:type="dxa"/>
            <w:tcBorders>
              <w:left w:val="single" w:sz="4" w:space="0" w:color="000000"/>
              <w:right w:val="single" w:sz="4" w:space="0" w:color="000000"/>
            </w:tcBorders>
          </w:tcPr>
          <w:p w14:paraId="4EDDFA87" w14:textId="77777777" w:rsidR="004422FD" w:rsidRPr="00B356AB" w:rsidRDefault="004422FD" w:rsidP="00366676">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Links to homeostasis as control of blood water potential is a homeostatic mechanism. </w:t>
            </w:r>
          </w:p>
        </w:tc>
        <w:tc>
          <w:tcPr>
            <w:tcW w:w="2268" w:type="dxa"/>
            <w:tcBorders>
              <w:left w:val="single" w:sz="4" w:space="0" w:color="000000"/>
              <w:right w:val="single" w:sz="4" w:space="0" w:color="000000"/>
            </w:tcBorders>
          </w:tcPr>
          <w:p w14:paraId="34E0EAC7" w14:textId="77777777" w:rsidR="004422FD" w:rsidRPr="00B356AB" w:rsidRDefault="004422FD" w:rsidP="00366676">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Links to homeostasis as control of blood glucose is a homeostatic mechanism. </w:t>
            </w:r>
          </w:p>
        </w:tc>
        <w:tc>
          <w:tcPr>
            <w:tcW w:w="1985" w:type="dxa"/>
            <w:tcBorders>
              <w:left w:val="single" w:sz="4" w:space="0" w:color="000000"/>
              <w:right w:val="single" w:sz="4" w:space="0" w:color="000000"/>
            </w:tcBorders>
          </w:tcPr>
          <w:p w14:paraId="339BB70D" w14:textId="77777777" w:rsidR="004422FD" w:rsidRDefault="004422FD" w:rsidP="00366676">
            <w:pPr>
              <w:cnfStyle w:val="000000000000" w:firstRow="0" w:lastRow="0" w:firstColumn="0" w:lastColumn="0" w:oddVBand="0" w:evenVBand="0" w:oddHBand="0" w:evenHBand="0" w:firstRowFirstColumn="0" w:firstRowLastColumn="0" w:lastRowFirstColumn="0" w:lastRowLastColumn="0"/>
            </w:pPr>
            <w:r>
              <w:t xml:space="preserve">Links to homeostasis as helps maintain constant conditions in the body </w:t>
            </w:r>
          </w:p>
        </w:tc>
        <w:tc>
          <w:tcPr>
            <w:tcW w:w="2220" w:type="dxa"/>
            <w:tcBorders>
              <w:left w:val="single" w:sz="4" w:space="0" w:color="000000"/>
            </w:tcBorders>
          </w:tcPr>
          <w:p w14:paraId="77CA30A1" w14:textId="77777777" w:rsidR="004422FD" w:rsidRDefault="004422FD" w:rsidP="00366676">
            <w:pPr>
              <w:cnfStyle w:val="000000000000" w:firstRow="0" w:lastRow="0" w:firstColumn="0" w:lastColumn="0" w:oddVBand="0" w:evenVBand="0" w:oddHBand="0" w:evenHBand="0" w:firstRowFirstColumn="0" w:firstRowLastColumn="0" w:lastRowFirstColumn="0" w:lastRowLastColumn="0"/>
            </w:pPr>
            <w:r>
              <w:t xml:space="preserve">Links to controlling blood glucose as some organisms have adaptations to have longer or shorter loops of henle </w:t>
            </w:r>
          </w:p>
        </w:tc>
      </w:tr>
      <w:tr w:rsidR="004422FD" w14:paraId="3F7733E2" w14:textId="77777777" w:rsidTr="00366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dxa"/>
            <w:tcBorders>
              <w:right w:val="single" w:sz="4" w:space="0" w:color="000000"/>
            </w:tcBorders>
          </w:tcPr>
          <w:p w14:paraId="1EC17A65" w14:textId="77777777" w:rsidR="004422FD" w:rsidRDefault="004422FD" w:rsidP="00366676">
            <w:r>
              <w:t>Beyond the specification</w:t>
            </w:r>
          </w:p>
        </w:tc>
        <w:tc>
          <w:tcPr>
            <w:tcW w:w="1925" w:type="dxa"/>
            <w:tcBorders>
              <w:left w:val="single" w:sz="4" w:space="0" w:color="000000"/>
              <w:right w:val="single" w:sz="4" w:space="0" w:color="000000"/>
            </w:tcBorders>
          </w:tcPr>
          <w:p w14:paraId="7F81435D" w14:textId="77777777" w:rsidR="004422FD" w:rsidRPr="00F23188" w:rsidRDefault="004422FD"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870" w:type="dxa"/>
            <w:tcBorders>
              <w:left w:val="single" w:sz="4" w:space="0" w:color="000000"/>
              <w:right w:val="single" w:sz="4" w:space="0" w:color="000000"/>
            </w:tcBorders>
          </w:tcPr>
          <w:p w14:paraId="1D023C5A" w14:textId="77777777" w:rsidR="004422FD" w:rsidRPr="00F23188" w:rsidRDefault="004422FD"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268" w:type="dxa"/>
            <w:tcBorders>
              <w:left w:val="single" w:sz="4" w:space="0" w:color="000000"/>
              <w:right w:val="single" w:sz="4" w:space="0" w:color="000000"/>
            </w:tcBorders>
          </w:tcPr>
          <w:p w14:paraId="79D1FC05" w14:textId="77777777" w:rsidR="004422FD" w:rsidRPr="006F7D4C" w:rsidRDefault="004422FD" w:rsidP="004422FD">
            <w:pPr>
              <w:pStyle w:val="ListParagraph"/>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Likelihood of type 2 diabetes increases and may be caused by a build up of fat around skeletal muscles surrounding the spinal cord</w:t>
            </w:r>
          </w:p>
        </w:tc>
        <w:tc>
          <w:tcPr>
            <w:tcW w:w="1985" w:type="dxa"/>
            <w:tcBorders>
              <w:left w:val="single" w:sz="4" w:space="0" w:color="000000"/>
              <w:right w:val="single" w:sz="4" w:space="0" w:color="000000"/>
            </w:tcBorders>
          </w:tcPr>
          <w:p w14:paraId="07BE35EB" w14:textId="77777777" w:rsidR="004422FD" w:rsidRDefault="004422FD" w:rsidP="004422FD">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Medulla oblongata is located in the brain stem</w:t>
            </w:r>
          </w:p>
          <w:p w14:paraId="272733A4" w14:textId="77777777" w:rsidR="004422FD" w:rsidRPr="0027786A" w:rsidRDefault="004422FD" w:rsidP="00366676">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220" w:type="dxa"/>
            <w:tcBorders>
              <w:left w:val="single" w:sz="4" w:space="0" w:color="000000"/>
            </w:tcBorders>
          </w:tcPr>
          <w:p w14:paraId="25F4E80E" w14:textId="77777777" w:rsidR="004422FD" w:rsidRPr="00314A67" w:rsidRDefault="004422FD" w:rsidP="003666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4422FD" w14:paraId="35A5A714" w14:textId="77777777" w:rsidTr="00366676">
        <w:trPr>
          <w:trHeight w:val="562"/>
        </w:trPr>
        <w:tc>
          <w:tcPr>
            <w:cnfStyle w:val="001000000000" w:firstRow="0" w:lastRow="0" w:firstColumn="1" w:lastColumn="0" w:oddVBand="0" w:evenVBand="0" w:oddHBand="0" w:evenHBand="0" w:firstRowFirstColumn="0" w:firstRowLastColumn="0" w:lastRowFirstColumn="0" w:lastRowLastColumn="0"/>
            <w:tcW w:w="1592" w:type="dxa"/>
            <w:tcBorders>
              <w:right w:val="single" w:sz="4" w:space="0" w:color="000000"/>
            </w:tcBorders>
          </w:tcPr>
          <w:p w14:paraId="5B0E33ED" w14:textId="77777777" w:rsidR="004422FD" w:rsidRDefault="004422FD" w:rsidP="00366676">
            <w:r>
              <w:t>Key words</w:t>
            </w:r>
          </w:p>
        </w:tc>
        <w:tc>
          <w:tcPr>
            <w:tcW w:w="1925" w:type="dxa"/>
            <w:tcBorders>
              <w:left w:val="single" w:sz="4" w:space="0" w:color="000000"/>
              <w:right w:val="single" w:sz="4" w:space="0" w:color="000000"/>
            </w:tcBorders>
          </w:tcPr>
          <w:p w14:paraId="4AEAE83C" w14:textId="77777777" w:rsidR="004422FD" w:rsidRPr="00314A67" w:rsidRDefault="004422FD"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Optimum point, stimulus, adrenalin </w:t>
            </w:r>
          </w:p>
        </w:tc>
        <w:tc>
          <w:tcPr>
            <w:tcW w:w="1870" w:type="dxa"/>
            <w:tcBorders>
              <w:left w:val="single" w:sz="4" w:space="0" w:color="000000"/>
              <w:right w:val="single" w:sz="4" w:space="0" w:color="000000"/>
            </w:tcBorders>
          </w:tcPr>
          <w:p w14:paraId="30DC172C" w14:textId="77777777" w:rsidR="004422FD" w:rsidRPr="00314A67" w:rsidRDefault="004422FD"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Hypothalamus, water potential, osmosis, aquaporins</w:t>
            </w:r>
          </w:p>
        </w:tc>
        <w:tc>
          <w:tcPr>
            <w:tcW w:w="2268" w:type="dxa"/>
            <w:tcBorders>
              <w:left w:val="single" w:sz="4" w:space="0" w:color="000000"/>
              <w:right w:val="single" w:sz="4" w:space="0" w:color="000000"/>
            </w:tcBorders>
          </w:tcPr>
          <w:p w14:paraId="0671B081" w14:textId="77777777" w:rsidR="004422FD" w:rsidRPr="004627D7" w:rsidRDefault="004422FD"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Glycogenesis, glycogenolysis, gluconeogenesis, islets of Langerhans, pancreas</w:t>
            </w:r>
          </w:p>
        </w:tc>
        <w:tc>
          <w:tcPr>
            <w:tcW w:w="1985" w:type="dxa"/>
            <w:tcBorders>
              <w:left w:val="single" w:sz="4" w:space="0" w:color="000000"/>
              <w:right w:val="single" w:sz="4" w:space="0" w:color="000000"/>
            </w:tcBorders>
          </w:tcPr>
          <w:p w14:paraId="528CFD35" w14:textId="77777777" w:rsidR="004422FD" w:rsidRPr="00314A67" w:rsidRDefault="004422FD"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Stimulus, neurone, taxis, kinesis, reflex arc, </w:t>
            </w:r>
          </w:p>
        </w:tc>
        <w:tc>
          <w:tcPr>
            <w:tcW w:w="2220" w:type="dxa"/>
            <w:tcBorders>
              <w:left w:val="single" w:sz="4" w:space="0" w:color="000000"/>
            </w:tcBorders>
          </w:tcPr>
          <w:p w14:paraId="05DACAE0" w14:textId="77777777" w:rsidR="004422FD" w:rsidRPr="00314A67" w:rsidRDefault="004422FD" w:rsidP="0036667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Directional or stabilising selection, selective advantage</w:t>
            </w:r>
          </w:p>
        </w:tc>
      </w:tr>
    </w:tbl>
    <w:p w14:paraId="2F076A7B" w14:textId="77777777" w:rsidR="004422FD" w:rsidRPr="00BF13D1" w:rsidRDefault="004422FD" w:rsidP="004422FD">
      <w:pPr>
        <w:tabs>
          <w:tab w:val="left" w:pos="2022"/>
        </w:tabs>
        <w:rPr>
          <w:sz w:val="24"/>
        </w:rPr>
      </w:pPr>
    </w:p>
    <w:p w14:paraId="66803668" w14:textId="77777777" w:rsidR="00FF0C84" w:rsidRDefault="00FF0C84">
      <w:pPr>
        <w:spacing w:after="0" w:line="240" w:lineRule="auto"/>
        <w:rPr>
          <w:rFonts w:ascii="Arial" w:hAnsi="Arial" w:cs="Arial"/>
        </w:rPr>
      </w:pPr>
    </w:p>
    <w:p w14:paraId="572D32DC" w14:textId="33E3BA1A" w:rsidR="00346807" w:rsidRDefault="00346807">
      <w:pPr>
        <w:spacing w:after="0"/>
        <w:ind w:left="-426" w:right="-188"/>
        <w:rPr>
          <w:rFonts w:ascii="Arial" w:hAnsi="Arial" w:cs="Arial"/>
        </w:rPr>
      </w:pPr>
    </w:p>
    <w:p w14:paraId="42674A2B" w14:textId="77777777" w:rsidR="00346807" w:rsidRDefault="00346807">
      <w:pPr>
        <w:spacing w:after="0" w:line="240" w:lineRule="auto"/>
        <w:rPr>
          <w:rFonts w:ascii="Arial" w:hAnsi="Arial" w:cs="Arial"/>
        </w:rPr>
      </w:pPr>
      <w:r>
        <w:rPr>
          <w:rFonts w:ascii="Arial" w:hAnsi="Arial" w:cs="Arial"/>
        </w:rPr>
        <w:br w:type="page"/>
      </w:r>
    </w:p>
    <w:p w14:paraId="056CA432" w14:textId="0B8C16C4" w:rsidR="00346807" w:rsidRDefault="00346807">
      <w:pPr>
        <w:spacing w:after="0"/>
        <w:ind w:left="-426" w:right="-188"/>
        <w:rPr>
          <w:rFonts w:ascii="Arial" w:hAnsi="Arial" w:cs="Arial"/>
        </w:rPr>
      </w:pPr>
    </w:p>
    <w:p w14:paraId="18521E3E" w14:textId="4E915F75" w:rsidR="00346807" w:rsidRDefault="00346807">
      <w:pPr>
        <w:spacing w:after="0" w:line="240" w:lineRule="auto"/>
        <w:rPr>
          <w:rFonts w:ascii="Arial" w:hAnsi="Arial" w:cs="Arial"/>
        </w:rPr>
      </w:pPr>
      <w:r w:rsidRPr="00346807">
        <w:rPr>
          <w:rFonts w:ascii="Arial" w:hAnsi="Arial" w:cs="Arial"/>
          <w:noProof/>
          <w:lang w:eastAsia="en-GB"/>
        </w:rPr>
        <w:drawing>
          <wp:inline distT="0" distB="0" distL="0" distR="0" wp14:anchorId="3A07F501" wp14:editId="2E5CC7AA">
            <wp:extent cx="5731510" cy="8003540"/>
            <wp:effectExtent l="0" t="0" r="2540" b="0"/>
            <wp:docPr id="25" name="Picture 25" descr="D:\College\Biology\Biology Essay Group\Biology Essays - Joseph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llege\Biology\Biology Essay Group\Biology Essays - Joseph000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8003540"/>
                    </a:xfrm>
                    <a:prstGeom prst="rect">
                      <a:avLst/>
                    </a:prstGeom>
                    <a:noFill/>
                    <a:ln>
                      <a:noFill/>
                    </a:ln>
                  </pic:spPr>
                </pic:pic>
              </a:graphicData>
            </a:graphic>
          </wp:inline>
        </w:drawing>
      </w:r>
      <w:r>
        <w:rPr>
          <w:rFonts w:ascii="Arial" w:hAnsi="Arial" w:cs="Arial"/>
        </w:rPr>
        <w:br w:type="page"/>
      </w:r>
    </w:p>
    <w:p w14:paraId="664BF893" w14:textId="197E894E" w:rsidR="00346807" w:rsidRDefault="00346807">
      <w:pPr>
        <w:spacing w:after="0"/>
        <w:ind w:left="-426" w:right="-188"/>
        <w:rPr>
          <w:rFonts w:ascii="Arial" w:hAnsi="Arial" w:cs="Arial"/>
        </w:rPr>
      </w:pPr>
      <w:r w:rsidRPr="00346807">
        <w:rPr>
          <w:rFonts w:ascii="Arial" w:hAnsi="Arial" w:cs="Arial"/>
          <w:noProof/>
          <w:lang w:eastAsia="en-GB"/>
        </w:rPr>
        <w:lastRenderedPageBreak/>
        <w:drawing>
          <wp:inline distT="0" distB="0" distL="0" distR="0" wp14:anchorId="5DF3DC83" wp14:editId="3F147B3E">
            <wp:extent cx="5731510" cy="8319216"/>
            <wp:effectExtent l="0" t="0" r="2540" b="5715"/>
            <wp:docPr id="26" name="Picture 26" descr="D:\College\Biology\Biology Essay Group\Biology Essays - Joseph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llege\Biology\Biology Essay Group\Biology Essays - Joseph000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8319216"/>
                    </a:xfrm>
                    <a:prstGeom prst="rect">
                      <a:avLst/>
                    </a:prstGeom>
                    <a:noFill/>
                    <a:ln>
                      <a:noFill/>
                    </a:ln>
                  </pic:spPr>
                </pic:pic>
              </a:graphicData>
            </a:graphic>
          </wp:inline>
        </w:drawing>
      </w:r>
    </w:p>
    <w:p w14:paraId="26662CEF" w14:textId="77777777" w:rsidR="00346807" w:rsidRDefault="00346807">
      <w:pPr>
        <w:spacing w:after="0" w:line="240" w:lineRule="auto"/>
        <w:rPr>
          <w:rFonts w:ascii="Arial" w:hAnsi="Arial" w:cs="Arial"/>
        </w:rPr>
      </w:pPr>
      <w:r>
        <w:rPr>
          <w:rFonts w:ascii="Arial" w:hAnsi="Arial" w:cs="Arial"/>
        </w:rPr>
        <w:br w:type="page"/>
      </w:r>
    </w:p>
    <w:p w14:paraId="26DA2307" w14:textId="52810CCC" w:rsidR="00346807" w:rsidRDefault="00346807">
      <w:pPr>
        <w:spacing w:after="0"/>
        <w:ind w:left="-426" w:right="-188"/>
        <w:rPr>
          <w:rFonts w:ascii="Arial" w:hAnsi="Arial" w:cs="Arial"/>
        </w:rPr>
      </w:pPr>
    </w:p>
    <w:p w14:paraId="017BFFB9" w14:textId="6A99747A" w:rsidR="00346807" w:rsidRDefault="00346807" w:rsidP="00346807">
      <w:r>
        <w:t>How the structure of proteins in relation to their functions.</w:t>
      </w:r>
    </w:p>
    <w:p w14:paraId="0D0E0F16" w14:textId="77777777" w:rsidR="00346807" w:rsidRDefault="00346807" w:rsidP="00346807">
      <w:pPr>
        <w:pStyle w:val="ListParagraph"/>
        <w:numPr>
          <w:ilvl w:val="0"/>
          <w:numId w:val="24"/>
        </w:numPr>
        <w:spacing w:after="160" w:line="256" w:lineRule="auto"/>
      </w:pPr>
      <w:r>
        <w:t>Explanation of protein structure: how primary/secondary/tertiary/quaternary structure is formed, the bonds involved – leading up to explanation of the importance of shape specificity</w:t>
      </w:r>
    </w:p>
    <w:p w14:paraId="6F657F47" w14:textId="77777777" w:rsidR="00346807" w:rsidRDefault="00346807" w:rsidP="00346807">
      <w:pPr>
        <w:pStyle w:val="ListParagraph"/>
      </w:pPr>
    </w:p>
    <w:p w14:paraId="23D0CCA8" w14:textId="77777777" w:rsidR="00346807" w:rsidRDefault="00346807" w:rsidP="00346807">
      <w:pPr>
        <w:pStyle w:val="ListParagraph"/>
        <w:numPr>
          <w:ilvl w:val="0"/>
          <w:numId w:val="24"/>
        </w:numPr>
        <w:spacing w:after="160" w:line="256" w:lineRule="auto"/>
      </w:pPr>
      <w:r>
        <w:t>Transport proteins: carrier/channel/cotransport proteins, examples of where they’re used (axon membrane, small intestine, NMJ)</w:t>
      </w:r>
    </w:p>
    <w:p w14:paraId="1C47FCA9" w14:textId="77777777" w:rsidR="00346807" w:rsidRDefault="00346807" w:rsidP="00346807">
      <w:pPr>
        <w:pStyle w:val="ListParagraph"/>
      </w:pPr>
    </w:p>
    <w:p w14:paraId="10B498A5" w14:textId="77777777" w:rsidR="00346807" w:rsidRDefault="00346807" w:rsidP="00346807">
      <w:pPr>
        <w:pStyle w:val="ListParagraph"/>
      </w:pPr>
    </w:p>
    <w:p w14:paraId="7B509CB9" w14:textId="77777777" w:rsidR="00346807" w:rsidRDefault="00346807" w:rsidP="00346807">
      <w:pPr>
        <w:pStyle w:val="ListParagraph"/>
        <w:numPr>
          <w:ilvl w:val="0"/>
          <w:numId w:val="24"/>
        </w:numPr>
        <w:spacing w:after="160" w:line="256" w:lineRule="auto"/>
      </w:pPr>
      <w:r>
        <w:t>Enzymes: how ESC is formed (induced fit model), examples of enzyme’s role in digestion/respiration/other metabolic reactions</w:t>
      </w:r>
    </w:p>
    <w:p w14:paraId="5E995A8B" w14:textId="77777777" w:rsidR="00346807" w:rsidRDefault="00346807" w:rsidP="00346807">
      <w:pPr>
        <w:pStyle w:val="ListParagraph"/>
      </w:pPr>
    </w:p>
    <w:p w14:paraId="3C3371B8" w14:textId="77777777" w:rsidR="00346807" w:rsidRDefault="00346807" w:rsidP="00346807">
      <w:pPr>
        <w:pStyle w:val="ListParagraph"/>
      </w:pPr>
    </w:p>
    <w:p w14:paraId="1C9E76EA" w14:textId="77777777" w:rsidR="00346807" w:rsidRDefault="00346807" w:rsidP="00346807">
      <w:pPr>
        <w:pStyle w:val="ListParagraph"/>
        <w:numPr>
          <w:ilvl w:val="0"/>
          <w:numId w:val="24"/>
        </w:numPr>
        <w:spacing w:after="160" w:line="256" w:lineRule="auto"/>
      </w:pPr>
      <w:r>
        <w:t>Antibodies and antigens: brief explanation on immune response and how antibodies work (describe structure, and then functions i.e. agglutination)</w:t>
      </w:r>
    </w:p>
    <w:p w14:paraId="0644A509" w14:textId="77777777" w:rsidR="00346807" w:rsidRDefault="00346807" w:rsidP="00346807">
      <w:pPr>
        <w:pStyle w:val="ListParagraph"/>
      </w:pPr>
    </w:p>
    <w:p w14:paraId="127BFC53" w14:textId="77777777" w:rsidR="00346807" w:rsidRDefault="00346807" w:rsidP="00346807">
      <w:pPr>
        <w:pStyle w:val="ListParagraph"/>
      </w:pPr>
    </w:p>
    <w:p w14:paraId="398BBC84" w14:textId="77777777" w:rsidR="00346807" w:rsidRDefault="00346807" w:rsidP="00346807">
      <w:pPr>
        <w:pStyle w:val="ListParagraph"/>
        <w:numPr>
          <w:ilvl w:val="0"/>
          <w:numId w:val="24"/>
        </w:numPr>
        <w:spacing w:after="160" w:line="256" w:lineRule="auto"/>
      </w:pPr>
      <w:r>
        <w:t>Hormones: such as adrenaline and insulin, what they do at target cells/roles in homeostasis</w:t>
      </w:r>
    </w:p>
    <w:p w14:paraId="3BD4C804" w14:textId="77777777" w:rsidR="00346807" w:rsidRDefault="00346807">
      <w:pPr>
        <w:spacing w:after="0" w:line="240" w:lineRule="auto"/>
        <w:rPr>
          <w:rFonts w:ascii="Arial" w:hAnsi="Arial" w:cs="Arial"/>
        </w:rPr>
      </w:pPr>
    </w:p>
    <w:p w14:paraId="0B40DD93" w14:textId="785C59F6" w:rsidR="00346807" w:rsidRDefault="00346807">
      <w:pPr>
        <w:spacing w:after="0"/>
        <w:ind w:left="-426" w:right="-188"/>
        <w:rPr>
          <w:rFonts w:ascii="Arial" w:hAnsi="Arial" w:cs="Arial"/>
        </w:rPr>
      </w:pPr>
    </w:p>
    <w:p w14:paraId="09F42F34" w14:textId="77777777" w:rsidR="00346807" w:rsidRDefault="00346807">
      <w:pPr>
        <w:spacing w:after="0" w:line="240" w:lineRule="auto"/>
        <w:rPr>
          <w:rFonts w:ascii="Arial" w:hAnsi="Arial" w:cs="Arial"/>
        </w:rPr>
      </w:pPr>
      <w:r>
        <w:rPr>
          <w:rFonts w:ascii="Arial" w:hAnsi="Arial" w:cs="Arial"/>
        </w:rPr>
        <w:br w:type="page"/>
      </w:r>
    </w:p>
    <w:p w14:paraId="354D7A5F" w14:textId="6B93A1A3" w:rsidR="00346807" w:rsidRDefault="00346807">
      <w:pPr>
        <w:spacing w:after="0"/>
        <w:ind w:left="-426" w:right="-188"/>
        <w:rPr>
          <w:rFonts w:ascii="Arial" w:hAnsi="Arial" w:cs="Arial"/>
        </w:rPr>
      </w:pPr>
      <w:r w:rsidRPr="00346807">
        <w:rPr>
          <w:rFonts w:ascii="Arial" w:hAnsi="Arial" w:cs="Arial"/>
          <w:noProof/>
          <w:lang w:eastAsia="en-GB"/>
        </w:rPr>
        <w:lastRenderedPageBreak/>
        <w:drawing>
          <wp:inline distT="0" distB="0" distL="0" distR="0" wp14:anchorId="1DCABCF7" wp14:editId="1B4E1A8B">
            <wp:extent cx="5731510" cy="7880826"/>
            <wp:effectExtent l="0" t="0" r="2540" b="6350"/>
            <wp:docPr id="27" name="Picture 27" descr="D:\College\Biology\Biology Essay Group\Biology Essays - Ray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llege\Biology\Biology Essay Group\Biology Essays - Ray000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1510" cy="7880826"/>
                    </a:xfrm>
                    <a:prstGeom prst="rect">
                      <a:avLst/>
                    </a:prstGeom>
                    <a:noFill/>
                    <a:ln>
                      <a:noFill/>
                    </a:ln>
                  </pic:spPr>
                </pic:pic>
              </a:graphicData>
            </a:graphic>
          </wp:inline>
        </w:drawing>
      </w:r>
    </w:p>
    <w:p w14:paraId="19ACE9AC" w14:textId="77777777" w:rsidR="00346807" w:rsidRDefault="00346807">
      <w:pPr>
        <w:spacing w:after="0" w:line="240" w:lineRule="auto"/>
        <w:rPr>
          <w:rFonts w:ascii="Arial" w:hAnsi="Arial" w:cs="Arial"/>
        </w:rPr>
      </w:pPr>
      <w:r>
        <w:rPr>
          <w:rFonts w:ascii="Arial" w:hAnsi="Arial" w:cs="Arial"/>
        </w:rPr>
        <w:br w:type="page"/>
      </w:r>
    </w:p>
    <w:p w14:paraId="73B46BAC" w14:textId="33605DE0" w:rsidR="00346807" w:rsidRDefault="00346807">
      <w:pPr>
        <w:spacing w:after="0"/>
        <w:ind w:left="-426" w:right="-188"/>
        <w:rPr>
          <w:rFonts w:ascii="Arial" w:hAnsi="Arial" w:cs="Arial"/>
        </w:rPr>
      </w:pPr>
    </w:p>
    <w:p w14:paraId="12FE1FC3" w14:textId="576B5C51" w:rsidR="00346807" w:rsidRDefault="00346807">
      <w:pPr>
        <w:spacing w:after="0" w:line="240" w:lineRule="auto"/>
        <w:rPr>
          <w:rFonts w:ascii="Arial" w:hAnsi="Arial" w:cs="Arial"/>
        </w:rPr>
      </w:pPr>
      <w:r w:rsidRPr="00346807">
        <w:rPr>
          <w:rFonts w:ascii="Arial" w:hAnsi="Arial" w:cs="Arial"/>
          <w:noProof/>
          <w:lang w:eastAsia="en-GB"/>
        </w:rPr>
        <w:drawing>
          <wp:inline distT="0" distB="0" distL="0" distR="0" wp14:anchorId="4CC16944" wp14:editId="46159B37">
            <wp:extent cx="5731510" cy="7880350"/>
            <wp:effectExtent l="0" t="0" r="2540" b="6350"/>
            <wp:docPr id="28" name="Picture 28" descr="D:\College\Biology\Biology Essay Group\Biology Essays - Megan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ollege\Biology\Biology Essay Group\Biology Essays - Megan006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1510" cy="7880350"/>
                    </a:xfrm>
                    <a:prstGeom prst="rect">
                      <a:avLst/>
                    </a:prstGeom>
                    <a:noFill/>
                    <a:ln>
                      <a:noFill/>
                    </a:ln>
                  </pic:spPr>
                </pic:pic>
              </a:graphicData>
            </a:graphic>
          </wp:inline>
        </w:drawing>
      </w:r>
      <w:r>
        <w:rPr>
          <w:rFonts w:ascii="Arial" w:hAnsi="Arial" w:cs="Arial"/>
        </w:rPr>
        <w:br w:type="page"/>
      </w:r>
    </w:p>
    <w:p w14:paraId="50F3C884" w14:textId="66E2B151" w:rsidR="00346807" w:rsidRDefault="00346807">
      <w:pPr>
        <w:spacing w:after="0"/>
        <w:ind w:left="-426" w:right="-188"/>
        <w:rPr>
          <w:rFonts w:ascii="Arial" w:hAnsi="Arial" w:cs="Arial"/>
        </w:rPr>
      </w:pPr>
    </w:p>
    <w:p w14:paraId="4484E773" w14:textId="6DEE09DB" w:rsidR="001B1010" w:rsidRDefault="00346807" w:rsidP="00346807">
      <w:pPr>
        <w:spacing w:after="0" w:line="240" w:lineRule="auto"/>
        <w:rPr>
          <w:rFonts w:ascii="Arial" w:hAnsi="Arial" w:cs="Arial"/>
        </w:rPr>
      </w:pPr>
      <w:r w:rsidRPr="00346807">
        <w:rPr>
          <w:rFonts w:ascii="Arial" w:hAnsi="Arial" w:cs="Arial"/>
          <w:noProof/>
          <w:lang w:eastAsia="en-GB"/>
        </w:rPr>
        <w:drawing>
          <wp:inline distT="0" distB="0" distL="0" distR="0" wp14:anchorId="433AF17B" wp14:editId="7C979598">
            <wp:extent cx="5731510" cy="7880350"/>
            <wp:effectExtent l="0" t="0" r="2540" b="6350"/>
            <wp:docPr id="29" name="Picture 29" descr="D:\College\Biology\Biology Essay Group\Biology Essays - Megan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ollege\Biology\Biology Essay Group\Biology Essays - Megan0065.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7880350"/>
                    </a:xfrm>
                    <a:prstGeom prst="rect">
                      <a:avLst/>
                    </a:prstGeom>
                    <a:noFill/>
                    <a:ln>
                      <a:noFill/>
                    </a:ln>
                  </pic:spPr>
                </pic:pic>
              </a:graphicData>
            </a:graphic>
          </wp:inline>
        </w:drawing>
      </w:r>
    </w:p>
    <w:sectPr w:rsidR="001B1010" w:rsidSect="00D91C4B">
      <w:pgSz w:w="11906" w:h="16838"/>
      <w:pgMar w:top="709"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9B9DB" w14:textId="77777777" w:rsidR="00366676" w:rsidRDefault="00366676" w:rsidP="00A91190">
      <w:pPr>
        <w:spacing w:after="0" w:line="240" w:lineRule="auto"/>
      </w:pPr>
      <w:r>
        <w:separator/>
      </w:r>
    </w:p>
  </w:endnote>
  <w:endnote w:type="continuationSeparator" w:id="0">
    <w:p w14:paraId="7D8867EE" w14:textId="77777777" w:rsidR="00366676" w:rsidRDefault="00366676" w:rsidP="00A91190">
      <w:pPr>
        <w:spacing w:after="0" w:line="240" w:lineRule="auto"/>
      </w:pPr>
      <w:r>
        <w:continuationSeparator/>
      </w:r>
    </w:p>
  </w:endnote>
  <w:endnote w:type="continuationNotice" w:id="1">
    <w:p w14:paraId="52E6247C" w14:textId="77777777" w:rsidR="00366676" w:rsidRDefault="0036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OKEKI+ComicSansMS">
    <w:altName w:val="Comic Sans MS"/>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78768" w14:textId="77777777" w:rsidR="00366676" w:rsidRDefault="00366676" w:rsidP="00A91190">
      <w:pPr>
        <w:spacing w:after="0" w:line="240" w:lineRule="auto"/>
      </w:pPr>
      <w:r>
        <w:separator/>
      </w:r>
    </w:p>
  </w:footnote>
  <w:footnote w:type="continuationSeparator" w:id="0">
    <w:p w14:paraId="36B87F53" w14:textId="77777777" w:rsidR="00366676" w:rsidRDefault="00366676" w:rsidP="00A91190">
      <w:pPr>
        <w:spacing w:after="0" w:line="240" w:lineRule="auto"/>
      </w:pPr>
      <w:r>
        <w:continuationSeparator/>
      </w:r>
    </w:p>
  </w:footnote>
  <w:footnote w:type="continuationNotice" w:id="1">
    <w:p w14:paraId="1E25687F" w14:textId="77777777" w:rsidR="00366676" w:rsidRDefault="00366676">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E0FD7"/>
    <w:multiLevelType w:val="hybridMultilevel"/>
    <w:tmpl w:val="6EE6E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04FE7"/>
    <w:multiLevelType w:val="hybridMultilevel"/>
    <w:tmpl w:val="7C5C63E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ED23072"/>
    <w:multiLevelType w:val="hybridMultilevel"/>
    <w:tmpl w:val="1A6AC682"/>
    <w:lvl w:ilvl="0" w:tplc="461E3DC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C0A20"/>
    <w:multiLevelType w:val="hybridMultilevel"/>
    <w:tmpl w:val="46AA5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940057"/>
    <w:multiLevelType w:val="hybridMultilevel"/>
    <w:tmpl w:val="E3AE3E30"/>
    <w:lvl w:ilvl="0" w:tplc="A274A70C">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5" w15:restartNumberingAfterBreak="0">
    <w:nsid w:val="1E3C295F"/>
    <w:multiLevelType w:val="multilevel"/>
    <w:tmpl w:val="BE7E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41A4A"/>
    <w:multiLevelType w:val="hybridMultilevel"/>
    <w:tmpl w:val="646C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0375F"/>
    <w:multiLevelType w:val="multilevel"/>
    <w:tmpl w:val="F9FA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048AD"/>
    <w:multiLevelType w:val="hybridMultilevel"/>
    <w:tmpl w:val="D9925A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063DAE"/>
    <w:multiLevelType w:val="hybridMultilevel"/>
    <w:tmpl w:val="E288F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67737FF"/>
    <w:multiLevelType w:val="hybridMultilevel"/>
    <w:tmpl w:val="C4CA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656862"/>
    <w:multiLevelType w:val="hybridMultilevel"/>
    <w:tmpl w:val="7AACB4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761D2B"/>
    <w:multiLevelType w:val="hybridMultilevel"/>
    <w:tmpl w:val="46DA6BC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CF837F0"/>
    <w:multiLevelType w:val="hybridMultilevel"/>
    <w:tmpl w:val="59E6686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2280AB4"/>
    <w:multiLevelType w:val="hybridMultilevel"/>
    <w:tmpl w:val="9752BFC6"/>
    <w:lvl w:ilvl="0" w:tplc="461E3DC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FC5D37"/>
    <w:multiLevelType w:val="hybridMultilevel"/>
    <w:tmpl w:val="A16883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E34842"/>
    <w:multiLevelType w:val="hybridMultilevel"/>
    <w:tmpl w:val="AC6075A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D0E260C"/>
    <w:multiLevelType w:val="hybridMultilevel"/>
    <w:tmpl w:val="43F6937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E982791"/>
    <w:multiLevelType w:val="hybridMultilevel"/>
    <w:tmpl w:val="5F8CE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2F179EC"/>
    <w:multiLevelType w:val="multilevel"/>
    <w:tmpl w:val="5C3CC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5A7999"/>
    <w:multiLevelType w:val="hybridMultilevel"/>
    <w:tmpl w:val="B62A0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2C667E9"/>
    <w:multiLevelType w:val="singleLevel"/>
    <w:tmpl w:val="3C48059E"/>
    <w:lvl w:ilvl="0">
      <w:start w:val="1"/>
      <w:numFmt w:val="decimal"/>
      <w:lvlText w:val="%1."/>
      <w:lvlJc w:val="left"/>
      <w:pPr>
        <w:tabs>
          <w:tab w:val="num" w:pos="720"/>
        </w:tabs>
        <w:ind w:left="720" w:hanging="720"/>
      </w:pPr>
      <w:rPr>
        <w:rFonts w:cs="Times New Roman"/>
      </w:rPr>
    </w:lvl>
  </w:abstractNum>
  <w:abstractNum w:abstractNumId="22" w15:restartNumberingAfterBreak="0">
    <w:nsid w:val="73C9286A"/>
    <w:multiLevelType w:val="hybridMultilevel"/>
    <w:tmpl w:val="4E7C3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1B08D5"/>
    <w:multiLevelType w:val="hybridMultilevel"/>
    <w:tmpl w:val="63202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1"/>
    <w:lvlOverride w:ilvl="0">
      <w:startOverride w:val="1"/>
    </w:lvlOverride>
  </w:num>
  <w:num w:numId="2">
    <w:abstractNumId w:val="19"/>
  </w:num>
  <w:num w:numId="3">
    <w:abstractNumId w:val="5"/>
  </w:num>
  <w:num w:numId="4">
    <w:abstractNumId w:val="10"/>
  </w:num>
  <w:num w:numId="5">
    <w:abstractNumId w:val="7"/>
  </w:num>
  <w:num w:numId="6">
    <w:abstractNumId w:val="6"/>
  </w:num>
  <w:num w:numId="7">
    <w:abstractNumId w:val="2"/>
  </w:num>
  <w:num w:numId="8">
    <w:abstractNumId w:val="14"/>
  </w:num>
  <w:num w:numId="9">
    <w:abstractNumId w:val="1"/>
  </w:num>
  <w:num w:numId="10">
    <w:abstractNumId w:val="4"/>
  </w:num>
  <w:num w:numId="11">
    <w:abstractNumId w:val="11"/>
  </w:num>
  <w:num w:numId="12">
    <w:abstractNumId w:val="13"/>
  </w:num>
  <w:num w:numId="13">
    <w:abstractNumId w:val="15"/>
  </w:num>
  <w:num w:numId="14">
    <w:abstractNumId w:val="8"/>
  </w:num>
  <w:num w:numId="15">
    <w:abstractNumId w:val="0"/>
  </w:num>
  <w:num w:numId="16">
    <w:abstractNumId w:val="20"/>
  </w:num>
  <w:num w:numId="17">
    <w:abstractNumId w:val="16"/>
  </w:num>
  <w:num w:numId="18">
    <w:abstractNumId w:val="23"/>
  </w:num>
  <w:num w:numId="19">
    <w:abstractNumId w:val="12"/>
  </w:num>
  <w:num w:numId="20">
    <w:abstractNumId w:val="22"/>
  </w:num>
  <w:num w:numId="21">
    <w:abstractNumId w:val="3"/>
  </w:num>
  <w:num w:numId="22">
    <w:abstractNumId w:val="18"/>
  </w:num>
  <w:num w:numId="23">
    <w:abstractNumId w:val="1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AC7"/>
    <w:rsid w:val="00001076"/>
    <w:rsid w:val="00002556"/>
    <w:rsid w:val="000032DD"/>
    <w:rsid w:val="000038B6"/>
    <w:rsid w:val="00005CD5"/>
    <w:rsid w:val="00007EFE"/>
    <w:rsid w:val="00015F76"/>
    <w:rsid w:val="000206DF"/>
    <w:rsid w:val="00020D78"/>
    <w:rsid w:val="000247CA"/>
    <w:rsid w:val="00034AA0"/>
    <w:rsid w:val="000404EF"/>
    <w:rsid w:val="0005548E"/>
    <w:rsid w:val="0006159D"/>
    <w:rsid w:val="00064CB1"/>
    <w:rsid w:val="00071DCC"/>
    <w:rsid w:val="00077E47"/>
    <w:rsid w:val="00085A4B"/>
    <w:rsid w:val="00091334"/>
    <w:rsid w:val="000C4473"/>
    <w:rsid w:val="000C492C"/>
    <w:rsid w:val="000D446D"/>
    <w:rsid w:val="000D49DE"/>
    <w:rsid w:val="000D75C1"/>
    <w:rsid w:val="000E6DDB"/>
    <w:rsid w:val="000E79BD"/>
    <w:rsid w:val="000F1C87"/>
    <w:rsid w:val="000F34C0"/>
    <w:rsid w:val="000F59B9"/>
    <w:rsid w:val="001053C3"/>
    <w:rsid w:val="00123D00"/>
    <w:rsid w:val="001248DD"/>
    <w:rsid w:val="00125F4A"/>
    <w:rsid w:val="00134AE4"/>
    <w:rsid w:val="00135278"/>
    <w:rsid w:val="00151344"/>
    <w:rsid w:val="00153816"/>
    <w:rsid w:val="00160B63"/>
    <w:rsid w:val="00171354"/>
    <w:rsid w:val="0017157E"/>
    <w:rsid w:val="00184185"/>
    <w:rsid w:val="00192F32"/>
    <w:rsid w:val="001A674B"/>
    <w:rsid w:val="001B1010"/>
    <w:rsid w:val="001B3E59"/>
    <w:rsid w:val="001C1781"/>
    <w:rsid w:val="001C3C53"/>
    <w:rsid w:val="001C4C5A"/>
    <w:rsid w:val="001C6795"/>
    <w:rsid w:val="001D1A7C"/>
    <w:rsid w:val="001E20F1"/>
    <w:rsid w:val="001E6C5C"/>
    <w:rsid w:val="001F35F8"/>
    <w:rsid w:val="0020039C"/>
    <w:rsid w:val="00200C83"/>
    <w:rsid w:val="00202C93"/>
    <w:rsid w:val="0021290F"/>
    <w:rsid w:val="00212BC6"/>
    <w:rsid w:val="00213B00"/>
    <w:rsid w:val="00220C39"/>
    <w:rsid w:val="00223A6E"/>
    <w:rsid w:val="00223E9D"/>
    <w:rsid w:val="002263D2"/>
    <w:rsid w:val="00243C0C"/>
    <w:rsid w:val="0026449E"/>
    <w:rsid w:val="00270E35"/>
    <w:rsid w:val="002741F2"/>
    <w:rsid w:val="002756F7"/>
    <w:rsid w:val="00276355"/>
    <w:rsid w:val="00283A46"/>
    <w:rsid w:val="00292C9C"/>
    <w:rsid w:val="002A0697"/>
    <w:rsid w:val="002A1B12"/>
    <w:rsid w:val="002A2ECF"/>
    <w:rsid w:val="002A7AD5"/>
    <w:rsid w:val="002C7F5A"/>
    <w:rsid w:val="002D400F"/>
    <w:rsid w:val="002E0020"/>
    <w:rsid w:val="002E664D"/>
    <w:rsid w:val="002F1A3A"/>
    <w:rsid w:val="002F25AC"/>
    <w:rsid w:val="002F2960"/>
    <w:rsid w:val="002F3967"/>
    <w:rsid w:val="002F413E"/>
    <w:rsid w:val="002F70B7"/>
    <w:rsid w:val="0030253F"/>
    <w:rsid w:val="00312423"/>
    <w:rsid w:val="00323A94"/>
    <w:rsid w:val="00330570"/>
    <w:rsid w:val="00342DD1"/>
    <w:rsid w:val="00343577"/>
    <w:rsid w:val="003467B3"/>
    <w:rsid w:val="00346807"/>
    <w:rsid w:val="00354164"/>
    <w:rsid w:val="00355B73"/>
    <w:rsid w:val="0035787F"/>
    <w:rsid w:val="00357B36"/>
    <w:rsid w:val="00360FB3"/>
    <w:rsid w:val="00361252"/>
    <w:rsid w:val="003617BA"/>
    <w:rsid w:val="00366676"/>
    <w:rsid w:val="003710B6"/>
    <w:rsid w:val="00375FDD"/>
    <w:rsid w:val="003875E0"/>
    <w:rsid w:val="00396521"/>
    <w:rsid w:val="003B3A1A"/>
    <w:rsid w:val="003D390B"/>
    <w:rsid w:val="003D79BB"/>
    <w:rsid w:val="003E0837"/>
    <w:rsid w:val="003E69D0"/>
    <w:rsid w:val="003F3D94"/>
    <w:rsid w:val="00403040"/>
    <w:rsid w:val="00411ED1"/>
    <w:rsid w:val="00416838"/>
    <w:rsid w:val="004172BB"/>
    <w:rsid w:val="0041766B"/>
    <w:rsid w:val="00430712"/>
    <w:rsid w:val="004354E7"/>
    <w:rsid w:val="004422FD"/>
    <w:rsid w:val="00451E0B"/>
    <w:rsid w:val="00452362"/>
    <w:rsid w:val="00452A54"/>
    <w:rsid w:val="004554D8"/>
    <w:rsid w:val="00456753"/>
    <w:rsid w:val="0046626C"/>
    <w:rsid w:val="004749E8"/>
    <w:rsid w:val="00475053"/>
    <w:rsid w:val="00475C8B"/>
    <w:rsid w:val="00477F47"/>
    <w:rsid w:val="004967FC"/>
    <w:rsid w:val="004977DC"/>
    <w:rsid w:val="004A1943"/>
    <w:rsid w:val="004A45D8"/>
    <w:rsid w:val="004A7977"/>
    <w:rsid w:val="004C11CE"/>
    <w:rsid w:val="004C43DC"/>
    <w:rsid w:val="004C6CD0"/>
    <w:rsid w:val="004D3C66"/>
    <w:rsid w:val="004E15E7"/>
    <w:rsid w:val="004E5661"/>
    <w:rsid w:val="004F2499"/>
    <w:rsid w:val="004F5C6D"/>
    <w:rsid w:val="00501B66"/>
    <w:rsid w:val="00507EEB"/>
    <w:rsid w:val="005205DE"/>
    <w:rsid w:val="00532953"/>
    <w:rsid w:val="00533DF4"/>
    <w:rsid w:val="00537C37"/>
    <w:rsid w:val="00540A12"/>
    <w:rsid w:val="00541FF2"/>
    <w:rsid w:val="00551933"/>
    <w:rsid w:val="00555003"/>
    <w:rsid w:val="0056615F"/>
    <w:rsid w:val="00567F98"/>
    <w:rsid w:val="00570000"/>
    <w:rsid w:val="00571840"/>
    <w:rsid w:val="00571D23"/>
    <w:rsid w:val="00592624"/>
    <w:rsid w:val="0059354F"/>
    <w:rsid w:val="00594BF6"/>
    <w:rsid w:val="005A454E"/>
    <w:rsid w:val="005B084B"/>
    <w:rsid w:val="005B5C5B"/>
    <w:rsid w:val="005B6712"/>
    <w:rsid w:val="005C4AE9"/>
    <w:rsid w:val="005C7ECE"/>
    <w:rsid w:val="005D4D7B"/>
    <w:rsid w:val="005E47A5"/>
    <w:rsid w:val="005E58D7"/>
    <w:rsid w:val="005F1653"/>
    <w:rsid w:val="00606ECC"/>
    <w:rsid w:val="006119C6"/>
    <w:rsid w:val="00614C64"/>
    <w:rsid w:val="00617EB3"/>
    <w:rsid w:val="006331DB"/>
    <w:rsid w:val="00640D7D"/>
    <w:rsid w:val="00645D37"/>
    <w:rsid w:val="00645E09"/>
    <w:rsid w:val="0064760E"/>
    <w:rsid w:val="00651178"/>
    <w:rsid w:val="00654B13"/>
    <w:rsid w:val="0065639A"/>
    <w:rsid w:val="006608C0"/>
    <w:rsid w:val="00663E2B"/>
    <w:rsid w:val="00664A37"/>
    <w:rsid w:val="006652AB"/>
    <w:rsid w:val="0068673D"/>
    <w:rsid w:val="006913E2"/>
    <w:rsid w:val="006A0111"/>
    <w:rsid w:val="006A04E7"/>
    <w:rsid w:val="006A1A08"/>
    <w:rsid w:val="006A33D3"/>
    <w:rsid w:val="006B167F"/>
    <w:rsid w:val="006C2AB4"/>
    <w:rsid w:val="006D40BF"/>
    <w:rsid w:val="006D5937"/>
    <w:rsid w:val="006D7888"/>
    <w:rsid w:val="006F0EA2"/>
    <w:rsid w:val="006F6E0C"/>
    <w:rsid w:val="0071009E"/>
    <w:rsid w:val="007125E9"/>
    <w:rsid w:val="00721EC9"/>
    <w:rsid w:val="00722932"/>
    <w:rsid w:val="00730BF6"/>
    <w:rsid w:val="00762BDA"/>
    <w:rsid w:val="00770724"/>
    <w:rsid w:val="00784B55"/>
    <w:rsid w:val="00786F7E"/>
    <w:rsid w:val="007872FA"/>
    <w:rsid w:val="00790290"/>
    <w:rsid w:val="00791217"/>
    <w:rsid w:val="00795A5A"/>
    <w:rsid w:val="007A1587"/>
    <w:rsid w:val="007A3586"/>
    <w:rsid w:val="007A3C68"/>
    <w:rsid w:val="007A5AFF"/>
    <w:rsid w:val="007C3C89"/>
    <w:rsid w:val="007C56AE"/>
    <w:rsid w:val="007D7250"/>
    <w:rsid w:val="007E058A"/>
    <w:rsid w:val="007E2468"/>
    <w:rsid w:val="007E2D14"/>
    <w:rsid w:val="007E4923"/>
    <w:rsid w:val="007E6D88"/>
    <w:rsid w:val="007F1DD4"/>
    <w:rsid w:val="007F7674"/>
    <w:rsid w:val="00806F5B"/>
    <w:rsid w:val="00807B65"/>
    <w:rsid w:val="0082241D"/>
    <w:rsid w:val="00834C02"/>
    <w:rsid w:val="00836736"/>
    <w:rsid w:val="00841481"/>
    <w:rsid w:val="00847997"/>
    <w:rsid w:val="00852AF5"/>
    <w:rsid w:val="00853E57"/>
    <w:rsid w:val="0085766C"/>
    <w:rsid w:val="00857D32"/>
    <w:rsid w:val="00861F8B"/>
    <w:rsid w:val="008664B2"/>
    <w:rsid w:val="00866CA2"/>
    <w:rsid w:val="00867E97"/>
    <w:rsid w:val="008866F9"/>
    <w:rsid w:val="008869A7"/>
    <w:rsid w:val="008A033D"/>
    <w:rsid w:val="008A08B8"/>
    <w:rsid w:val="008B4B25"/>
    <w:rsid w:val="008B70C1"/>
    <w:rsid w:val="008C7A5F"/>
    <w:rsid w:val="008C7E5B"/>
    <w:rsid w:val="008D4F1E"/>
    <w:rsid w:val="008D54E0"/>
    <w:rsid w:val="008D6A04"/>
    <w:rsid w:val="008D7A93"/>
    <w:rsid w:val="008E09AC"/>
    <w:rsid w:val="008E37D4"/>
    <w:rsid w:val="008F5550"/>
    <w:rsid w:val="0090240D"/>
    <w:rsid w:val="00903E93"/>
    <w:rsid w:val="00904014"/>
    <w:rsid w:val="00906213"/>
    <w:rsid w:val="00911F95"/>
    <w:rsid w:val="009134D2"/>
    <w:rsid w:val="00922636"/>
    <w:rsid w:val="00933919"/>
    <w:rsid w:val="00936F80"/>
    <w:rsid w:val="00941896"/>
    <w:rsid w:val="00944A5D"/>
    <w:rsid w:val="009501CD"/>
    <w:rsid w:val="00964ABD"/>
    <w:rsid w:val="009750AE"/>
    <w:rsid w:val="00991C5A"/>
    <w:rsid w:val="00996CDD"/>
    <w:rsid w:val="009A0A49"/>
    <w:rsid w:val="009A4B60"/>
    <w:rsid w:val="009C0FEF"/>
    <w:rsid w:val="009C4FCA"/>
    <w:rsid w:val="009C58F0"/>
    <w:rsid w:val="009C74B8"/>
    <w:rsid w:val="009D1A40"/>
    <w:rsid w:val="009D1FD2"/>
    <w:rsid w:val="009D7EC0"/>
    <w:rsid w:val="009E1DAC"/>
    <w:rsid w:val="009E4AB5"/>
    <w:rsid w:val="009E5CD3"/>
    <w:rsid w:val="009F58CF"/>
    <w:rsid w:val="00A02461"/>
    <w:rsid w:val="00A0356D"/>
    <w:rsid w:val="00A04889"/>
    <w:rsid w:val="00A11B7E"/>
    <w:rsid w:val="00A11C28"/>
    <w:rsid w:val="00A11F5E"/>
    <w:rsid w:val="00A13D30"/>
    <w:rsid w:val="00A15558"/>
    <w:rsid w:val="00A21924"/>
    <w:rsid w:val="00A2492F"/>
    <w:rsid w:val="00A413E3"/>
    <w:rsid w:val="00A56CB2"/>
    <w:rsid w:val="00A66119"/>
    <w:rsid w:val="00A7117B"/>
    <w:rsid w:val="00A71545"/>
    <w:rsid w:val="00A85BB1"/>
    <w:rsid w:val="00A91190"/>
    <w:rsid w:val="00A941F9"/>
    <w:rsid w:val="00AA73AC"/>
    <w:rsid w:val="00AB5F69"/>
    <w:rsid w:val="00AB6E5A"/>
    <w:rsid w:val="00AB7119"/>
    <w:rsid w:val="00AC2CC2"/>
    <w:rsid w:val="00AD0B64"/>
    <w:rsid w:val="00AD3E21"/>
    <w:rsid w:val="00AE22F6"/>
    <w:rsid w:val="00AE3C24"/>
    <w:rsid w:val="00AE7634"/>
    <w:rsid w:val="00AE79D5"/>
    <w:rsid w:val="00B02EA6"/>
    <w:rsid w:val="00B05A81"/>
    <w:rsid w:val="00B119E7"/>
    <w:rsid w:val="00B14923"/>
    <w:rsid w:val="00B222AD"/>
    <w:rsid w:val="00B23D76"/>
    <w:rsid w:val="00B37D81"/>
    <w:rsid w:val="00B543C3"/>
    <w:rsid w:val="00B60F20"/>
    <w:rsid w:val="00B62D03"/>
    <w:rsid w:val="00B62F63"/>
    <w:rsid w:val="00B729C7"/>
    <w:rsid w:val="00B7406E"/>
    <w:rsid w:val="00B77A78"/>
    <w:rsid w:val="00B806C6"/>
    <w:rsid w:val="00B81D03"/>
    <w:rsid w:val="00B9056E"/>
    <w:rsid w:val="00B933A4"/>
    <w:rsid w:val="00BB6160"/>
    <w:rsid w:val="00BC040F"/>
    <w:rsid w:val="00BC10E6"/>
    <w:rsid w:val="00BC41F3"/>
    <w:rsid w:val="00BC502F"/>
    <w:rsid w:val="00BC6A51"/>
    <w:rsid w:val="00BD2087"/>
    <w:rsid w:val="00BD4D29"/>
    <w:rsid w:val="00BD6899"/>
    <w:rsid w:val="00BE0247"/>
    <w:rsid w:val="00BF29EB"/>
    <w:rsid w:val="00C01DBE"/>
    <w:rsid w:val="00C03CF5"/>
    <w:rsid w:val="00C1176F"/>
    <w:rsid w:val="00C150D2"/>
    <w:rsid w:val="00C1614A"/>
    <w:rsid w:val="00C21CE1"/>
    <w:rsid w:val="00C275BB"/>
    <w:rsid w:val="00C37C39"/>
    <w:rsid w:val="00C45996"/>
    <w:rsid w:val="00C53857"/>
    <w:rsid w:val="00C601FA"/>
    <w:rsid w:val="00C60B26"/>
    <w:rsid w:val="00C61B54"/>
    <w:rsid w:val="00C667D3"/>
    <w:rsid w:val="00C71547"/>
    <w:rsid w:val="00C81B9F"/>
    <w:rsid w:val="00C96213"/>
    <w:rsid w:val="00CA126B"/>
    <w:rsid w:val="00CA32DA"/>
    <w:rsid w:val="00CA429B"/>
    <w:rsid w:val="00CC0272"/>
    <w:rsid w:val="00CC2980"/>
    <w:rsid w:val="00CC4159"/>
    <w:rsid w:val="00CC7293"/>
    <w:rsid w:val="00CD10FC"/>
    <w:rsid w:val="00CD7C6A"/>
    <w:rsid w:val="00CE4665"/>
    <w:rsid w:val="00D00530"/>
    <w:rsid w:val="00D02634"/>
    <w:rsid w:val="00D06DAF"/>
    <w:rsid w:val="00D06FED"/>
    <w:rsid w:val="00D11D10"/>
    <w:rsid w:val="00D12E3B"/>
    <w:rsid w:val="00D131C6"/>
    <w:rsid w:val="00D15247"/>
    <w:rsid w:val="00D34187"/>
    <w:rsid w:val="00D468C2"/>
    <w:rsid w:val="00D5172F"/>
    <w:rsid w:val="00D56D9A"/>
    <w:rsid w:val="00D65C56"/>
    <w:rsid w:val="00D67053"/>
    <w:rsid w:val="00D842A9"/>
    <w:rsid w:val="00D8673F"/>
    <w:rsid w:val="00D91C4B"/>
    <w:rsid w:val="00D91DB3"/>
    <w:rsid w:val="00DA0390"/>
    <w:rsid w:val="00DA0690"/>
    <w:rsid w:val="00DA454F"/>
    <w:rsid w:val="00DA6466"/>
    <w:rsid w:val="00DB1BAC"/>
    <w:rsid w:val="00DB6A35"/>
    <w:rsid w:val="00DB6B86"/>
    <w:rsid w:val="00DB773A"/>
    <w:rsid w:val="00DC2CA7"/>
    <w:rsid w:val="00DC3C05"/>
    <w:rsid w:val="00DC3F56"/>
    <w:rsid w:val="00DD11BA"/>
    <w:rsid w:val="00DD74BB"/>
    <w:rsid w:val="00DE7A3B"/>
    <w:rsid w:val="00DF1659"/>
    <w:rsid w:val="00E03C76"/>
    <w:rsid w:val="00E06506"/>
    <w:rsid w:val="00E10816"/>
    <w:rsid w:val="00E10875"/>
    <w:rsid w:val="00E219B4"/>
    <w:rsid w:val="00E25A26"/>
    <w:rsid w:val="00E323EC"/>
    <w:rsid w:val="00E37089"/>
    <w:rsid w:val="00E37CB9"/>
    <w:rsid w:val="00E4767A"/>
    <w:rsid w:val="00E517F8"/>
    <w:rsid w:val="00E546AF"/>
    <w:rsid w:val="00E63141"/>
    <w:rsid w:val="00E63E26"/>
    <w:rsid w:val="00E77412"/>
    <w:rsid w:val="00E77C75"/>
    <w:rsid w:val="00E843C5"/>
    <w:rsid w:val="00E90F88"/>
    <w:rsid w:val="00E953DC"/>
    <w:rsid w:val="00EB1F41"/>
    <w:rsid w:val="00EB5C8C"/>
    <w:rsid w:val="00EC1C52"/>
    <w:rsid w:val="00EC3AF6"/>
    <w:rsid w:val="00ED0C6B"/>
    <w:rsid w:val="00ED111C"/>
    <w:rsid w:val="00ED5437"/>
    <w:rsid w:val="00ED68F9"/>
    <w:rsid w:val="00ED7A96"/>
    <w:rsid w:val="00EE05FA"/>
    <w:rsid w:val="00EE5EA8"/>
    <w:rsid w:val="00EE772E"/>
    <w:rsid w:val="00EF5FCD"/>
    <w:rsid w:val="00EF6988"/>
    <w:rsid w:val="00EF740B"/>
    <w:rsid w:val="00F03330"/>
    <w:rsid w:val="00F03A37"/>
    <w:rsid w:val="00F048B8"/>
    <w:rsid w:val="00F1091B"/>
    <w:rsid w:val="00F2497D"/>
    <w:rsid w:val="00F25DA7"/>
    <w:rsid w:val="00F35E03"/>
    <w:rsid w:val="00F40E4A"/>
    <w:rsid w:val="00F41AC7"/>
    <w:rsid w:val="00F4435A"/>
    <w:rsid w:val="00F47C3C"/>
    <w:rsid w:val="00F54974"/>
    <w:rsid w:val="00F56674"/>
    <w:rsid w:val="00F56DD9"/>
    <w:rsid w:val="00F732E7"/>
    <w:rsid w:val="00F74D95"/>
    <w:rsid w:val="00F74EA1"/>
    <w:rsid w:val="00F82BD5"/>
    <w:rsid w:val="00F84DDC"/>
    <w:rsid w:val="00F97F5F"/>
    <w:rsid w:val="00FA1343"/>
    <w:rsid w:val="00FA1963"/>
    <w:rsid w:val="00FC3E6B"/>
    <w:rsid w:val="00FD0037"/>
    <w:rsid w:val="00FD289F"/>
    <w:rsid w:val="00FE1A78"/>
    <w:rsid w:val="00FF0C84"/>
    <w:rsid w:val="00FF1C6A"/>
    <w:rsid w:val="00FF4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3D004"/>
  <w15:chartTrackingRefBased/>
  <w15:docId w15:val="{072A4760-B615-0944-AC35-27080DE1E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0"/>
    </w:pPr>
    <w:rPr>
      <w:rFonts w:ascii="Arial" w:hAnsi="Arial" w:cs="Arial"/>
      <w:sz w:val="20"/>
    </w:rPr>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locked/>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question">
    <w:name w:val="question"/>
    <w:basedOn w:val="Normal"/>
    <w:uiPriority w:val="99"/>
    <w:pPr>
      <w:widowControl w:val="0"/>
      <w:autoSpaceDE w:val="0"/>
      <w:autoSpaceDN w:val="0"/>
      <w:adjustRightInd w:val="0"/>
      <w:spacing w:before="240" w:after="0" w:line="240" w:lineRule="auto"/>
      <w:ind w:left="567" w:right="567" w:hanging="567"/>
    </w:pPr>
    <w:rPr>
      <w:rFonts w:ascii="Times New Roman" w:hAnsi="Times New Roman"/>
      <w:lang w:eastAsia="en-GB"/>
    </w:rPr>
  </w:style>
  <w:style w:type="character" w:customStyle="1" w:styleId="st1">
    <w:name w:val="st1"/>
    <w:rsid w:val="000247CA"/>
  </w:style>
  <w:style w:type="paragraph" w:customStyle="1" w:styleId="indent1">
    <w:name w:val="indent1"/>
    <w:basedOn w:val="Normal"/>
    <w:uiPriority w:val="99"/>
    <w:rsid w:val="004A1943"/>
    <w:pPr>
      <w:widowControl w:val="0"/>
      <w:tabs>
        <w:tab w:val="right" w:pos="8505"/>
        <w:tab w:val="right" w:pos="9072"/>
      </w:tabs>
      <w:autoSpaceDE w:val="0"/>
      <w:autoSpaceDN w:val="0"/>
      <w:adjustRightInd w:val="0"/>
      <w:spacing w:before="120" w:after="0" w:line="240" w:lineRule="auto"/>
      <w:ind w:left="1134" w:right="567" w:hanging="567"/>
    </w:pPr>
    <w:rPr>
      <w:rFonts w:ascii="Times New Roman" w:hAnsi="Times New Roman"/>
      <w:lang w:eastAsia="en-GB"/>
    </w:rPr>
  </w:style>
  <w:style w:type="character" w:customStyle="1" w:styleId="key">
    <w:name w:val="key"/>
    <w:rsid w:val="008664B2"/>
    <w:rPr>
      <w:color w:val="FF0000"/>
    </w:rPr>
  </w:style>
  <w:style w:type="paragraph" w:styleId="NormalWeb">
    <w:name w:val="Normal (Web)"/>
    <w:basedOn w:val="Normal"/>
    <w:uiPriority w:val="99"/>
    <w:semiHidden/>
    <w:unhideWhenUsed/>
    <w:rsid w:val="009750AE"/>
    <w:pPr>
      <w:spacing w:before="100" w:beforeAutospacing="1" w:after="100" w:afterAutospacing="1" w:line="240" w:lineRule="auto"/>
    </w:pPr>
    <w:rPr>
      <w:rFonts w:ascii="Times New Roman" w:hAnsi="Times New Roman"/>
      <w:sz w:val="24"/>
      <w:szCs w:val="24"/>
      <w:lang w:eastAsia="en-GB"/>
    </w:rPr>
  </w:style>
  <w:style w:type="paragraph" w:customStyle="1" w:styleId="Default">
    <w:name w:val="Default"/>
    <w:rsid w:val="008B4B25"/>
    <w:pPr>
      <w:autoSpaceDE w:val="0"/>
      <w:autoSpaceDN w:val="0"/>
      <w:adjustRightInd w:val="0"/>
    </w:pPr>
    <w:rPr>
      <w:rFonts w:ascii="IOKEKI+ComicSansMS" w:hAnsi="IOKEKI+ComicSansMS" w:cs="IOKEKI+ComicSansMS"/>
      <w:color w:val="000000"/>
      <w:sz w:val="24"/>
      <w:szCs w:val="24"/>
    </w:rPr>
  </w:style>
  <w:style w:type="table" w:styleId="TableGrid">
    <w:name w:val="Table Grid"/>
    <w:basedOn w:val="TableNormal"/>
    <w:uiPriority w:val="39"/>
    <w:rsid w:val="00EF74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a">
    <w:name w:val="question(a)"/>
    <w:basedOn w:val="question"/>
    <w:rsid w:val="00645E09"/>
    <w:pPr>
      <w:tabs>
        <w:tab w:val="left" w:pos="567"/>
      </w:tabs>
      <w:ind w:left="1134" w:hanging="1134"/>
    </w:pPr>
  </w:style>
  <w:style w:type="paragraph" w:customStyle="1" w:styleId="mark">
    <w:name w:val="mark"/>
    <w:basedOn w:val="Normal"/>
    <w:uiPriority w:val="99"/>
    <w:rsid w:val="00645E09"/>
    <w:pPr>
      <w:widowControl w:val="0"/>
      <w:tabs>
        <w:tab w:val="right" w:pos="9639"/>
      </w:tabs>
      <w:autoSpaceDE w:val="0"/>
      <w:autoSpaceDN w:val="0"/>
      <w:adjustRightInd w:val="0"/>
      <w:spacing w:after="0" w:line="240" w:lineRule="auto"/>
      <w:jc w:val="right"/>
    </w:pPr>
    <w:rPr>
      <w:rFonts w:ascii="Times New Roman" w:hAnsi="Times New Roman"/>
      <w:b/>
      <w:bCs/>
      <w:sz w:val="20"/>
      <w:szCs w:val="20"/>
      <w:lang w:eastAsia="en-GB"/>
    </w:rPr>
  </w:style>
  <w:style w:type="paragraph" w:customStyle="1" w:styleId="questionChar1Char">
    <w:name w:val="question Char1 Char"/>
    <w:basedOn w:val="Normal"/>
    <w:uiPriority w:val="99"/>
    <w:rsid w:val="00645E09"/>
    <w:pPr>
      <w:widowControl w:val="0"/>
      <w:autoSpaceDE w:val="0"/>
      <w:autoSpaceDN w:val="0"/>
      <w:adjustRightInd w:val="0"/>
      <w:spacing w:before="240" w:after="0" w:line="240" w:lineRule="auto"/>
      <w:ind w:left="567" w:right="567" w:hanging="567"/>
    </w:pPr>
    <w:rPr>
      <w:rFonts w:ascii="Times New Roman" w:hAnsi="Times New Roman"/>
      <w:lang w:eastAsia="en-GB"/>
    </w:rPr>
  </w:style>
  <w:style w:type="paragraph" w:customStyle="1" w:styleId="questionCharChar">
    <w:name w:val="question Char Char"/>
    <w:basedOn w:val="Normal"/>
    <w:uiPriority w:val="99"/>
    <w:rsid w:val="00645E09"/>
    <w:pPr>
      <w:widowControl w:val="0"/>
      <w:autoSpaceDE w:val="0"/>
      <w:autoSpaceDN w:val="0"/>
      <w:adjustRightInd w:val="0"/>
      <w:spacing w:before="240" w:after="0" w:line="240" w:lineRule="auto"/>
      <w:ind w:left="567" w:right="567" w:hanging="567"/>
    </w:pPr>
    <w:rPr>
      <w:rFonts w:ascii="Times New Roman" w:hAnsi="Times New Roman"/>
      <w:lang w:eastAsia="en-GB"/>
    </w:rPr>
  </w:style>
  <w:style w:type="paragraph" w:customStyle="1" w:styleId="questionChar2">
    <w:name w:val="question Char2"/>
    <w:basedOn w:val="Normal"/>
    <w:uiPriority w:val="99"/>
    <w:rsid w:val="00645E09"/>
    <w:pPr>
      <w:widowControl w:val="0"/>
      <w:autoSpaceDE w:val="0"/>
      <w:autoSpaceDN w:val="0"/>
      <w:adjustRightInd w:val="0"/>
      <w:spacing w:before="240" w:after="0" w:line="240" w:lineRule="auto"/>
      <w:ind w:left="567" w:right="567" w:hanging="567"/>
    </w:pPr>
    <w:rPr>
      <w:rFonts w:ascii="Times New Roman" w:hAnsi="Times New Roman"/>
      <w:lang w:eastAsia="en-GB"/>
    </w:rPr>
  </w:style>
  <w:style w:type="paragraph" w:customStyle="1" w:styleId="questionai">
    <w:name w:val="question(a)(i)"/>
    <w:basedOn w:val="Normal"/>
    <w:rsid w:val="00857D32"/>
    <w:pPr>
      <w:tabs>
        <w:tab w:val="left" w:pos="567"/>
        <w:tab w:val="left" w:pos="1134"/>
        <w:tab w:val="right" w:pos="8505"/>
        <w:tab w:val="right" w:pos="9072"/>
      </w:tabs>
      <w:autoSpaceDE w:val="0"/>
      <w:autoSpaceDN w:val="0"/>
      <w:adjustRightInd w:val="0"/>
      <w:spacing w:before="120" w:after="0" w:line="240" w:lineRule="auto"/>
      <w:ind w:left="1701" w:right="567" w:hanging="1701"/>
    </w:pPr>
    <w:rPr>
      <w:rFonts w:ascii="Times New Roman" w:eastAsia="Calibri" w:hAnsi="Times New Roman"/>
      <w:lang w:eastAsia="en-GB"/>
    </w:rPr>
  </w:style>
  <w:style w:type="paragraph" w:styleId="Header">
    <w:name w:val="header"/>
    <w:basedOn w:val="Normal"/>
    <w:link w:val="HeaderChar"/>
    <w:uiPriority w:val="99"/>
    <w:unhideWhenUsed/>
    <w:rsid w:val="00A91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190"/>
    <w:rPr>
      <w:sz w:val="22"/>
      <w:szCs w:val="22"/>
      <w:lang w:eastAsia="en-US"/>
    </w:rPr>
  </w:style>
  <w:style w:type="paragraph" w:styleId="Footer">
    <w:name w:val="footer"/>
    <w:basedOn w:val="Normal"/>
    <w:link w:val="FooterChar"/>
    <w:uiPriority w:val="99"/>
    <w:unhideWhenUsed/>
    <w:rsid w:val="00A91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190"/>
    <w:rPr>
      <w:sz w:val="22"/>
      <w:szCs w:val="22"/>
      <w:lang w:eastAsia="en-US"/>
    </w:rPr>
  </w:style>
  <w:style w:type="table" w:styleId="PlainTable3">
    <w:name w:val="Plain Table 3"/>
    <w:basedOn w:val="TableNormal"/>
    <w:uiPriority w:val="43"/>
    <w:rsid w:val="009D7EC0"/>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964288">
      <w:bodyDiv w:val="1"/>
      <w:marLeft w:val="0"/>
      <w:marRight w:val="0"/>
      <w:marTop w:val="0"/>
      <w:marBottom w:val="0"/>
      <w:divBdr>
        <w:top w:val="none" w:sz="0" w:space="0" w:color="auto"/>
        <w:left w:val="none" w:sz="0" w:space="0" w:color="auto"/>
        <w:bottom w:val="none" w:sz="0" w:space="0" w:color="auto"/>
        <w:right w:val="none" w:sz="0" w:space="0" w:color="auto"/>
      </w:divBdr>
    </w:div>
    <w:div w:id="317346462">
      <w:bodyDiv w:val="1"/>
      <w:marLeft w:val="0"/>
      <w:marRight w:val="0"/>
      <w:marTop w:val="0"/>
      <w:marBottom w:val="0"/>
      <w:divBdr>
        <w:top w:val="none" w:sz="0" w:space="0" w:color="auto"/>
        <w:left w:val="none" w:sz="0" w:space="0" w:color="auto"/>
        <w:bottom w:val="none" w:sz="0" w:space="0" w:color="auto"/>
        <w:right w:val="none" w:sz="0" w:space="0" w:color="auto"/>
      </w:divBdr>
    </w:div>
    <w:div w:id="335882589">
      <w:bodyDiv w:val="1"/>
      <w:marLeft w:val="0"/>
      <w:marRight w:val="0"/>
      <w:marTop w:val="0"/>
      <w:marBottom w:val="0"/>
      <w:divBdr>
        <w:top w:val="none" w:sz="0" w:space="0" w:color="auto"/>
        <w:left w:val="none" w:sz="0" w:space="0" w:color="auto"/>
        <w:bottom w:val="none" w:sz="0" w:space="0" w:color="auto"/>
        <w:right w:val="none" w:sz="0" w:space="0" w:color="auto"/>
      </w:divBdr>
    </w:div>
    <w:div w:id="463039604">
      <w:bodyDiv w:val="1"/>
      <w:marLeft w:val="0"/>
      <w:marRight w:val="0"/>
      <w:marTop w:val="0"/>
      <w:marBottom w:val="0"/>
      <w:divBdr>
        <w:top w:val="none" w:sz="0" w:space="0" w:color="auto"/>
        <w:left w:val="none" w:sz="0" w:space="0" w:color="auto"/>
        <w:bottom w:val="none" w:sz="0" w:space="0" w:color="auto"/>
        <w:right w:val="none" w:sz="0" w:space="0" w:color="auto"/>
      </w:divBdr>
    </w:div>
    <w:div w:id="500197524">
      <w:bodyDiv w:val="1"/>
      <w:marLeft w:val="0"/>
      <w:marRight w:val="0"/>
      <w:marTop w:val="0"/>
      <w:marBottom w:val="0"/>
      <w:divBdr>
        <w:top w:val="none" w:sz="0" w:space="0" w:color="auto"/>
        <w:left w:val="none" w:sz="0" w:space="0" w:color="auto"/>
        <w:bottom w:val="none" w:sz="0" w:space="0" w:color="auto"/>
        <w:right w:val="none" w:sz="0" w:space="0" w:color="auto"/>
      </w:divBdr>
    </w:div>
    <w:div w:id="752819311">
      <w:bodyDiv w:val="1"/>
      <w:marLeft w:val="0"/>
      <w:marRight w:val="0"/>
      <w:marTop w:val="0"/>
      <w:marBottom w:val="0"/>
      <w:divBdr>
        <w:top w:val="none" w:sz="0" w:space="0" w:color="auto"/>
        <w:left w:val="none" w:sz="0" w:space="0" w:color="auto"/>
        <w:bottom w:val="none" w:sz="0" w:space="0" w:color="auto"/>
        <w:right w:val="none" w:sz="0" w:space="0" w:color="auto"/>
      </w:divBdr>
    </w:div>
    <w:div w:id="761607536">
      <w:bodyDiv w:val="1"/>
      <w:marLeft w:val="0"/>
      <w:marRight w:val="0"/>
      <w:marTop w:val="0"/>
      <w:marBottom w:val="0"/>
      <w:divBdr>
        <w:top w:val="none" w:sz="0" w:space="0" w:color="auto"/>
        <w:left w:val="none" w:sz="0" w:space="0" w:color="auto"/>
        <w:bottom w:val="none" w:sz="0" w:space="0" w:color="auto"/>
        <w:right w:val="none" w:sz="0" w:space="0" w:color="auto"/>
      </w:divBdr>
      <w:divsChild>
        <w:div w:id="1146555350">
          <w:marLeft w:val="0"/>
          <w:marRight w:val="0"/>
          <w:marTop w:val="0"/>
          <w:marBottom w:val="0"/>
          <w:divBdr>
            <w:top w:val="none" w:sz="0" w:space="0" w:color="auto"/>
            <w:left w:val="none" w:sz="0" w:space="0" w:color="auto"/>
            <w:bottom w:val="none" w:sz="0" w:space="0" w:color="auto"/>
            <w:right w:val="none" w:sz="0" w:space="0" w:color="auto"/>
          </w:divBdr>
          <w:divsChild>
            <w:div w:id="1879931377">
              <w:marLeft w:val="0"/>
              <w:marRight w:val="0"/>
              <w:marTop w:val="0"/>
              <w:marBottom w:val="0"/>
              <w:divBdr>
                <w:top w:val="none" w:sz="0" w:space="0" w:color="auto"/>
                <w:left w:val="none" w:sz="0" w:space="0" w:color="auto"/>
                <w:bottom w:val="none" w:sz="0" w:space="0" w:color="auto"/>
                <w:right w:val="none" w:sz="0" w:space="0" w:color="auto"/>
              </w:divBdr>
              <w:divsChild>
                <w:div w:id="974724785">
                  <w:marLeft w:val="0"/>
                  <w:marRight w:val="0"/>
                  <w:marTop w:val="0"/>
                  <w:marBottom w:val="0"/>
                  <w:divBdr>
                    <w:top w:val="none" w:sz="0" w:space="0" w:color="auto"/>
                    <w:left w:val="none" w:sz="0" w:space="0" w:color="auto"/>
                    <w:bottom w:val="none" w:sz="0" w:space="0" w:color="auto"/>
                    <w:right w:val="none" w:sz="0" w:space="0" w:color="auto"/>
                  </w:divBdr>
                  <w:divsChild>
                    <w:div w:id="2018771746">
                      <w:marLeft w:val="0"/>
                      <w:marRight w:val="0"/>
                      <w:marTop w:val="0"/>
                      <w:marBottom w:val="0"/>
                      <w:divBdr>
                        <w:top w:val="none" w:sz="0" w:space="0" w:color="auto"/>
                        <w:left w:val="none" w:sz="0" w:space="0" w:color="auto"/>
                        <w:bottom w:val="none" w:sz="0" w:space="0" w:color="auto"/>
                        <w:right w:val="none" w:sz="0" w:space="0" w:color="auto"/>
                      </w:divBdr>
                      <w:divsChild>
                        <w:div w:id="2041316125">
                          <w:marLeft w:val="0"/>
                          <w:marRight w:val="0"/>
                          <w:marTop w:val="0"/>
                          <w:marBottom w:val="0"/>
                          <w:divBdr>
                            <w:top w:val="none" w:sz="0" w:space="0" w:color="auto"/>
                            <w:left w:val="none" w:sz="0" w:space="0" w:color="auto"/>
                            <w:bottom w:val="none" w:sz="0" w:space="0" w:color="auto"/>
                            <w:right w:val="none" w:sz="0" w:space="0" w:color="auto"/>
                          </w:divBdr>
                          <w:divsChild>
                            <w:div w:id="241721174">
                              <w:marLeft w:val="0"/>
                              <w:marRight w:val="0"/>
                              <w:marTop w:val="0"/>
                              <w:marBottom w:val="0"/>
                              <w:divBdr>
                                <w:top w:val="none" w:sz="0" w:space="0" w:color="auto"/>
                                <w:left w:val="none" w:sz="0" w:space="0" w:color="auto"/>
                                <w:bottom w:val="none" w:sz="0" w:space="0" w:color="auto"/>
                                <w:right w:val="none" w:sz="0" w:space="0" w:color="auto"/>
                              </w:divBdr>
                              <w:divsChild>
                                <w:div w:id="193276534">
                                  <w:marLeft w:val="0"/>
                                  <w:marRight w:val="0"/>
                                  <w:marTop w:val="0"/>
                                  <w:marBottom w:val="0"/>
                                  <w:divBdr>
                                    <w:top w:val="none" w:sz="0" w:space="0" w:color="auto"/>
                                    <w:left w:val="none" w:sz="0" w:space="0" w:color="auto"/>
                                    <w:bottom w:val="none" w:sz="0" w:space="0" w:color="auto"/>
                                    <w:right w:val="none" w:sz="0" w:space="0" w:color="auto"/>
                                  </w:divBdr>
                                  <w:divsChild>
                                    <w:div w:id="121387326">
                                      <w:marLeft w:val="0"/>
                                      <w:marRight w:val="0"/>
                                      <w:marTop w:val="0"/>
                                      <w:marBottom w:val="0"/>
                                      <w:divBdr>
                                        <w:top w:val="none" w:sz="0" w:space="0" w:color="auto"/>
                                        <w:left w:val="none" w:sz="0" w:space="0" w:color="auto"/>
                                        <w:bottom w:val="none" w:sz="0" w:space="0" w:color="auto"/>
                                        <w:right w:val="none" w:sz="0" w:space="0" w:color="auto"/>
                                      </w:divBdr>
                                      <w:divsChild>
                                        <w:div w:id="2049716084">
                                          <w:marLeft w:val="0"/>
                                          <w:marRight w:val="0"/>
                                          <w:marTop w:val="0"/>
                                          <w:marBottom w:val="0"/>
                                          <w:divBdr>
                                            <w:top w:val="none" w:sz="0" w:space="0" w:color="auto"/>
                                            <w:left w:val="none" w:sz="0" w:space="0" w:color="auto"/>
                                            <w:bottom w:val="none" w:sz="0" w:space="0" w:color="auto"/>
                                            <w:right w:val="none" w:sz="0" w:space="0" w:color="auto"/>
                                          </w:divBdr>
                                          <w:divsChild>
                                            <w:div w:id="1005405042">
                                              <w:marLeft w:val="0"/>
                                              <w:marRight w:val="0"/>
                                              <w:marTop w:val="0"/>
                                              <w:marBottom w:val="0"/>
                                              <w:divBdr>
                                                <w:top w:val="none" w:sz="0" w:space="0" w:color="auto"/>
                                                <w:left w:val="none" w:sz="0" w:space="0" w:color="auto"/>
                                                <w:bottom w:val="none" w:sz="0" w:space="0" w:color="auto"/>
                                                <w:right w:val="none" w:sz="0" w:space="0" w:color="auto"/>
                                              </w:divBdr>
                                              <w:divsChild>
                                                <w:div w:id="195424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0779389">
      <w:bodyDiv w:val="1"/>
      <w:marLeft w:val="0"/>
      <w:marRight w:val="0"/>
      <w:marTop w:val="0"/>
      <w:marBottom w:val="0"/>
      <w:divBdr>
        <w:top w:val="none" w:sz="0" w:space="0" w:color="auto"/>
        <w:left w:val="none" w:sz="0" w:space="0" w:color="auto"/>
        <w:bottom w:val="none" w:sz="0" w:space="0" w:color="auto"/>
        <w:right w:val="none" w:sz="0" w:space="0" w:color="auto"/>
      </w:divBdr>
    </w:div>
    <w:div w:id="969553292">
      <w:bodyDiv w:val="1"/>
      <w:marLeft w:val="0"/>
      <w:marRight w:val="0"/>
      <w:marTop w:val="0"/>
      <w:marBottom w:val="0"/>
      <w:divBdr>
        <w:top w:val="none" w:sz="0" w:space="0" w:color="auto"/>
        <w:left w:val="none" w:sz="0" w:space="0" w:color="auto"/>
        <w:bottom w:val="none" w:sz="0" w:space="0" w:color="auto"/>
        <w:right w:val="none" w:sz="0" w:space="0" w:color="auto"/>
      </w:divBdr>
    </w:div>
    <w:div w:id="1394886547">
      <w:bodyDiv w:val="1"/>
      <w:marLeft w:val="0"/>
      <w:marRight w:val="0"/>
      <w:marTop w:val="0"/>
      <w:marBottom w:val="0"/>
      <w:divBdr>
        <w:top w:val="none" w:sz="0" w:space="0" w:color="auto"/>
        <w:left w:val="none" w:sz="0" w:space="0" w:color="auto"/>
        <w:bottom w:val="none" w:sz="0" w:space="0" w:color="auto"/>
        <w:right w:val="none" w:sz="0" w:space="0" w:color="auto"/>
      </w:divBdr>
      <w:divsChild>
        <w:div w:id="1453085661">
          <w:marLeft w:val="0"/>
          <w:marRight w:val="0"/>
          <w:marTop w:val="0"/>
          <w:marBottom w:val="0"/>
          <w:divBdr>
            <w:top w:val="none" w:sz="0" w:space="0" w:color="auto"/>
            <w:left w:val="none" w:sz="0" w:space="0" w:color="auto"/>
            <w:bottom w:val="none" w:sz="0" w:space="0" w:color="auto"/>
            <w:right w:val="none" w:sz="0" w:space="0" w:color="auto"/>
          </w:divBdr>
          <w:divsChild>
            <w:div w:id="1047533402">
              <w:marLeft w:val="0"/>
              <w:marRight w:val="0"/>
              <w:marTop w:val="0"/>
              <w:marBottom w:val="0"/>
              <w:divBdr>
                <w:top w:val="none" w:sz="0" w:space="0" w:color="auto"/>
                <w:left w:val="none" w:sz="0" w:space="0" w:color="auto"/>
                <w:bottom w:val="none" w:sz="0" w:space="0" w:color="auto"/>
                <w:right w:val="none" w:sz="0" w:space="0" w:color="auto"/>
              </w:divBdr>
              <w:divsChild>
                <w:div w:id="1777366429">
                  <w:marLeft w:val="0"/>
                  <w:marRight w:val="0"/>
                  <w:marTop w:val="0"/>
                  <w:marBottom w:val="0"/>
                  <w:divBdr>
                    <w:top w:val="none" w:sz="0" w:space="0" w:color="auto"/>
                    <w:left w:val="none" w:sz="0" w:space="0" w:color="auto"/>
                    <w:bottom w:val="none" w:sz="0" w:space="0" w:color="auto"/>
                    <w:right w:val="none" w:sz="0" w:space="0" w:color="auto"/>
                  </w:divBdr>
                  <w:divsChild>
                    <w:div w:id="900559135">
                      <w:marLeft w:val="0"/>
                      <w:marRight w:val="0"/>
                      <w:marTop w:val="0"/>
                      <w:marBottom w:val="0"/>
                      <w:divBdr>
                        <w:top w:val="none" w:sz="0" w:space="0" w:color="auto"/>
                        <w:left w:val="none" w:sz="0" w:space="0" w:color="auto"/>
                        <w:bottom w:val="none" w:sz="0" w:space="0" w:color="auto"/>
                        <w:right w:val="none" w:sz="0" w:space="0" w:color="auto"/>
                      </w:divBdr>
                      <w:divsChild>
                        <w:div w:id="1189828996">
                          <w:marLeft w:val="0"/>
                          <w:marRight w:val="0"/>
                          <w:marTop w:val="0"/>
                          <w:marBottom w:val="0"/>
                          <w:divBdr>
                            <w:top w:val="none" w:sz="0" w:space="0" w:color="auto"/>
                            <w:left w:val="none" w:sz="0" w:space="0" w:color="auto"/>
                            <w:bottom w:val="none" w:sz="0" w:space="0" w:color="auto"/>
                            <w:right w:val="none" w:sz="0" w:space="0" w:color="auto"/>
                          </w:divBdr>
                          <w:divsChild>
                            <w:div w:id="1562205282">
                              <w:marLeft w:val="0"/>
                              <w:marRight w:val="0"/>
                              <w:marTop w:val="0"/>
                              <w:marBottom w:val="0"/>
                              <w:divBdr>
                                <w:top w:val="none" w:sz="0" w:space="0" w:color="auto"/>
                                <w:left w:val="none" w:sz="0" w:space="0" w:color="auto"/>
                                <w:bottom w:val="none" w:sz="0" w:space="0" w:color="auto"/>
                                <w:right w:val="none" w:sz="0" w:space="0" w:color="auto"/>
                              </w:divBdr>
                              <w:divsChild>
                                <w:div w:id="1307394412">
                                  <w:marLeft w:val="0"/>
                                  <w:marRight w:val="0"/>
                                  <w:marTop w:val="0"/>
                                  <w:marBottom w:val="0"/>
                                  <w:divBdr>
                                    <w:top w:val="none" w:sz="0" w:space="0" w:color="auto"/>
                                    <w:left w:val="none" w:sz="0" w:space="0" w:color="auto"/>
                                    <w:bottom w:val="none" w:sz="0" w:space="0" w:color="auto"/>
                                    <w:right w:val="none" w:sz="0" w:space="0" w:color="auto"/>
                                  </w:divBdr>
                                  <w:divsChild>
                                    <w:div w:id="152720265">
                                      <w:marLeft w:val="0"/>
                                      <w:marRight w:val="0"/>
                                      <w:marTop w:val="0"/>
                                      <w:marBottom w:val="0"/>
                                      <w:divBdr>
                                        <w:top w:val="none" w:sz="0" w:space="0" w:color="auto"/>
                                        <w:left w:val="none" w:sz="0" w:space="0" w:color="auto"/>
                                        <w:bottom w:val="none" w:sz="0" w:space="0" w:color="auto"/>
                                        <w:right w:val="none" w:sz="0" w:space="0" w:color="auto"/>
                                      </w:divBdr>
                                      <w:divsChild>
                                        <w:div w:id="1991009340">
                                          <w:marLeft w:val="0"/>
                                          <w:marRight w:val="0"/>
                                          <w:marTop w:val="0"/>
                                          <w:marBottom w:val="0"/>
                                          <w:divBdr>
                                            <w:top w:val="none" w:sz="0" w:space="0" w:color="auto"/>
                                            <w:left w:val="none" w:sz="0" w:space="0" w:color="auto"/>
                                            <w:bottom w:val="none" w:sz="0" w:space="0" w:color="auto"/>
                                            <w:right w:val="none" w:sz="0" w:space="0" w:color="auto"/>
                                          </w:divBdr>
                                          <w:divsChild>
                                            <w:div w:id="642808814">
                                              <w:marLeft w:val="0"/>
                                              <w:marRight w:val="0"/>
                                              <w:marTop w:val="0"/>
                                              <w:marBottom w:val="0"/>
                                              <w:divBdr>
                                                <w:top w:val="none" w:sz="0" w:space="0" w:color="auto"/>
                                                <w:left w:val="none" w:sz="0" w:space="0" w:color="auto"/>
                                                <w:bottom w:val="none" w:sz="0" w:space="0" w:color="auto"/>
                                                <w:right w:val="none" w:sz="0" w:space="0" w:color="auto"/>
                                              </w:divBdr>
                                              <w:divsChild>
                                                <w:div w:id="11369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6242442">
      <w:bodyDiv w:val="1"/>
      <w:marLeft w:val="0"/>
      <w:marRight w:val="0"/>
      <w:marTop w:val="0"/>
      <w:marBottom w:val="0"/>
      <w:divBdr>
        <w:top w:val="none" w:sz="0" w:space="0" w:color="auto"/>
        <w:left w:val="none" w:sz="0" w:space="0" w:color="auto"/>
        <w:bottom w:val="none" w:sz="0" w:space="0" w:color="auto"/>
        <w:right w:val="none" w:sz="0" w:space="0" w:color="auto"/>
      </w:divBdr>
      <w:divsChild>
        <w:div w:id="207884134">
          <w:marLeft w:val="0"/>
          <w:marRight w:val="0"/>
          <w:marTop w:val="0"/>
          <w:marBottom w:val="0"/>
          <w:divBdr>
            <w:top w:val="none" w:sz="0" w:space="0" w:color="auto"/>
            <w:left w:val="none" w:sz="0" w:space="0" w:color="auto"/>
            <w:bottom w:val="none" w:sz="0" w:space="0" w:color="auto"/>
            <w:right w:val="none" w:sz="0" w:space="0" w:color="auto"/>
          </w:divBdr>
          <w:divsChild>
            <w:div w:id="1653412172">
              <w:marLeft w:val="0"/>
              <w:marRight w:val="0"/>
              <w:marTop w:val="0"/>
              <w:marBottom w:val="240"/>
              <w:divBdr>
                <w:top w:val="single" w:sz="6" w:space="0" w:color="CCCCCC"/>
                <w:left w:val="single" w:sz="6" w:space="0" w:color="CCCCCC"/>
                <w:bottom w:val="single" w:sz="6" w:space="0" w:color="CCCCCC"/>
                <w:right w:val="single" w:sz="6" w:space="0" w:color="CCCCCC"/>
              </w:divBdr>
              <w:divsChild>
                <w:div w:id="635453941">
                  <w:marLeft w:val="0"/>
                  <w:marRight w:val="0"/>
                  <w:marTop w:val="0"/>
                  <w:marBottom w:val="0"/>
                  <w:divBdr>
                    <w:top w:val="none" w:sz="0" w:space="0" w:color="auto"/>
                    <w:left w:val="none" w:sz="0" w:space="0" w:color="auto"/>
                    <w:bottom w:val="none" w:sz="0" w:space="0" w:color="auto"/>
                    <w:right w:val="none" w:sz="0" w:space="0" w:color="auto"/>
                  </w:divBdr>
                  <w:divsChild>
                    <w:div w:id="374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583699">
      <w:bodyDiv w:val="1"/>
      <w:marLeft w:val="0"/>
      <w:marRight w:val="0"/>
      <w:marTop w:val="0"/>
      <w:marBottom w:val="0"/>
      <w:divBdr>
        <w:top w:val="none" w:sz="0" w:space="0" w:color="auto"/>
        <w:left w:val="none" w:sz="0" w:space="0" w:color="auto"/>
        <w:bottom w:val="none" w:sz="0" w:space="0" w:color="auto"/>
        <w:right w:val="none" w:sz="0" w:space="0" w:color="auto"/>
      </w:divBdr>
    </w:div>
    <w:div w:id="2004116642">
      <w:bodyDiv w:val="1"/>
      <w:marLeft w:val="0"/>
      <w:marRight w:val="0"/>
      <w:marTop w:val="0"/>
      <w:marBottom w:val="0"/>
      <w:divBdr>
        <w:top w:val="none" w:sz="0" w:space="0" w:color="auto"/>
        <w:left w:val="none" w:sz="0" w:space="0" w:color="auto"/>
        <w:bottom w:val="none" w:sz="0" w:space="0" w:color="auto"/>
        <w:right w:val="none" w:sz="0" w:space="0" w:color="auto"/>
      </w:divBdr>
      <w:divsChild>
        <w:div w:id="1612472283">
          <w:marLeft w:val="0"/>
          <w:marRight w:val="0"/>
          <w:marTop w:val="0"/>
          <w:marBottom w:val="0"/>
          <w:divBdr>
            <w:top w:val="none" w:sz="0" w:space="0" w:color="auto"/>
            <w:left w:val="none" w:sz="0" w:space="0" w:color="auto"/>
            <w:bottom w:val="none" w:sz="0" w:space="0" w:color="auto"/>
            <w:right w:val="none" w:sz="0" w:space="0" w:color="auto"/>
          </w:divBdr>
          <w:divsChild>
            <w:div w:id="1721247659">
              <w:marLeft w:val="0"/>
              <w:marRight w:val="0"/>
              <w:marTop w:val="0"/>
              <w:marBottom w:val="0"/>
              <w:divBdr>
                <w:top w:val="none" w:sz="0" w:space="0" w:color="auto"/>
                <w:left w:val="none" w:sz="0" w:space="0" w:color="auto"/>
                <w:bottom w:val="none" w:sz="0" w:space="0" w:color="auto"/>
                <w:right w:val="none" w:sz="0" w:space="0" w:color="auto"/>
              </w:divBdr>
              <w:divsChild>
                <w:div w:id="1078861592">
                  <w:marLeft w:val="0"/>
                  <w:marRight w:val="0"/>
                  <w:marTop w:val="0"/>
                  <w:marBottom w:val="0"/>
                  <w:divBdr>
                    <w:top w:val="none" w:sz="0" w:space="0" w:color="auto"/>
                    <w:left w:val="none" w:sz="0" w:space="0" w:color="auto"/>
                    <w:bottom w:val="none" w:sz="0" w:space="0" w:color="auto"/>
                    <w:right w:val="none" w:sz="0" w:space="0" w:color="auto"/>
                  </w:divBdr>
                  <w:divsChild>
                    <w:div w:id="1839495925">
                      <w:marLeft w:val="0"/>
                      <w:marRight w:val="0"/>
                      <w:marTop w:val="0"/>
                      <w:marBottom w:val="0"/>
                      <w:divBdr>
                        <w:top w:val="none" w:sz="0" w:space="0" w:color="auto"/>
                        <w:left w:val="none" w:sz="0" w:space="0" w:color="auto"/>
                        <w:bottom w:val="none" w:sz="0" w:space="0" w:color="auto"/>
                        <w:right w:val="none" w:sz="0" w:space="0" w:color="auto"/>
                      </w:divBdr>
                      <w:divsChild>
                        <w:div w:id="539130911">
                          <w:marLeft w:val="0"/>
                          <w:marRight w:val="0"/>
                          <w:marTop w:val="0"/>
                          <w:marBottom w:val="0"/>
                          <w:divBdr>
                            <w:top w:val="none" w:sz="0" w:space="0" w:color="auto"/>
                            <w:left w:val="none" w:sz="0" w:space="0" w:color="auto"/>
                            <w:bottom w:val="none" w:sz="0" w:space="0" w:color="auto"/>
                            <w:right w:val="none" w:sz="0" w:space="0" w:color="auto"/>
                          </w:divBdr>
                          <w:divsChild>
                            <w:div w:id="1612666473">
                              <w:marLeft w:val="0"/>
                              <w:marRight w:val="0"/>
                              <w:marTop w:val="0"/>
                              <w:marBottom w:val="0"/>
                              <w:divBdr>
                                <w:top w:val="none" w:sz="0" w:space="0" w:color="auto"/>
                                <w:left w:val="none" w:sz="0" w:space="0" w:color="auto"/>
                                <w:bottom w:val="none" w:sz="0" w:space="0" w:color="auto"/>
                                <w:right w:val="none" w:sz="0" w:space="0" w:color="auto"/>
                              </w:divBdr>
                              <w:divsChild>
                                <w:div w:id="82341434">
                                  <w:marLeft w:val="0"/>
                                  <w:marRight w:val="0"/>
                                  <w:marTop w:val="0"/>
                                  <w:marBottom w:val="0"/>
                                  <w:divBdr>
                                    <w:top w:val="none" w:sz="0" w:space="0" w:color="auto"/>
                                    <w:left w:val="none" w:sz="0" w:space="0" w:color="auto"/>
                                    <w:bottom w:val="none" w:sz="0" w:space="0" w:color="auto"/>
                                    <w:right w:val="none" w:sz="0" w:space="0" w:color="auto"/>
                                  </w:divBdr>
                                  <w:divsChild>
                                    <w:div w:id="2073841977">
                                      <w:marLeft w:val="0"/>
                                      <w:marRight w:val="0"/>
                                      <w:marTop w:val="0"/>
                                      <w:marBottom w:val="0"/>
                                      <w:divBdr>
                                        <w:top w:val="none" w:sz="0" w:space="0" w:color="auto"/>
                                        <w:left w:val="none" w:sz="0" w:space="0" w:color="auto"/>
                                        <w:bottom w:val="none" w:sz="0" w:space="0" w:color="auto"/>
                                        <w:right w:val="none" w:sz="0" w:space="0" w:color="auto"/>
                                      </w:divBdr>
                                      <w:divsChild>
                                        <w:div w:id="1613706353">
                                          <w:marLeft w:val="0"/>
                                          <w:marRight w:val="0"/>
                                          <w:marTop w:val="0"/>
                                          <w:marBottom w:val="0"/>
                                          <w:divBdr>
                                            <w:top w:val="none" w:sz="0" w:space="0" w:color="auto"/>
                                            <w:left w:val="none" w:sz="0" w:space="0" w:color="auto"/>
                                            <w:bottom w:val="none" w:sz="0" w:space="0" w:color="auto"/>
                                            <w:right w:val="none" w:sz="0" w:space="0" w:color="auto"/>
                                          </w:divBdr>
                                          <w:divsChild>
                                            <w:div w:id="2067993127">
                                              <w:marLeft w:val="0"/>
                                              <w:marRight w:val="0"/>
                                              <w:marTop w:val="0"/>
                                              <w:marBottom w:val="0"/>
                                              <w:divBdr>
                                                <w:top w:val="none" w:sz="0" w:space="0" w:color="auto"/>
                                                <w:left w:val="none" w:sz="0" w:space="0" w:color="auto"/>
                                                <w:bottom w:val="none" w:sz="0" w:space="0" w:color="auto"/>
                                                <w:right w:val="none" w:sz="0" w:space="0" w:color="auto"/>
                                              </w:divBdr>
                                              <w:divsChild>
                                                <w:div w:id="75913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D4ED4-6292-4B5A-AC4A-73EFB4661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4609</Words>
  <Characters>25419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Essay structure</vt:lpstr>
    </vt:vector>
  </TitlesOfParts>
  <Company/>
  <LinksUpToDate>false</LinksUpToDate>
  <CharactersWithSpaces>29969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structure</dc:title>
  <dc:subject/>
  <dc:creator>1617092</dc:creator>
  <cp:keywords/>
  <dc:description/>
  <cp:lastModifiedBy>Philip Colls</cp:lastModifiedBy>
  <cp:revision>2</cp:revision>
  <cp:lastPrinted>2013-05-13T06:48:00Z</cp:lastPrinted>
  <dcterms:created xsi:type="dcterms:W3CDTF">2018-05-03T09:45:00Z</dcterms:created>
  <dcterms:modified xsi:type="dcterms:W3CDTF">2018-05-03T09:45:00Z</dcterms:modified>
</cp:coreProperties>
</file>