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 xml:space="preserve">BTEC </w:t>
      </w:r>
      <w:r w:rsidR="00AE0C7B">
        <w:rPr>
          <w:rFonts w:ascii="Comic Sans MS" w:hAnsi="Comic Sans MS"/>
        </w:rPr>
        <w:t>i</w:t>
      </w:r>
      <w:r w:rsidRPr="00AC5A11">
        <w:rPr>
          <w:rFonts w:ascii="Comic Sans MS" w:hAnsi="Comic Sans MS"/>
        </w:rPr>
        <w:t>n Health &amp; Social Care</w:t>
      </w:r>
      <w:r w:rsidR="00AE0C7B">
        <w:rPr>
          <w:rFonts w:ascii="Comic Sans MS" w:hAnsi="Comic Sans MS"/>
        </w:rPr>
        <w:t xml:space="preserve">                    </w:t>
      </w:r>
      <w:bookmarkStart w:id="1" w:name="_GoBack"/>
      <w:bookmarkEnd w:id="1"/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 xml:space="preserve">Placement </w:t>
      </w:r>
      <w:r w:rsidR="00AE0C7B">
        <w:rPr>
          <w:rFonts w:ascii="Comic Sans MS" w:hAnsi="Comic Sans MS"/>
        </w:rPr>
        <w:t>2</w:t>
      </w:r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A"/>
    <w:rsid w:val="000748A4"/>
    <w:rsid w:val="00154248"/>
    <w:rsid w:val="001A6DD5"/>
    <w:rsid w:val="001F43F2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AE0C7B"/>
    <w:rsid w:val="00B35401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54E7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Ann Hodson</cp:lastModifiedBy>
  <cp:revision>2</cp:revision>
  <cp:lastPrinted>2016-11-01T16:49:00Z</cp:lastPrinted>
  <dcterms:created xsi:type="dcterms:W3CDTF">2019-01-08T08:37:00Z</dcterms:created>
  <dcterms:modified xsi:type="dcterms:W3CDTF">2019-01-08T08:37:00Z</dcterms:modified>
</cp:coreProperties>
</file>