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78" w:rsidRPr="00363B19" w:rsidRDefault="00F41ED0">
      <w:pPr>
        <w:rPr>
          <w:rFonts w:ascii="Comic Sans MS" w:hAnsi="Comic Sans MS"/>
          <w:b/>
          <w:sz w:val="20"/>
          <w:szCs w:val="20"/>
        </w:rPr>
      </w:pPr>
      <w:r w:rsidRPr="00363B19">
        <w:rPr>
          <w:rFonts w:ascii="Comic Sans MS" w:hAnsi="Comic Sans MS"/>
          <w:b/>
          <w:sz w:val="20"/>
          <w:szCs w:val="20"/>
        </w:rPr>
        <w:t>Unit 3- Preparation for L04 - Understand priorities and responses in dealing with incidents and emergencies.</w:t>
      </w:r>
    </w:p>
    <w:p w:rsidR="00FB672B" w:rsidRPr="00363B19" w:rsidRDefault="00FB672B">
      <w:pPr>
        <w:rPr>
          <w:rFonts w:ascii="Comic Sans MS" w:hAnsi="Comic Sans MS"/>
          <w:b/>
          <w:sz w:val="20"/>
          <w:szCs w:val="20"/>
        </w:rPr>
      </w:pPr>
      <w:r w:rsidRPr="00363B19">
        <w:rPr>
          <w:rFonts w:ascii="Comic Sans MS" w:hAnsi="Comic Sans MS"/>
          <w:b/>
          <w:sz w:val="20"/>
          <w:szCs w:val="20"/>
        </w:rPr>
        <w:t>Task 1</w:t>
      </w:r>
    </w:p>
    <w:p w:rsidR="00F41ED0" w:rsidRPr="00363B19" w:rsidRDefault="00F41ED0">
      <w:pPr>
        <w:rPr>
          <w:rFonts w:ascii="Comic Sans MS" w:hAnsi="Comic Sans MS"/>
          <w:b/>
          <w:sz w:val="20"/>
          <w:szCs w:val="20"/>
        </w:rPr>
      </w:pPr>
      <w:r w:rsidRPr="00363B19">
        <w:rPr>
          <w:rFonts w:ascii="Comic Sans MS" w:hAnsi="Comic Sans MS"/>
          <w:b/>
          <w:sz w:val="20"/>
          <w:szCs w:val="20"/>
        </w:rPr>
        <w:t>Read pages 67 -71 of your textbook.</w:t>
      </w:r>
    </w:p>
    <w:p w:rsidR="00F41ED0" w:rsidRPr="00363B19" w:rsidRDefault="00F41ED0">
      <w:pPr>
        <w:rPr>
          <w:rFonts w:ascii="Comic Sans MS" w:hAnsi="Comic Sans MS"/>
          <w:sz w:val="20"/>
          <w:szCs w:val="20"/>
        </w:rPr>
      </w:pPr>
      <w:r w:rsidRPr="00363B19">
        <w:rPr>
          <w:rFonts w:ascii="Comic Sans MS" w:hAnsi="Comic Sans MS"/>
          <w:sz w:val="20"/>
          <w:szCs w:val="20"/>
        </w:rPr>
        <w:t>Make a set of notes on the incidents identified in section 4.1.</w:t>
      </w:r>
    </w:p>
    <w:p w:rsidR="00F41ED0" w:rsidRPr="00363B19" w:rsidRDefault="00FB672B">
      <w:pPr>
        <w:rPr>
          <w:rFonts w:ascii="Comic Sans MS" w:hAnsi="Comic Sans MS"/>
          <w:b/>
          <w:sz w:val="20"/>
          <w:szCs w:val="20"/>
        </w:rPr>
      </w:pPr>
      <w:r w:rsidRPr="00363B19">
        <w:rPr>
          <w:rFonts w:ascii="Comic Sans MS" w:hAnsi="Comic Sans MS"/>
          <w:b/>
          <w:sz w:val="20"/>
          <w:szCs w:val="20"/>
        </w:rPr>
        <w:t>Task 2</w:t>
      </w:r>
    </w:p>
    <w:p w:rsidR="00F41ED0" w:rsidRPr="00363B19" w:rsidRDefault="00F41ED0">
      <w:pPr>
        <w:rPr>
          <w:rFonts w:ascii="Comic Sans MS" w:hAnsi="Comic Sans MS"/>
          <w:sz w:val="20"/>
          <w:szCs w:val="20"/>
        </w:rPr>
      </w:pPr>
      <w:r w:rsidRPr="00363B19">
        <w:rPr>
          <w:rFonts w:ascii="Comic Sans MS" w:hAnsi="Comic Sans MS"/>
          <w:b/>
          <w:sz w:val="20"/>
          <w:szCs w:val="20"/>
        </w:rPr>
        <w:t>Read the Handout</w:t>
      </w:r>
      <w:r w:rsidRPr="00363B19">
        <w:rPr>
          <w:rFonts w:ascii="Comic Sans MS" w:hAnsi="Comic Sans MS"/>
          <w:sz w:val="20"/>
          <w:szCs w:val="20"/>
        </w:rPr>
        <w:t xml:space="preserve"> </w:t>
      </w:r>
      <w:r w:rsidR="00363B19" w:rsidRPr="00363B19">
        <w:rPr>
          <w:rFonts w:ascii="Comic Sans MS" w:hAnsi="Comic Sans MS"/>
          <w:sz w:val="20"/>
          <w:szCs w:val="20"/>
        </w:rPr>
        <w:t xml:space="preserve">- </w:t>
      </w:r>
      <w:proofErr w:type="spellStart"/>
      <w:r w:rsidRPr="00363B19">
        <w:rPr>
          <w:rFonts w:ascii="Comic Sans MS" w:hAnsi="Comic Sans MS"/>
          <w:sz w:val="20"/>
          <w:szCs w:val="20"/>
        </w:rPr>
        <w:t>Rasheed</w:t>
      </w:r>
      <w:proofErr w:type="spellEnd"/>
      <w:r w:rsidRPr="00363B19">
        <w:rPr>
          <w:rFonts w:ascii="Comic Sans MS" w:hAnsi="Comic Sans MS"/>
          <w:sz w:val="20"/>
          <w:szCs w:val="20"/>
        </w:rPr>
        <w:t xml:space="preserve"> E et al (2010) Health &amp; Social Care. </w:t>
      </w:r>
      <w:proofErr w:type="spellStart"/>
      <w:proofErr w:type="gramStart"/>
      <w:r w:rsidRPr="00363B19">
        <w:rPr>
          <w:rFonts w:ascii="Comic Sans MS" w:hAnsi="Comic Sans MS"/>
          <w:sz w:val="20"/>
          <w:szCs w:val="20"/>
        </w:rPr>
        <w:t>Hodder</w:t>
      </w:r>
      <w:proofErr w:type="spellEnd"/>
      <w:r w:rsidRPr="00363B19">
        <w:rPr>
          <w:rFonts w:ascii="Comic Sans MS" w:hAnsi="Comic Sans MS"/>
          <w:sz w:val="20"/>
          <w:szCs w:val="20"/>
        </w:rPr>
        <w:t xml:space="preserve"> Education.</w:t>
      </w:r>
      <w:proofErr w:type="gramEnd"/>
      <w:r w:rsidRPr="00363B19">
        <w:rPr>
          <w:rFonts w:ascii="Comic Sans MS" w:hAnsi="Comic Sans MS"/>
          <w:sz w:val="20"/>
          <w:szCs w:val="20"/>
        </w:rPr>
        <w:t xml:space="preserve"> Abingdon</w:t>
      </w:r>
    </w:p>
    <w:p w:rsidR="00F41ED0" w:rsidRPr="00363B19" w:rsidRDefault="00F41ED0">
      <w:pPr>
        <w:rPr>
          <w:rFonts w:ascii="Comic Sans MS" w:hAnsi="Comic Sans MS"/>
          <w:sz w:val="20"/>
          <w:szCs w:val="20"/>
        </w:rPr>
      </w:pPr>
      <w:r w:rsidRPr="00363B19">
        <w:rPr>
          <w:rFonts w:ascii="Comic Sans MS" w:hAnsi="Comic Sans MS"/>
          <w:sz w:val="20"/>
          <w:szCs w:val="20"/>
        </w:rPr>
        <w:t xml:space="preserve">Looking at the range of incidents identified with the </w:t>
      </w:r>
      <w:r w:rsidR="00FB672B" w:rsidRPr="00363B19">
        <w:rPr>
          <w:rFonts w:ascii="Comic Sans MS" w:hAnsi="Comic Sans MS"/>
          <w:sz w:val="20"/>
          <w:szCs w:val="20"/>
        </w:rPr>
        <w:t>appropriate responses. Consider how the responses may be changed to meet the needs of a nursery setting and the service user group.</w:t>
      </w:r>
    </w:p>
    <w:p w:rsidR="00FB672B" w:rsidRPr="00363B19" w:rsidRDefault="00FB672B">
      <w:pPr>
        <w:rPr>
          <w:rFonts w:ascii="Comic Sans MS" w:hAnsi="Comic Sans MS"/>
          <w:b/>
          <w:sz w:val="20"/>
          <w:szCs w:val="20"/>
        </w:rPr>
      </w:pPr>
      <w:r w:rsidRPr="00363B19">
        <w:rPr>
          <w:rFonts w:ascii="Comic Sans MS" w:hAnsi="Comic Sans MS"/>
          <w:b/>
          <w:sz w:val="20"/>
          <w:szCs w:val="20"/>
        </w:rPr>
        <w:t>Task 3</w:t>
      </w:r>
    </w:p>
    <w:p w:rsidR="00FB672B" w:rsidRPr="00363B19" w:rsidRDefault="00FB672B">
      <w:pPr>
        <w:rPr>
          <w:rFonts w:ascii="Comic Sans MS" w:hAnsi="Comic Sans MS"/>
          <w:b/>
          <w:sz w:val="20"/>
          <w:szCs w:val="20"/>
        </w:rPr>
      </w:pPr>
      <w:r w:rsidRPr="00363B19">
        <w:rPr>
          <w:rFonts w:ascii="Comic Sans MS" w:hAnsi="Comic Sans MS"/>
          <w:b/>
          <w:sz w:val="20"/>
          <w:szCs w:val="20"/>
        </w:rPr>
        <w:t>Put the priorities in the correct sequence</w:t>
      </w:r>
    </w:p>
    <w:p w:rsidR="00FB672B" w:rsidRPr="00363B19" w:rsidRDefault="00FB672B">
      <w:pPr>
        <w:rPr>
          <w:rFonts w:ascii="Comic Sans MS" w:hAnsi="Comic Sans MS"/>
          <w:sz w:val="20"/>
          <w:szCs w:val="20"/>
        </w:rPr>
      </w:pPr>
      <w:r w:rsidRPr="00363B19">
        <w:rPr>
          <w:rFonts w:ascii="Comic Sans MS" w:hAnsi="Comic Sans MS"/>
          <w:sz w:val="20"/>
          <w:szCs w:val="20"/>
        </w:rPr>
        <w:tab/>
        <w:t>Change, adapt policies</w:t>
      </w:r>
    </w:p>
    <w:p w:rsidR="00FB672B" w:rsidRPr="00363B19" w:rsidRDefault="00FB672B">
      <w:pPr>
        <w:rPr>
          <w:rFonts w:ascii="Comic Sans MS" w:hAnsi="Comic Sans MS"/>
          <w:sz w:val="20"/>
          <w:szCs w:val="20"/>
        </w:rPr>
      </w:pPr>
      <w:r w:rsidRPr="00363B19">
        <w:rPr>
          <w:rFonts w:ascii="Comic Sans MS" w:hAnsi="Comic Sans MS"/>
          <w:sz w:val="20"/>
          <w:szCs w:val="20"/>
        </w:rPr>
        <w:tab/>
        <w:t>Inform required services and move to emergency setting or place of safety.</w:t>
      </w:r>
    </w:p>
    <w:p w:rsidR="00FB672B" w:rsidRPr="00363B19" w:rsidRDefault="00FB672B">
      <w:pPr>
        <w:rPr>
          <w:rFonts w:ascii="Comic Sans MS" w:hAnsi="Comic Sans MS"/>
          <w:sz w:val="20"/>
          <w:szCs w:val="20"/>
        </w:rPr>
      </w:pPr>
      <w:r w:rsidRPr="00363B19">
        <w:rPr>
          <w:rFonts w:ascii="Comic Sans MS" w:hAnsi="Comic Sans MS"/>
          <w:sz w:val="20"/>
          <w:szCs w:val="20"/>
        </w:rPr>
        <w:tab/>
        <w:t>Ensure safety of vulnerable people and others.</w:t>
      </w:r>
    </w:p>
    <w:p w:rsidR="00FB672B" w:rsidRPr="00363B19" w:rsidRDefault="00FB672B">
      <w:pPr>
        <w:rPr>
          <w:rFonts w:ascii="Comic Sans MS" w:hAnsi="Comic Sans MS"/>
          <w:sz w:val="20"/>
          <w:szCs w:val="20"/>
        </w:rPr>
      </w:pPr>
      <w:r w:rsidRPr="00363B19">
        <w:rPr>
          <w:rFonts w:ascii="Comic Sans MS" w:hAnsi="Comic Sans MS"/>
          <w:sz w:val="20"/>
          <w:szCs w:val="20"/>
        </w:rPr>
        <w:tab/>
        <w:t>Review policies and procedures.</w:t>
      </w:r>
    </w:p>
    <w:p w:rsidR="00FB672B" w:rsidRPr="00363B19" w:rsidRDefault="00FB672B">
      <w:pPr>
        <w:rPr>
          <w:rFonts w:ascii="Comic Sans MS" w:hAnsi="Comic Sans MS"/>
          <w:sz w:val="20"/>
          <w:szCs w:val="20"/>
        </w:rPr>
      </w:pPr>
      <w:r w:rsidRPr="00363B19">
        <w:rPr>
          <w:rFonts w:ascii="Comic Sans MS" w:hAnsi="Comic Sans MS"/>
          <w:sz w:val="20"/>
          <w:szCs w:val="20"/>
        </w:rPr>
        <w:tab/>
        <w:t>Check the environment for immediate danger. Evacuate if necessary.</w:t>
      </w:r>
    </w:p>
    <w:p w:rsidR="00FB672B" w:rsidRPr="00363B19" w:rsidRDefault="00FB672B">
      <w:pPr>
        <w:rPr>
          <w:rFonts w:ascii="Comic Sans MS" w:hAnsi="Comic Sans MS"/>
          <w:sz w:val="20"/>
          <w:szCs w:val="20"/>
        </w:rPr>
      </w:pPr>
      <w:r w:rsidRPr="00363B19">
        <w:rPr>
          <w:rFonts w:ascii="Comic Sans MS" w:hAnsi="Comic Sans MS"/>
          <w:sz w:val="20"/>
          <w:szCs w:val="20"/>
        </w:rPr>
        <w:tab/>
        <w:t>Incident, accident or emergency occurs</w:t>
      </w:r>
    </w:p>
    <w:p w:rsidR="00FB672B" w:rsidRPr="00363B19" w:rsidRDefault="00FB672B">
      <w:pPr>
        <w:rPr>
          <w:rFonts w:ascii="Comic Sans MS" w:hAnsi="Comic Sans MS"/>
          <w:sz w:val="20"/>
          <w:szCs w:val="20"/>
        </w:rPr>
      </w:pPr>
      <w:r w:rsidRPr="00363B19">
        <w:rPr>
          <w:rFonts w:ascii="Comic Sans MS" w:hAnsi="Comic Sans MS"/>
          <w:sz w:val="20"/>
          <w:szCs w:val="20"/>
        </w:rPr>
        <w:tab/>
        <w:t>Ensure safety of buildings and property</w:t>
      </w:r>
    </w:p>
    <w:p w:rsidR="00363B19" w:rsidRPr="00363B19" w:rsidRDefault="00363B19">
      <w:pPr>
        <w:rPr>
          <w:rFonts w:ascii="Comic Sans MS" w:hAnsi="Comic Sans MS"/>
          <w:b/>
          <w:sz w:val="20"/>
          <w:szCs w:val="20"/>
        </w:rPr>
      </w:pPr>
      <w:r w:rsidRPr="00363B19">
        <w:rPr>
          <w:rFonts w:ascii="Comic Sans MS" w:hAnsi="Comic Sans MS"/>
          <w:b/>
          <w:sz w:val="20"/>
          <w:szCs w:val="20"/>
        </w:rPr>
        <w:t>Task 4</w:t>
      </w:r>
    </w:p>
    <w:p w:rsidR="00363B19" w:rsidRPr="00363B19" w:rsidRDefault="00363B19">
      <w:pPr>
        <w:rPr>
          <w:rFonts w:ascii="Comic Sans MS" w:hAnsi="Comic Sans MS"/>
          <w:b/>
          <w:sz w:val="20"/>
          <w:szCs w:val="20"/>
        </w:rPr>
      </w:pPr>
      <w:r w:rsidRPr="00363B19">
        <w:rPr>
          <w:rFonts w:ascii="Comic Sans MS" w:hAnsi="Comic Sans MS"/>
          <w:b/>
          <w:sz w:val="20"/>
          <w:szCs w:val="20"/>
        </w:rPr>
        <w:t>Read the following case study</w:t>
      </w:r>
    </w:p>
    <w:p w:rsidR="00363B19" w:rsidRDefault="00363B19">
      <w:pPr>
        <w:rPr>
          <w:rFonts w:ascii="Comic Sans MS" w:hAnsi="Comic Sans MS"/>
          <w:sz w:val="20"/>
          <w:szCs w:val="20"/>
        </w:rPr>
      </w:pPr>
      <w:r w:rsidRPr="00363B19">
        <w:rPr>
          <w:rFonts w:ascii="Comic Sans MS" w:hAnsi="Comic Sans MS"/>
          <w:sz w:val="20"/>
          <w:szCs w:val="20"/>
        </w:rPr>
        <w:t xml:space="preserve">Harriet aged 2 is trying to climb a wrought iron gate in the garden. She is trying to reach the bolt at the top. She has learned to open the doors at home and has been praised for being a clever girl. </w:t>
      </w:r>
      <w:proofErr w:type="spellStart"/>
      <w:r w:rsidRPr="00363B19">
        <w:rPr>
          <w:rFonts w:ascii="Comic Sans MS" w:hAnsi="Comic Sans MS"/>
          <w:sz w:val="20"/>
          <w:szCs w:val="20"/>
        </w:rPr>
        <w:t>Yasmin</w:t>
      </w:r>
      <w:proofErr w:type="spellEnd"/>
      <w:r w:rsidRPr="00363B19">
        <w:rPr>
          <w:rFonts w:ascii="Comic Sans MS" w:hAnsi="Comic Sans MS"/>
          <w:sz w:val="20"/>
          <w:szCs w:val="20"/>
        </w:rPr>
        <w:t xml:space="preserve"> the childcare worker calmly walks to the gate, distracts Harriet and takes her to the play house were she can practice her newfound skills in safety. Lucy who is on placement cannot understand why Harriet was not told off as the situation was a potential safety hazard and Harriet was being ‘naughty’ trying to get out of the garden.</w:t>
      </w:r>
    </w:p>
    <w:p w:rsidR="00363B19" w:rsidRDefault="00363B19" w:rsidP="00363B19">
      <w:pPr>
        <w:pStyle w:val="ListParagraph"/>
        <w:numPr>
          <w:ilvl w:val="0"/>
          <w:numId w:val="1"/>
        </w:numPr>
        <w:rPr>
          <w:rFonts w:ascii="Comic Sans MS" w:hAnsi="Comic Sans MS"/>
          <w:sz w:val="20"/>
          <w:szCs w:val="20"/>
        </w:rPr>
      </w:pPr>
      <w:r>
        <w:rPr>
          <w:rFonts w:ascii="Comic Sans MS" w:hAnsi="Comic Sans MS"/>
          <w:sz w:val="20"/>
          <w:szCs w:val="20"/>
        </w:rPr>
        <w:t xml:space="preserve">What might have been </w:t>
      </w:r>
      <w:proofErr w:type="spellStart"/>
      <w:r>
        <w:rPr>
          <w:rFonts w:ascii="Comic Sans MS" w:hAnsi="Comic Sans MS"/>
          <w:sz w:val="20"/>
          <w:szCs w:val="20"/>
        </w:rPr>
        <w:t>Yasmin’s</w:t>
      </w:r>
      <w:proofErr w:type="spellEnd"/>
      <w:r>
        <w:rPr>
          <w:rFonts w:ascii="Comic Sans MS" w:hAnsi="Comic Sans MS"/>
          <w:sz w:val="20"/>
          <w:szCs w:val="20"/>
        </w:rPr>
        <w:t xml:space="preserve"> reasons for responding in this way?</w:t>
      </w:r>
    </w:p>
    <w:p w:rsidR="00363B19" w:rsidRDefault="00363B19" w:rsidP="00363B19">
      <w:pPr>
        <w:pStyle w:val="ListParagraph"/>
        <w:numPr>
          <w:ilvl w:val="0"/>
          <w:numId w:val="1"/>
        </w:numPr>
        <w:rPr>
          <w:rFonts w:ascii="Comic Sans MS" w:hAnsi="Comic Sans MS"/>
          <w:sz w:val="20"/>
          <w:szCs w:val="20"/>
        </w:rPr>
      </w:pPr>
      <w:r>
        <w:rPr>
          <w:rFonts w:ascii="Comic Sans MS" w:hAnsi="Comic Sans MS"/>
          <w:sz w:val="20"/>
          <w:szCs w:val="20"/>
        </w:rPr>
        <w:t xml:space="preserve">Should </w:t>
      </w:r>
      <w:proofErr w:type="spellStart"/>
      <w:r>
        <w:rPr>
          <w:rFonts w:ascii="Comic Sans MS" w:hAnsi="Comic Sans MS"/>
          <w:sz w:val="20"/>
          <w:szCs w:val="20"/>
        </w:rPr>
        <w:t>Yasmin</w:t>
      </w:r>
      <w:proofErr w:type="spellEnd"/>
      <w:r>
        <w:rPr>
          <w:rFonts w:ascii="Comic Sans MS" w:hAnsi="Comic Sans MS"/>
          <w:sz w:val="20"/>
          <w:szCs w:val="20"/>
        </w:rPr>
        <w:t xml:space="preserve"> talk to Harriet about the need to keep the gate closed?</w:t>
      </w:r>
    </w:p>
    <w:p w:rsidR="00F41ED0" w:rsidRPr="004A14EE" w:rsidRDefault="00363B19" w:rsidP="004A14EE">
      <w:pPr>
        <w:pStyle w:val="ListParagraph"/>
        <w:numPr>
          <w:ilvl w:val="0"/>
          <w:numId w:val="1"/>
        </w:numPr>
        <w:rPr>
          <w:rFonts w:ascii="Comic Sans MS" w:hAnsi="Comic Sans MS"/>
          <w:sz w:val="20"/>
          <w:szCs w:val="20"/>
        </w:rPr>
      </w:pPr>
      <w:r w:rsidRPr="004A14EE">
        <w:rPr>
          <w:rFonts w:ascii="Comic Sans MS" w:hAnsi="Comic Sans MS"/>
          <w:sz w:val="20"/>
          <w:szCs w:val="20"/>
        </w:rPr>
        <w:t xml:space="preserve"> Why was it important that </w:t>
      </w:r>
      <w:proofErr w:type="spellStart"/>
      <w:r w:rsidRPr="004A14EE">
        <w:rPr>
          <w:rFonts w:ascii="Comic Sans MS" w:hAnsi="Comic Sans MS"/>
          <w:sz w:val="20"/>
          <w:szCs w:val="20"/>
        </w:rPr>
        <w:t>Yasmin</w:t>
      </w:r>
      <w:proofErr w:type="spellEnd"/>
      <w:r w:rsidRPr="004A14EE">
        <w:rPr>
          <w:rFonts w:ascii="Comic Sans MS" w:hAnsi="Comic Sans MS"/>
          <w:sz w:val="20"/>
          <w:szCs w:val="20"/>
        </w:rPr>
        <w:t xml:space="preserve"> did not over react to Harriet</w:t>
      </w:r>
      <w:r w:rsidR="004A14EE" w:rsidRPr="004A14EE">
        <w:rPr>
          <w:rFonts w:ascii="Comic Sans MS" w:hAnsi="Comic Sans MS"/>
          <w:sz w:val="20"/>
          <w:szCs w:val="20"/>
        </w:rPr>
        <w:t>’</w:t>
      </w:r>
      <w:r w:rsidRPr="004A14EE">
        <w:rPr>
          <w:rFonts w:ascii="Comic Sans MS" w:hAnsi="Comic Sans MS"/>
          <w:sz w:val="20"/>
          <w:szCs w:val="20"/>
        </w:rPr>
        <w:t>s actions?</w:t>
      </w:r>
    </w:p>
    <w:sectPr w:rsidR="00F41ED0" w:rsidRPr="004A14EE" w:rsidSect="00EA79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0C81"/>
    <w:multiLevelType w:val="hybridMultilevel"/>
    <w:tmpl w:val="19D41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41ED0"/>
    <w:rsid w:val="00363B19"/>
    <w:rsid w:val="004A14EE"/>
    <w:rsid w:val="00EA7978"/>
    <w:rsid w:val="00F41ED0"/>
    <w:rsid w:val="00FB67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2013-10-07T19:16:00Z</dcterms:created>
  <dcterms:modified xsi:type="dcterms:W3CDTF">2013-10-07T20:07:00Z</dcterms:modified>
</cp:coreProperties>
</file>