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C6F" w:rsidRPr="003F6C6F" w:rsidRDefault="003F6C6F" w:rsidP="003F6C6F">
      <w:pPr>
        <w:rPr>
          <w:b/>
          <w:sz w:val="36"/>
          <w:szCs w:val="36"/>
        </w:rPr>
      </w:pPr>
      <w:r w:rsidRPr="003F6C6F">
        <w:rPr>
          <w:b/>
          <w:sz w:val="36"/>
          <w:szCs w:val="36"/>
          <w:lang w:val="en-US"/>
        </w:rPr>
        <w:t xml:space="preserve">WJEC </w:t>
      </w:r>
      <w:proofErr w:type="spellStart"/>
      <w:r w:rsidRPr="003F6C6F">
        <w:rPr>
          <w:b/>
          <w:sz w:val="36"/>
          <w:szCs w:val="36"/>
          <w:lang w:val="en-US"/>
        </w:rPr>
        <w:t>Eduqas</w:t>
      </w:r>
      <w:proofErr w:type="spellEnd"/>
      <w:r w:rsidRPr="003F6C6F">
        <w:rPr>
          <w:b/>
          <w:sz w:val="36"/>
          <w:szCs w:val="36"/>
        </w:rPr>
        <w:t xml:space="preserve">   </w:t>
      </w:r>
      <w:r w:rsidRPr="003F6C6F">
        <w:rPr>
          <w:b/>
          <w:sz w:val="36"/>
          <w:szCs w:val="36"/>
          <w:lang w:val="en-US"/>
        </w:rPr>
        <w:t>GCSE English Language</w:t>
      </w:r>
    </w:p>
    <w:p w:rsidR="003F6C6F" w:rsidRPr="00E64D9F" w:rsidRDefault="003F6C6F" w:rsidP="003F6C6F">
      <w:pPr>
        <w:rPr>
          <w:b/>
        </w:rPr>
      </w:pPr>
      <w:r w:rsidRPr="003F6C6F">
        <w:rPr>
          <w:i/>
          <w:iCs/>
          <w:lang w:val="en-US"/>
        </w:rPr>
        <w:t xml:space="preserve"> </w:t>
      </w:r>
      <w:r w:rsidRPr="00E64D9F">
        <w:rPr>
          <w:b/>
          <w:iCs/>
          <w:lang w:val="en-US"/>
        </w:rPr>
        <w:t xml:space="preserve">Exam Dates </w:t>
      </w:r>
      <w:r w:rsidR="00E64D9F" w:rsidRPr="00E64D9F">
        <w:rPr>
          <w:b/>
          <w:iCs/>
          <w:lang w:val="en-US"/>
        </w:rPr>
        <w:t>–</w:t>
      </w:r>
      <w:r w:rsidRPr="00E64D9F">
        <w:rPr>
          <w:b/>
          <w:iCs/>
          <w:lang w:val="en-US"/>
        </w:rPr>
        <w:t xml:space="preserve"> </w:t>
      </w:r>
      <w:r w:rsidR="00E64D9F" w:rsidRPr="00E64D9F">
        <w:rPr>
          <w:b/>
          <w:iCs/>
          <w:lang w:val="en-US"/>
        </w:rPr>
        <w:t>Component 1 – 4/6/</w:t>
      </w:r>
      <w:proofErr w:type="gramStart"/>
      <w:r w:rsidR="00E64D9F" w:rsidRPr="00E64D9F">
        <w:rPr>
          <w:b/>
          <w:iCs/>
          <w:lang w:val="en-US"/>
        </w:rPr>
        <w:t>19  Component</w:t>
      </w:r>
      <w:proofErr w:type="gramEnd"/>
      <w:r w:rsidR="00E64D9F" w:rsidRPr="00E64D9F">
        <w:rPr>
          <w:b/>
          <w:iCs/>
          <w:lang w:val="en-US"/>
        </w:rPr>
        <w:t xml:space="preserve"> 2 - 7/6/19</w:t>
      </w:r>
    </w:p>
    <w:p w:rsidR="003F6C6F" w:rsidRPr="003F6C6F" w:rsidRDefault="003F6C6F" w:rsidP="003F6C6F">
      <w:r w:rsidRPr="003F6C6F">
        <w:rPr>
          <w:i/>
          <w:iCs/>
          <w:lang w:val="en-US"/>
        </w:rPr>
        <w:t>Component 1</w:t>
      </w:r>
    </w:p>
    <w:p w:rsidR="003F6C6F" w:rsidRPr="00E64D9F" w:rsidRDefault="003F6C6F" w:rsidP="003F6C6F">
      <w:pPr>
        <w:rPr>
          <w:b/>
        </w:rPr>
      </w:pPr>
      <w:r w:rsidRPr="00E64D9F">
        <w:rPr>
          <w:b/>
          <w:lang w:val="en-US"/>
        </w:rPr>
        <w:t>ASSESSMENT SUMMARY</w:t>
      </w:r>
    </w:p>
    <w:p w:rsidR="003F6C6F" w:rsidRPr="003F6C6F" w:rsidRDefault="003F6C6F" w:rsidP="003F6C6F">
      <w:r w:rsidRPr="003F6C6F">
        <w:rPr>
          <w:b/>
          <w:bCs/>
        </w:rPr>
        <w:t>Component 1: 20th Century Literature Reading and Creative Prose Writing</w:t>
      </w:r>
    </w:p>
    <w:p w:rsidR="003F6C6F" w:rsidRPr="003F6C6F" w:rsidRDefault="003F6C6F" w:rsidP="003F6C6F">
      <w:r w:rsidRPr="003F6C6F">
        <w:rPr>
          <w:b/>
          <w:bCs/>
        </w:rPr>
        <w:t>Written examination: 1 hour 45 minutes</w:t>
      </w:r>
    </w:p>
    <w:p w:rsidR="003F6C6F" w:rsidRPr="003F6C6F" w:rsidRDefault="003F6C6F" w:rsidP="003F6C6F">
      <w:r w:rsidRPr="003F6C6F">
        <w:rPr>
          <w:b/>
          <w:bCs/>
        </w:rPr>
        <w:t>40% of qualification</w:t>
      </w:r>
      <w:bookmarkStart w:id="0" w:name="_GoBack"/>
      <w:bookmarkEnd w:id="0"/>
    </w:p>
    <w:p w:rsidR="003F6C6F" w:rsidRPr="003F6C6F" w:rsidRDefault="003F6C6F" w:rsidP="003F6C6F">
      <w:r w:rsidRPr="003F6C6F">
        <w:t>Section A (20%) – Reading</w:t>
      </w:r>
    </w:p>
    <w:p w:rsidR="003F6C6F" w:rsidRPr="003F6C6F" w:rsidRDefault="003F6C6F" w:rsidP="003F6C6F">
      <w:r w:rsidRPr="003F6C6F">
        <w:t>One extract (about 60-100 lines) of literature from the twentieth century</w:t>
      </w:r>
    </w:p>
    <w:p w:rsidR="003F6C6F" w:rsidRPr="003F6C6F" w:rsidRDefault="003F6C6F" w:rsidP="003F6C6F">
      <w:r w:rsidRPr="003F6C6F">
        <w:t>Total marks = 40</w:t>
      </w:r>
    </w:p>
    <w:p w:rsidR="003F6C6F" w:rsidRPr="003F6C6F" w:rsidRDefault="003F6C6F" w:rsidP="003F6C6F">
      <w:r w:rsidRPr="003F6C6F">
        <w:t>Section B (20%) – Prose Writing</w:t>
      </w:r>
    </w:p>
    <w:p w:rsidR="003F6C6F" w:rsidRPr="003F6C6F" w:rsidRDefault="003F6C6F" w:rsidP="003F6C6F">
      <w:r w:rsidRPr="003F6C6F">
        <w:t>One creative writing task drawn from a selection of four titles</w:t>
      </w:r>
    </w:p>
    <w:p w:rsidR="003F6C6F" w:rsidRPr="003F6C6F" w:rsidRDefault="003F6C6F" w:rsidP="003F6C6F">
      <w:r w:rsidRPr="003F6C6F">
        <w:t xml:space="preserve">Total marks = </w:t>
      </w:r>
      <w:r w:rsidRPr="003F6C6F">
        <w:rPr>
          <w:b/>
        </w:rPr>
        <w:t>40</w:t>
      </w:r>
    </w:p>
    <w:p w:rsidR="003F6C6F" w:rsidRDefault="003F6C6F" w:rsidP="003F6C6F">
      <w:pPr>
        <w:rPr>
          <w:lang w:val="en-US"/>
        </w:rPr>
      </w:pPr>
    </w:p>
    <w:p w:rsidR="003F6C6F" w:rsidRPr="00E64D9F" w:rsidRDefault="003F6C6F" w:rsidP="003F6C6F">
      <w:pPr>
        <w:rPr>
          <w:b/>
        </w:rPr>
      </w:pPr>
      <w:r w:rsidRPr="00E64D9F">
        <w:rPr>
          <w:b/>
          <w:lang w:val="en-US"/>
        </w:rPr>
        <w:t>COMPONENT 1</w:t>
      </w:r>
    </w:p>
    <w:p w:rsidR="003F6C6F" w:rsidRPr="00E64D9F" w:rsidRDefault="003F6C6F" w:rsidP="003F6C6F">
      <w:pPr>
        <w:rPr>
          <w:b/>
        </w:rPr>
      </w:pPr>
      <w:r w:rsidRPr="00E64D9F">
        <w:rPr>
          <w:b/>
          <w:lang w:val="en-US"/>
        </w:rPr>
        <w:t>ASSESSMENT OBJECTIVES – READING</w:t>
      </w:r>
    </w:p>
    <w:p w:rsidR="003F6C6F" w:rsidRPr="003F6C6F" w:rsidRDefault="003F6C6F" w:rsidP="003F6C6F">
      <w:r w:rsidRPr="003F6C6F">
        <w:tab/>
      </w:r>
    </w:p>
    <w:p w:rsidR="003F6C6F" w:rsidRPr="003F6C6F" w:rsidRDefault="003F6C6F" w:rsidP="003F6C6F">
      <w:r w:rsidRPr="003F6C6F">
        <w:rPr>
          <w:b/>
          <w:bCs/>
          <w:lang w:val="en-US"/>
        </w:rPr>
        <w:t xml:space="preserve">AO2 </w:t>
      </w:r>
      <w:r w:rsidRPr="003F6C6F">
        <w:rPr>
          <w:lang w:val="en-US"/>
        </w:rPr>
        <w:tab/>
        <w:t xml:space="preserve">Explain, comment on and </w:t>
      </w:r>
      <w:proofErr w:type="spellStart"/>
      <w:r w:rsidRPr="003F6C6F">
        <w:rPr>
          <w:lang w:val="en-US"/>
        </w:rPr>
        <w:t>analyse</w:t>
      </w:r>
      <w:proofErr w:type="spellEnd"/>
      <w:r w:rsidRPr="003F6C6F">
        <w:rPr>
          <w:lang w:val="en-US"/>
        </w:rPr>
        <w:t xml:space="preserve"> how writers use language and structure to achieve effects and influence readers, using </w:t>
      </w:r>
      <w:r w:rsidRPr="003F6C6F">
        <w:rPr>
          <w:b/>
          <w:bCs/>
          <w:lang w:val="en-US"/>
        </w:rPr>
        <w:t>relevant</w:t>
      </w:r>
      <w:r w:rsidRPr="003F6C6F">
        <w:rPr>
          <w:lang w:val="en-US"/>
        </w:rPr>
        <w:t xml:space="preserve"> subject terminology to support their views </w:t>
      </w:r>
      <w:r w:rsidRPr="003F6C6F">
        <w:rPr>
          <w:lang w:val="en-US"/>
        </w:rPr>
        <w:tab/>
      </w:r>
    </w:p>
    <w:p w:rsidR="003F6C6F" w:rsidRPr="003F6C6F" w:rsidRDefault="003F6C6F" w:rsidP="003F6C6F">
      <w:r w:rsidRPr="003F6C6F">
        <w:rPr>
          <w:lang w:val="en-US"/>
        </w:rPr>
        <w:tab/>
        <w:t>(assessed in Questions 2, 3 and 4)</w:t>
      </w:r>
    </w:p>
    <w:p w:rsidR="003F6C6F" w:rsidRPr="003F6C6F" w:rsidRDefault="003F6C6F" w:rsidP="003F6C6F">
      <w:r w:rsidRPr="003F6C6F">
        <w:rPr>
          <w:b/>
          <w:bCs/>
          <w:lang w:val="en-US"/>
        </w:rPr>
        <w:t xml:space="preserve">AO4 </w:t>
      </w:r>
      <w:r w:rsidRPr="003F6C6F">
        <w:rPr>
          <w:lang w:val="en-US"/>
        </w:rPr>
        <w:tab/>
        <w:t>Evaluate texts critically and support this with appropriate textual references</w:t>
      </w:r>
    </w:p>
    <w:p w:rsidR="003F6C6F" w:rsidRPr="003F6C6F" w:rsidRDefault="003F6C6F" w:rsidP="003F6C6F">
      <w:r w:rsidRPr="003F6C6F">
        <w:rPr>
          <w:lang w:val="en-US"/>
        </w:rPr>
        <w:t xml:space="preserve"> </w:t>
      </w:r>
      <w:r w:rsidRPr="003F6C6F">
        <w:rPr>
          <w:lang w:val="en-US"/>
        </w:rPr>
        <w:tab/>
        <w:t>(assessed in Question 5)</w:t>
      </w:r>
    </w:p>
    <w:p w:rsidR="003F6C6F" w:rsidRDefault="003F6C6F" w:rsidP="003F6C6F">
      <w:pPr>
        <w:rPr>
          <w:b/>
          <w:bCs/>
          <w:lang w:val="en-US"/>
        </w:rPr>
      </w:pPr>
      <w:r w:rsidRPr="003F6C6F">
        <w:rPr>
          <w:b/>
          <w:bCs/>
          <w:lang w:val="en-US"/>
        </w:rPr>
        <w:t>Each Reading question targets ONE assessment objective.</w:t>
      </w:r>
    </w:p>
    <w:p w:rsidR="003F6C6F" w:rsidRDefault="003F6C6F" w:rsidP="003F6C6F">
      <w:pPr>
        <w:rPr>
          <w:lang w:val="en-US"/>
        </w:rPr>
      </w:pPr>
    </w:p>
    <w:p w:rsidR="003F6C6F" w:rsidRPr="003F6C6F" w:rsidRDefault="003F6C6F" w:rsidP="003F6C6F">
      <w:r w:rsidRPr="003F6C6F">
        <w:t xml:space="preserve">Component 1 </w:t>
      </w:r>
      <w:r w:rsidRPr="003F6C6F">
        <w:rPr>
          <w:b/>
          <w:bCs/>
        </w:rPr>
        <w:t>Example</w:t>
      </w:r>
      <w:r w:rsidRPr="003F6C6F">
        <w:t xml:space="preserve"> Question Stems</w:t>
      </w:r>
    </w:p>
    <w:p w:rsidR="003F6C6F" w:rsidRPr="003F6C6F" w:rsidRDefault="00A0360E" w:rsidP="003F6C6F">
      <w:r>
        <w:rPr>
          <w:i/>
          <w:iCs/>
        </w:rPr>
        <w:t xml:space="preserve">Q1 - </w:t>
      </w:r>
      <w:r w:rsidR="003F6C6F" w:rsidRPr="003F6C6F">
        <w:rPr>
          <w:i/>
          <w:iCs/>
        </w:rPr>
        <w:t>AO</w:t>
      </w:r>
      <w:proofErr w:type="gramStart"/>
      <w:r w:rsidR="003F6C6F" w:rsidRPr="003F6C6F">
        <w:rPr>
          <w:i/>
          <w:iCs/>
        </w:rPr>
        <w:t>1:</w:t>
      </w:r>
      <w:r w:rsidR="003F6C6F" w:rsidRPr="003F6C6F">
        <w:rPr>
          <w:i/>
          <w:iCs/>
          <w:lang w:val="en-US"/>
        </w:rPr>
        <w:t>Identify</w:t>
      </w:r>
      <w:proofErr w:type="gramEnd"/>
      <w:r w:rsidR="003F6C6F" w:rsidRPr="003F6C6F">
        <w:rPr>
          <w:i/>
          <w:iCs/>
          <w:lang w:val="en-US"/>
        </w:rPr>
        <w:t xml:space="preserve"> and interpret explicit and implicit information and ideas</w:t>
      </w:r>
    </w:p>
    <w:p w:rsidR="003F6C6F" w:rsidRPr="003F6C6F" w:rsidRDefault="003F6C6F" w:rsidP="003F6C6F">
      <w:r w:rsidRPr="003F6C6F">
        <w:t>List five things you learn about…</w:t>
      </w:r>
    </w:p>
    <w:p w:rsidR="003F6C6F" w:rsidRPr="003F6C6F" w:rsidRDefault="003F6C6F" w:rsidP="003F6C6F">
      <w:r w:rsidRPr="003F6C6F">
        <w:t>List five reasons…</w:t>
      </w:r>
    </w:p>
    <w:p w:rsidR="003F6C6F" w:rsidRPr="003F6C6F" w:rsidRDefault="003F6C6F" w:rsidP="003F6C6F">
      <w:r w:rsidRPr="003F6C6F">
        <w:t>List five things [</w:t>
      </w:r>
      <w:proofErr w:type="gramStart"/>
      <w:r w:rsidRPr="003F6C6F">
        <w:t>…..</w:t>
      </w:r>
      <w:proofErr w:type="gramEnd"/>
      <w:r w:rsidRPr="003F6C6F">
        <w:t>] thinks/feels about…</w:t>
      </w:r>
    </w:p>
    <w:p w:rsidR="003F6C6F" w:rsidRPr="003F6C6F" w:rsidRDefault="00A0360E" w:rsidP="003F6C6F">
      <w:r>
        <w:rPr>
          <w:i/>
          <w:iCs/>
        </w:rPr>
        <w:t xml:space="preserve">Q2 - </w:t>
      </w:r>
      <w:r w:rsidR="003F6C6F" w:rsidRPr="003F6C6F">
        <w:rPr>
          <w:i/>
          <w:iCs/>
        </w:rPr>
        <w:t xml:space="preserve">AO2: </w:t>
      </w:r>
      <w:r w:rsidR="003F6C6F" w:rsidRPr="003F6C6F">
        <w:rPr>
          <w:i/>
          <w:iCs/>
          <w:lang w:val="en-US"/>
        </w:rPr>
        <w:t xml:space="preserve">Explain, comment on and </w:t>
      </w:r>
      <w:proofErr w:type="spellStart"/>
      <w:r w:rsidR="003F6C6F" w:rsidRPr="003F6C6F">
        <w:rPr>
          <w:i/>
          <w:iCs/>
          <w:lang w:val="en-US"/>
        </w:rPr>
        <w:t>analyse</w:t>
      </w:r>
      <w:proofErr w:type="spellEnd"/>
      <w:r w:rsidR="003F6C6F" w:rsidRPr="003F6C6F">
        <w:rPr>
          <w:i/>
          <w:iCs/>
          <w:lang w:val="en-US"/>
        </w:rPr>
        <w:t xml:space="preserve"> how writers use language and structure to achieve effects and influence readers, using </w:t>
      </w:r>
      <w:r w:rsidR="003F6C6F" w:rsidRPr="003F6C6F">
        <w:rPr>
          <w:b/>
          <w:bCs/>
          <w:i/>
          <w:iCs/>
          <w:lang w:val="en-US"/>
        </w:rPr>
        <w:t>relevant</w:t>
      </w:r>
      <w:r w:rsidR="003F6C6F" w:rsidRPr="003F6C6F">
        <w:rPr>
          <w:i/>
          <w:iCs/>
          <w:lang w:val="en-US"/>
        </w:rPr>
        <w:t xml:space="preserve"> subject terminology to support their views </w:t>
      </w:r>
      <w:r w:rsidR="003F6C6F" w:rsidRPr="003F6C6F">
        <w:rPr>
          <w:i/>
          <w:iCs/>
          <w:lang w:val="en-US"/>
        </w:rPr>
        <w:tab/>
      </w:r>
    </w:p>
    <w:p w:rsidR="003F6C6F" w:rsidRPr="003F6C6F" w:rsidRDefault="003F6C6F" w:rsidP="003F6C6F">
      <w:r w:rsidRPr="003F6C6F">
        <w:t>How does the writer show…?</w:t>
      </w:r>
    </w:p>
    <w:p w:rsidR="003F6C6F" w:rsidRPr="003F6C6F" w:rsidRDefault="003F6C6F" w:rsidP="003F6C6F">
      <w:r w:rsidRPr="003F6C6F">
        <w:t>How does the writer present…?</w:t>
      </w:r>
    </w:p>
    <w:p w:rsidR="003F6C6F" w:rsidRPr="003F6C6F" w:rsidRDefault="003F6C6F" w:rsidP="003F6C6F">
      <w:r w:rsidRPr="003F6C6F">
        <w:t>What impressions does the writer create…?</w:t>
      </w:r>
    </w:p>
    <w:p w:rsidR="003F6C6F" w:rsidRPr="003F6C6F" w:rsidRDefault="003F6C6F" w:rsidP="003F6C6F">
      <w:r w:rsidRPr="003F6C6F">
        <w:lastRenderedPageBreak/>
        <w:t>What impressions do you get of…?</w:t>
      </w:r>
    </w:p>
    <w:p w:rsidR="003F6C6F" w:rsidRPr="003F6C6F" w:rsidRDefault="003F6C6F" w:rsidP="003F6C6F">
      <w:r w:rsidRPr="003F6C6F">
        <w:t>How does the writer make these lines tense/exciting/dramatic…?</w:t>
      </w:r>
    </w:p>
    <w:p w:rsidR="003F6C6F" w:rsidRPr="003F6C6F" w:rsidRDefault="003F6C6F" w:rsidP="003F6C6F">
      <w:r w:rsidRPr="003F6C6F">
        <w:t xml:space="preserve">Component 1 </w:t>
      </w:r>
      <w:r w:rsidRPr="003F6C6F">
        <w:rPr>
          <w:b/>
          <w:bCs/>
        </w:rPr>
        <w:t>Example</w:t>
      </w:r>
      <w:r w:rsidRPr="003F6C6F">
        <w:t xml:space="preserve"> Question Stems</w:t>
      </w:r>
    </w:p>
    <w:p w:rsidR="003F6C6F" w:rsidRPr="003F6C6F" w:rsidRDefault="003F6C6F" w:rsidP="003F6C6F">
      <w:r w:rsidRPr="003F6C6F">
        <w:rPr>
          <w:i/>
          <w:iCs/>
        </w:rPr>
        <w:t xml:space="preserve">AO4: </w:t>
      </w:r>
      <w:r w:rsidRPr="003F6C6F">
        <w:rPr>
          <w:i/>
          <w:iCs/>
          <w:lang w:val="en-US"/>
        </w:rPr>
        <w:t>Evaluate texts critically and support this with appropriate textual references</w:t>
      </w:r>
    </w:p>
    <w:p w:rsidR="003F6C6F" w:rsidRPr="003F6C6F" w:rsidRDefault="003F6C6F" w:rsidP="003F6C6F">
      <w:r w:rsidRPr="003F6C6F">
        <w:t>Statement/Viewpoint/Quote followed by:</w:t>
      </w:r>
    </w:p>
    <w:p w:rsidR="003F6C6F" w:rsidRPr="003F6C6F" w:rsidRDefault="003F6C6F" w:rsidP="003F6C6F">
      <w:r w:rsidRPr="003F6C6F">
        <w:t xml:space="preserve"> How far do you agree with this view?</w:t>
      </w:r>
    </w:p>
    <w:p w:rsidR="003F6C6F" w:rsidRPr="003F6C6F" w:rsidRDefault="003F6C6F" w:rsidP="003F6C6F">
      <w:r w:rsidRPr="003F6C6F">
        <w:t xml:space="preserve"> To what extent do you agree with this view?</w:t>
      </w:r>
    </w:p>
    <w:p w:rsidR="003F6C6F" w:rsidRPr="003F6C6F" w:rsidRDefault="003F6C6F" w:rsidP="003F6C6F">
      <w:r w:rsidRPr="003F6C6F">
        <w:t>Evaluate…</w:t>
      </w:r>
    </w:p>
    <w:p w:rsidR="003F6C6F" w:rsidRPr="003F6C6F" w:rsidRDefault="003F6C6F" w:rsidP="003F6C6F">
      <w:r w:rsidRPr="003F6C6F">
        <w:t>(e.g. the way a character is presented etc…)</w:t>
      </w:r>
    </w:p>
    <w:p w:rsidR="003F6C6F" w:rsidRPr="003F6C6F" w:rsidRDefault="003F6C6F" w:rsidP="003F6C6F">
      <w:r w:rsidRPr="003F6C6F">
        <w:t>How successfully/effectively does the writer…?</w:t>
      </w:r>
    </w:p>
    <w:p w:rsidR="003F6C6F" w:rsidRDefault="003F6C6F" w:rsidP="003F6C6F">
      <w:pPr>
        <w:rPr>
          <w:lang w:val="en-US"/>
        </w:rPr>
      </w:pPr>
    </w:p>
    <w:p w:rsidR="003F6C6F" w:rsidRPr="00E64D9F" w:rsidRDefault="003F6C6F" w:rsidP="003F6C6F">
      <w:pPr>
        <w:rPr>
          <w:b/>
        </w:rPr>
      </w:pPr>
      <w:r w:rsidRPr="00E64D9F">
        <w:rPr>
          <w:b/>
          <w:i/>
          <w:iCs/>
          <w:lang w:val="en-US"/>
        </w:rPr>
        <w:t>Assessment in practice: Component 1</w:t>
      </w:r>
    </w:p>
    <w:p w:rsidR="00A0360E" w:rsidRPr="00A0360E" w:rsidRDefault="00A0360E" w:rsidP="00A0360E">
      <w:r>
        <w:rPr>
          <w:lang w:val="en-US"/>
        </w:rPr>
        <w:t>Q</w:t>
      </w:r>
      <w:r w:rsidRPr="00A0360E">
        <w:rPr>
          <w:lang w:val="en-US"/>
        </w:rPr>
        <w:t>3</w:t>
      </w:r>
      <w:r>
        <w:rPr>
          <w:lang w:val="en-US"/>
        </w:rPr>
        <w:t>/Q</w:t>
      </w:r>
      <w:proofErr w:type="gramStart"/>
      <w:r>
        <w:rPr>
          <w:lang w:val="en-US"/>
        </w:rPr>
        <w:t xml:space="preserve">4  </w:t>
      </w:r>
      <w:r w:rsidRPr="00A0360E">
        <w:t>Component</w:t>
      </w:r>
      <w:proofErr w:type="gramEnd"/>
      <w:r w:rsidRPr="00A0360E">
        <w:t xml:space="preserve"> 1 Assessment in Practice</w:t>
      </w:r>
    </w:p>
    <w:p w:rsidR="00A0360E" w:rsidRPr="00A0360E" w:rsidRDefault="00A0360E" w:rsidP="00A0360E"/>
    <w:p w:rsidR="00A0360E" w:rsidRPr="00A0360E" w:rsidRDefault="00A0360E" w:rsidP="00A0360E">
      <w:r w:rsidRPr="00A0360E">
        <w:t>Question 0.3</w:t>
      </w:r>
    </w:p>
    <w:p w:rsidR="00A0360E" w:rsidRPr="00A0360E" w:rsidRDefault="00A0360E" w:rsidP="00A0360E">
      <w:r w:rsidRPr="00A0360E">
        <w:rPr>
          <w:b/>
          <w:bCs/>
        </w:rPr>
        <w:t xml:space="preserve">How does the writer </w:t>
      </w:r>
      <w:r w:rsidRPr="00A0360E">
        <w:t>show the fire spreading and becoming very serious in these lines?                                                                                                   [10 marks]</w:t>
      </w:r>
    </w:p>
    <w:p w:rsidR="00A0360E" w:rsidRPr="00A0360E" w:rsidRDefault="00A0360E" w:rsidP="00A0360E">
      <w:r w:rsidRPr="00A0360E">
        <w:rPr>
          <w:i/>
          <w:iCs/>
        </w:rPr>
        <w:t xml:space="preserve">You must refer to the language used in the text </w:t>
      </w:r>
      <w:r w:rsidRPr="00A0360E">
        <w:rPr>
          <w:b/>
          <w:bCs/>
          <w:i/>
          <w:iCs/>
        </w:rPr>
        <w:t>to support your answer</w:t>
      </w:r>
      <w:r w:rsidRPr="00A0360E">
        <w:rPr>
          <w:i/>
          <w:iCs/>
        </w:rPr>
        <w:t xml:space="preserve">, using </w:t>
      </w:r>
      <w:r w:rsidRPr="00A0360E">
        <w:rPr>
          <w:b/>
          <w:bCs/>
          <w:i/>
          <w:iCs/>
        </w:rPr>
        <w:t>relevant</w:t>
      </w:r>
      <w:r w:rsidRPr="00A0360E">
        <w:t xml:space="preserve"> </w:t>
      </w:r>
      <w:r w:rsidRPr="00A0360E">
        <w:rPr>
          <w:i/>
          <w:iCs/>
        </w:rPr>
        <w:t>subject terminology where appropriate.</w:t>
      </w:r>
    </w:p>
    <w:p w:rsidR="003F6C6F" w:rsidRPr="003F6C6F" w:rsidRDefault="003F6C6F" w:rsidP="003F6C6F">
      <w:r w:rsidRPr="003F6C6F">
        <w:rPr>
          <w:lang w:val="en-US"/>
        </w:rPr>
        <w:tab/>
      </w:r>
    </w:p>
    <w:p w:rsidR="006B102B" w:rsidRDefault="00A0360E">
      <w:pPr>
        <w:rPr>
          <w:b/>
          <w:bCs/>
        </w:rPr>
      </w:pPr>
      <w:r w:rsidRPr="00A0360E">
        <w:rPr>
          <w:b/>
          <w:bCs/>
        </w:rPr>
        <w:t>How does the writer</w:t>
      </w:r>
      <w:r>
        <w:rPr>
          <w:b/>
          <w:bCs/>
        </w:rPr>
        <w:t xml:space="preserve"> – </w:t>
      </w:r>
    </w:p>
    <w:p w:rsidR="00A0360E" w:rsidRDefault="00A0360E">
      <w:pPr>
        <w:rPr>
          <w:b/>
          <w:bCs/>
        </w:rPr>
      </w:pPr>
    </w:p>
    <w:p w:rsidR="00A0360E" w:rsidRPr="00A0360E" w:rsidRDefault="00A0360E">
      <w:pPr>
        <w:rPr>
          <w:b/>
          <w:bCs/>
          <w:i/>
        </w:rPr>
      </w:pPr>
      <w:r w:rsidRPr="00A0360E">
        <w:rPr>
          <w:b/>
          <w:i/>
        </w:rPr>
        <w:t>fire spreading and becoming very serious</w:t>
      </w:r>
      <w:r>
        <w:rPr>
          <w:b/>
          <w:i/>
        </w:rPr>
        <w:t xml:space="preserve"> -</w:t>
      </w:r>
    </w:p>
    <w:p w:rsidR="00A0360E" w:rsidRDefault="00A0360E"/>
    <w:p w:rsidR="00A0360E" w:rsidRDefault="00A0360E">
      <w:pPr>
        <w:rPr>
          <w:b/>
          <w:bCs/>
          <w:i/>
          <w:iCs/>
        </w:rPr>
      </w:pPr>
      <w:r w:rsidRPr="00A0360E">
        <w:rPr>
          <w:b/>
          <w:bCs/>
          <w:i/>
          <w:iCs/>
        </w:rPr>
        <w:t>to support your answer</w:t>
      </w:r>
      <w:r>
        <w:rPr>
          <w:b/>
          <w:bCs/>
          <w:i/>
          <w:iCs/>
        </w:rPr>
        <w:t xml:space="preserve"> – </w:t>
      </w:r>
    </w:p>
    <w:p w:rsidR="00A0360E" w:rsidRDefault="00A0360E"/>
    <w:p w:rsidR="00A0360E" w:rsidRDefault="00A0360E">
      <w:pPr>
        <w:rPr>
          <w:b/>
          <w:bCs/>
          <w:i/>
          <w:iCs/>
        </w:rPr>
      </w:pPr>
      <w:r w:rsidRPr="00A0360E">
        <w:rPr>
          <w:b/>
          <w:bCs/>
          <w:i/>
          <w:iCs/>
        </w:rPr>
        <w:t>relevant</w:t>
      </w:r>
      <w:r>
        <w:rPr>
          <w:b/>
          <w:bCs/>
          <w:i/>
          <w:iCs/>
        </w:rPr>
        <w:t xml:space="preserve"> – </w:t>
      </w:r>
    </w:p>
    <w:p w:rsidR="00A0360E" w:rsidRDefault="00A0360E"/>
    <w:p w:rsidR="00A0360E" w:rsidRPr="00A0360E" w:rsidRDefault="00A0360E" w:rsidP="00A0360E">
      <w:r>
        <w:t xml:space="preserve">Q5 </w:t>
      </w:r>
      <w:r w:rsidRPr="00A0360E">
        <w:t>Component 1 Assessment in Practice</w:t>
      </w:r>
    </w:p>
    <w:p w:rsidR="00A0360E" w:rsidRPr="00A0360E" w:rsidRDefault="00A0360E" w:rsidP="00A0360E">
      <w:r w:rsidRPr="00A0360E">
        <w:t xml:space="preserve">“In the last 20 or so lines of this passage, Patricia becomes a real heroine.” How far do you agree with this view? </w:t>
      </w:r>
      <w:r w:rsidRPr="00A0360E">
        <w:tab/>
      </w:r>
      <w:r w:rsidRPr="00A0360E">
        <w:tab/>
      </w:r>
      <w:r w:rsidRPr="00A0360E">
        <w:tab/>
      </w:r>
      <w:r w:rsidRPr="00A0360E">
        <w:tab/>
      </w:r>
      <w:r w:rsidRPr="00A0360E">
        <w:tab/>
      </w:r>
      <w:r w:rsidRPr="00A0360E">
        <w:tab/>
        <w:t>[10 marks]</w:t>
      </w:r>
    </w:p>
    <w:p w:rsidR="00A0360E" w:rsidRPr="00A0360E" w:rsidRDefault="00A0360E" w:rsidP="00A0360E">
      <w:r w:rsidRPr="00A0360E">
        <w:t>You should write about:</w:t>
      </w:r>
    </w:p>
    <w:p w:rsidR="00000000" w:rsidRPr="00A0360E" w:rsidRDefault="00E3338E" w:rsidP="00A0360E">
      <w:pPr>
        <w:numPr>
          <w:ilvl w:val="0"/>
          <w:numId w:val="1"/>
        </w:numPr>
      </w:pPr>
      <w:r w:rsidRPr="00A0360E">
        <w:t xml:space="preserve">your own thoughts and feelings </w:t>
      </w:r>
      <w:r w:rsidRPr="00A0360E">
        <w:t xml:space="preserve">about how Patricia </w:t>
      </w:r>
      <w:proofErr w:type="gramStart"/>
      <w:r w:rsidRPr="00A0360E">
        <w:t>is</w:t>
      </w:r>
      <w:proofErr w:type="gramEnd"/>
      <w:r w:rsidRPr="00A0360E">
        <w:t xml:space="preserve"> presented here and in the passage as a whole</w:t>
      </w:r>
    </w:p>
    <w:p w:rsidR="00000000" w:rsidRPr="00A0360E" w:rsidRDefault="00E3338E" w:rsidP="00A0360E">
      <w:pPr>
        <w:numPr>
          <w:ilvl w:val="0"/>
          <w:numId w:val="1"/>
        </w:numPr>
      </w:pPr>
      <w:r w:rsidRPr="00A0360E">
        <w:t>how the writer has created these thoughts and feelings</w:t>
      </w:r>
      <w:r w:rsidRPr="00A0360E">
        <w:t>.</w:t>
      </w:r>
    </w:p>
    <w:p w:rsidR="00A0360E" w:rsidRPr="00A0360E" w:rsidRDefault="00A0360E" w:rsidP="00A0360E">
      <w:r w:rsidRPr="00A0360E">
        <w:rPr>
          <w:i/>
          <w:iCs/>
        </w:rPr>
        <w:t>You must refer to the text to support your answer.</w:t>
      </w:r>
    </w:p>
    <w:p w:rsidR="00A0360E" w:rsidRDefault="00A0360E"/>
    <w:p w:rsidR="00A05960" w:rsidRPr="00E64D9F" w:rsidRDefault="00A05960" w:rsidP="00A05960">
      <w:pPr>
        <w:rPr>
          <w:b/>
        </w:rPr>
      </w:pPr>
      <w:r w:rsidRPr="00E64D9F">
        <w:rPr>
          <w:b/>
        </w:rPr>
        <w:t>Principal Examiner’s Key Messages Reading Responses</w:t>
      </w:r>
    </w:p>
    <w:p w:rsidR="00A05960" w:rsidRDefault="00A05960"/>
    <w:p w:rsidR="00A05960" w:rsidRPr="00A05960" w:rsidRDefault="00A05960" w:rsidP="00A05960">
      <w:r w:rsidRPr="00A05960">
        <w:t>When AO2 is assessed:</w:t>
      </w:r>
    </w:p>
    <w:p w:rsidR="00000000" w:rsidRPr="00A05960" w:rsidRDefault="00E3338E" w:rsidP="00A05960">
      <w:pPr>
        <w:numPr>
          <w:ilvl w:val="0"/>
          <w:numId w:val="2"/>
        </w:numPr>
      </w:pPr>
      <w:r w:rsidRPr="00A05960">
        <w:t>read the question carefully</w:t>
      </w:r>
    </w:p>
    <w:p w:rsidR="00000000" w:rsidRPr="00A05960" w:rsidRDefault="00E3338E" w:rsidP="00A05960">
      <w:pPr>
        <w:numPr>
          <w:ilvl w:val="0"/>
          <w:numId w:val="2"/>
        </w:numPr>
      </w:pPr>
      <w:r w:rsidRPr="00A05960">
        <w:t>don’t go outside the lines indicated</w:t>
      </w:r>
    </w:p>
    <w:p w:rsidR="00000000" w:rsidRPr="00A05960" w:rsidRDefault="00E3338E" w:rsidP="00A05960">
      <w:pPr>
        <w:numPr>
          <w:ilvl w:val="0"/>
          <w:numId w:val="2"/>
        </w:numPr>
      </w:pPr>
      <w:r w:rsidRPr="00A05960">
        <w:t>remember the mark tariff per question and plan time acco</w:t>
      </w:r>
      <w:r w:rsidRPr="00A05960">
        <w:t>rdingly</w:t>
      </w:r>
    </w:p>
    <w:p w:rsidR="00000000" w:rsidRPr="00A05960" w:rsidRDefault="00E3338E" w:rsidP="00A05960">
      <w:pPr>
        <w:numPr>
          <w:ilvl w:val="0"/>
          <w:numId w:val="2"/>
        </w:numPr>
      </w:pPr>
      <w:r w:rsidRPr="00A05960">
        <w:t>track through the section of text indicated</w:t>
      </w:r>
    </w:p>
    <w:p w:rsidR="00000000" w:rsidRPr="00A05960" w:rsidRDefault="00E3338E" w:rsidP="00A05960">
      <w:pPr>
        <w:numPr>
          <w:ilvl w:val="0"/>
          <w:numId w:val="2"/>
        </w:numPr>
      </w:pPr>
      <w:r w:rsidRPr="00A05960">
        <w:t>keep the focus of the question firmly in mind</w:t>
      </w:r>
    </w:p>
    <w:p w:rsidR="00000000" w:rsidRPr="00A05960" w:rsidRDefault="00E3338E" w:rsidP="00A05960">
      <w:pPr>
        <w:numPr>
          <w:ilvl w:val="0"/>
          <w:numId w:val="2"/>
        </w:numPr>
      </w:pPr>
      <w:r w:rsidRPr="00A05960">
        <w:t>support points with appropriate evidence</w:t>
      </w:r>
    </w:p>
    <w:p w:rsidR="00000000" w:rsidRPr="00A05960" w:rsidRDefault="00E3338E" w:rsidP="00A05960">
      <w:pPr>
        <w:numPr>
          <w:ilvl w:val="0"/>
          <w:numId w:val="2"/>
        </w:numPr>
      </w:pPr>
      <w:r w:rsidRPr="00A05960">
        <w:t xml:space="preserve">avoid generalisations such as the sentence is short/long </w:t>
      </w:r>
    </w:p>
    <w:p w:rsidR="00A05960" w:rsidRDefault="00A05960"/>
    <w:p w:rsidR="00000000" w:rsidRPr="00A05960" w:rsidRDefault="00E3338E" w:rsidP="00A05960">
      <w:pPr>
        <w:numPr>
          <w:ilvl w:val="0"/>
          <w:numId w:val="3"/>
        </w:numPr>
      </w:pPr>
      <w:r w:rsidRPr="00A05960">
        <w:t>comment on the effects of writer’s techniques e.g. in</w:t>
      </w:r>
      <w:r w:rsidRPr="00A05960">
        <w:t xml:space="preserve"> Q0.3 the use of personification to describe the relentless destruction caused by the fire.</w:t>
      </w:r>
    </w:p>
    <w:p w:rsidR="00000000" w:rsidRPr="00A05960" w:rsidRDefault="00E3338E" w:rsidP="00A05960">
      <w:pPr>
        <w:numPr>
          <w:ilvl w:val="0"/>
          <w:numId w:val="3"/>
        </w:numPr>
      </w:pPr>
      <w:r w:rsidRPr="00A05960">
        <w:t xml:space="preserve">how a writer achieves effects is a matter of content as well as authorial devices e.g.in Q0.4, the very fact that the girls were seemingly trapped and desperately </w:t>
      </w:r>
      <w:r w:rsidRPr="00A05960">
        <w:t xml:space="preserve">trying to escape the fire adds to the excitement and drama </w:t>
      </w:r>
    </w:p>
    <w:p w:rsidR="00000000" w:rsidRPr="00A05960" w:rsidRDefault="00E3338E" w:rsidP="00A05960">
      <w:pPr>
        <w:numPr>
          <w:ilvl w:val="0"/>
          <w:numId w:val="3"/>
        </w:numPr>
      </w:pPr>
      <w:r w:rsidRPr="00A05960">
        <w:t xml:space="preserve">use of subject terminology should be ‘relevant’ </w:t>
      </w:r>
      <w:proofErr w:type="gramStart"/>
      <w:r w:rsidRPr="00A05960">
        <w:t>and  support</w:t>
      </w:r>
      <w:proofErr w:type="gramEnd"/>
      <w:r w:rsidRPr="00A05960">
        <w:t xml:space="preserve"> points</w:t>
      </w:r>
    </w:p>
    <w:p w:rsidR="00000000" w:rsidRPr="00A05960" w:rsidRDefault="00E3338E" w:rsidP="00A05960">
      <w:pPr>
        <w:numPr>
          <w:ilvl w:val="0"/>
          <w:numId w:val="3"/>
        </w:numPr>
      </w:pPr>
      <w:r w:rsidRPr="00A05960">
        <w:t>be selective – quality not quantity</w:t>
      </w:r>
    </w:p>
    <w:p w:rsidR="00A05960" w:rsidRDefault="00A05960"/>
    <w:p w:rsidR="00A05960" w:rsidRPr="00A05960" w:rsidRDefault="00A05960" w:rsidP="00A05960">
      <w:r w:rsidRPr="00A05960">
        <w:t>When AO4 is assessed:</w:t>
      </w:r>
    </w:p>
    <w:p w:rsidR="00000000" w:rsidRPr="00A05960" w:rsidRDefault="00E3338E" w:rsidP="00A05960">
      <w:pPr>
        <w:numPr>
          <w:ilvl w:val="0"/>
          <w:numId w:val="4"/>
        </w:numPr>
      </w:pPr>
      <w:r w:rsidRPr="00A05960">
        <w:t>read the question carefully</w:t>
      </w:r>
    </w:p>
    <w:p w:rsidR="00000000" w:rsidRPr="00A05960" w:rsidRDefault="00E3338E" w:rsidP="00A05960">
      <w:pPr>
        <w:numPr>
          <w:ilvl w:val="0"/>
          <w:numId w:val="4"/>
        </w:numPr>
      </w:pPr>
      <w:r w:rsidRPr="00A05960">
        <w:t>consider the lines indicated and the passage as a whole</w:t>
      </w:r>
    </w:p>
    <w:p w:rsidR="00000000" w:rsidRPr="00A05960" w:rsidRDefault="00E3338E" w:rsidP="00A05960">
      <w:pPr>
        <w:numPr>
          <w:ilvl w:val="0"/>
          <w:numId w:val="4"/>
        </w:numPr>
      </w:pPr>
      <w:r w:rsidRPr="00A05960">
        <w:t>keep the focus of the question firmly in mind</w:t>
      </w:r>
    </w:p>
    <w:p w:rsidR="00000000" w:rsidRPr="00A05960" w:rsidRDefault="00E3338E" w:rsidP="00A05960">
      <w:pPr>
        <w:numPr>
          <w:ilvl w:val="0"/>
          <w:numId w:val="4"/>
        </w:numPr>
      </w:pPr>
      <w:r w:rsidRPr="00A05960">
        <w:t>if a statement is given, it can</w:t>
      </w:r>
      <w:r w:rsidRPr="00A05960">
        <w:t xml:space="preserve"> be agreed with, partly agreed with, or disagreed with entirely</w:t>
      </w:r>
    </w:p>
    <w:p w:rsidR="00000000" w:rsidRPr="00A05960" w:rsidRDefault="00E3338E" w:rsidP="00A05960">
      <w:pPr>
        <w:numPr>
          <w:ilvl w:val="0"/>
          <w:numId w:val="4"/>
        </w:numPr>
      </w:pPr>
      <w:r w:rsidRPr="00A05960">
        <w:t>opinions must be based on the question asked</w:t>
      </w:r>
    </w:p>
    <w:p w:rsidR="00000000" w:rsidRPr="00A05960" w:rsidRDefault="00E3338E" w:rsidP="00A05960">
      <w:pPr>
        <w:numPr>
          <w:ilvl w:val="0"/>
          <w:numId w:val="4"/>
        </w:numPr>
      </w:pPr>
      <w:r w:rsidRPr="00A05960">
        <w:t xml:space="preserve">support opinions with appropriate textual evidence </w:t>
      </w:r>
    </w:p>
    <w:p w:rsidR="00000000" w:rsidRPr="00A05960" w:rsidRDefault="00E3338E" w:rsidP="00A05960">
      <w:pPr>
        <w:numPr>
          <w:ilvl w:val="0"/>
          <w:numId w:val="4"/>
        </w:numPr>
      </w:pPr>
      <w:r w:rsidRPr="00A05960">
        <w:t>evaluate authorial method and how these methods have shaped opinions/reactions</w:t>
      </w:r>
    </w:p>
    <w:p w:rsidR="00A05960" w:rsidRDefault="00A05960"/>
    <w:p w:rsidR="00A05960" w:rsidRDefault="00A05960" w:rsidP="00A05960">
      <w:pPr>
        <w:rPr>
          <w:lang w:val="en-US"/>
        </w:rPr>
      </w:pPr>
    </w:p>
    <w:p w:rsidR="00A05960" w:rsidRDefault="00A05960" w:rsidP="00A05960">
      <w:pPr>
        <w:rPr>
          <w:lang w:val="en-US"/>
        </w:rPr>
      </w:pPr>
    </w:p>
    <w:p w:rsidR="00A05960" w:rsidRDefault="00A05960" w:rsidP="00A05960">
      <w:pPr>
        <w:rPr>
          <w:lang w:val="en-US"/>
        </w:rPr>
      </w:pPr>
    </w:p>
    <w:p w:rsidR="00A05960" w:rsidRDefault="00A05960" w:rsidP="00A05960">
      <w:pPr>
        <w:rPr>
          <w:lang w:val="en-US"/>
        </w:rPr>
      </w:pPr>
    </w:p>
    <w:p w:rsidR="00A05960" w:rsidRDefault="00A05960" w:rsidP="00A05960">
      <w:pPr>
        <w:rPr>
          <w:lang w:val="en-US"/>
        </w:rPr>
      </w:pPr>
    </w:p>
    <w:p w:rsidR="00E64D9F" w:rsidRDefault="00E64D9F" w:rsidP="00A05960">
      <w:pPr>
        <w:rPr>
          <w:lang w:val="en-US"/>
        </w:rPr>
      </w:pPr>
    </w:p>
    <w:p w:rsidR="00E64D9F" w:rsidRDefault="00E64D9F" w:rsidP="00A05960">
      <w:pPr>
        <w:rPr>
          <w:lang w:val="en-US"/>
        </w:rPr>
      </w:pPr>
    </w:p>
    <w:p w:rsidR="00A05960" w:rsidRPr="00E64D9F" w:rsidRDefault="00A05960">
      <w:pPr>
        <w:rPr>
          <w:b/>
        </w:rPr>
      </w:pPr>
      <w:r w:rsidRPr="00E64D9F">
        <w:rPr>
          <w:b/>
          <w:lang w:val="en-US"/>
        </w:rPr>
        <w:lastRenderedPageBreak/>
        <w:t>Section B: Creative Prose Writing</w:t>
      </w:r>
    </w:p>
    <w:p w:rsidR="00A05960" w:rsidRPr="00E64D9F" w:rsidRDefault="00A05960" w:rsidP="00A05960">
      <w:pPr>
        <w:rPr>
          <w:b/>
        </w:rPr>
      </w:pPr>
      <w:r w:rsidRPr="00E64D9F">
        <w:rPr>
          <w:b/>
          <w:lang w:val="en-US"/>
        </w:rPr>
        <w:t>COMPONENT 1</w:t>
      </w:r>
    </w:p>
    <w:p w:rsidR="00A05960" w:rsidRPr="00E64D9F" w:rsidRDefault="00A05960" w:rsidP="00A05960">
      <w:pPr>
        <w:rPr>
          <w:b/>
        </w:rPr>
      </w:pPr>
      <w:r w:rsidRPr="00E64D9F">
        <w:rPr>
          <w:b/>
          <w:lang w:val="en-US"/>
        </w:rPr>
        <w:t>ASSESSMENT OBJECTIVES - WRITING</w:t>
      </w:r>
    </w:p>
    <w:p w:rsidR="00A05960" w:rsidRPr="00A05960" w:rsidRDefault="00A05960" w:rsidP="00A05960">
      <w:r w:rsidRPr="00A05960">
        <w:rPr>
          <w:b/>
          <w:bCs/>
        </w:rPr>
        <w:t xml:space="preserve">WRITING </w:t>
      </w:r>
      <w:r w:rsidRPr="00A05960">
        <w:t>(</w:t>
      </w:r>
      <w:r w:rsidRPr="00A05960">
        <w:rPr>
          <w:i/>
          <w:iCs/>
        </w:rPr>
        <w:t xml:space="preserve">50% of the overall qualification) </w:t>
      </w:r>
    </w:p>
    <w:p w:rsidR="00A05960" w:rsidRPr="00A05960" w:rsidRDefault="00A05960" w:rsidP="00A05960">
      <w:r w:rsidRPr="00A05960">
        <w:tab/>
      </w:r>
    </w:p>
    <w:p w:rsidR="00A05960" w:rsidRPr="00A05960" w:rsidRDefault="00A05960" w:rsidP="00A05960">
      <w:pPr>
        <w:ind w:left="720" w:hanging="720"/>
      </w:pPr>
      <w:r w:rsidRPr="00A05960">
        <w:rPr>
          <w:b/>
          <w:bCs/>
        </w:rPr>
        <w:t xml:space="preserve">AO5 </w:t>
      </w:r>
      <w:r w:rsidRPr="00A05960">
        <w:tab/>
      </w:r>
      <w:r w:rsidRPr="00A05960">
        <w:rPr>
          <w:lang w:val="en-US"/>
        </w:rPr>
        <w:t>Communicate clearly, effectively, and imaginatively, selecting and adapting tone, style and register for different forms, purposes and audiences;</w:t>
      </w:r>
    </w:p>
    <w:p w:rsidR="00A05960" w:rsidRPr="00A05960" w:rsidRDefault="00A05960" w:rsidP="00A05960">
      <w:pPr>
        <w:ind w:left="720"/>
      </w:pPr>
      <w:proofErr w:type="spellStart"/>
      <w:r w:rsidRPr="00A05960">
        <w:rPr>
          <w:lang w:val="en-US"/>
        </w:rPr>
        <w:t>Organise</w:t>
      </w:r>
      <w:proofErr w:type="spellEnd"/>
      <w:r w:rsidRPr="00A05960">
        <w:rPr>
          <w:lang w:val="en-US"/>
        </w:rPr>
        <w:t xml:space="preserve"> information and ideas, using structural and grammatical features to support coherence and cohesion of texts.</w:t>
      </w:r>
    </w:p>
    <w:p w:rsidR="00A05960" w:rsidRPr="00A05960" w:rsidRDefault="00A05960" w:rsidP="00A05960">
      <w:r w:rsidRPr="00A05960">
        <w:tab/>
      </w:r>
    </w:p>
    <w:p w:rsidR="00A05960" w:rsidRDefault="00A05960" w:rsidP="00A05960">
      <w:pPr>
        <w:ind w:left="720" w:hanging="720"/>
      </w:pPr>
      <w:r w:rsidRPr="00A05960">
        <w:rPr>
          <w:b/>
          <w:bCs/>
          <w:lang w:val="en-US"/>
        </w:rPr>
        <w:t xml:space="preserve">AO6 </w:t>
      </w:r>
      <w:r w:rsidRPr="00A05960">
        <w:rPr>
          <w:lang w:val="en-US"/>
        </w:rPr>
        <w:tab/>
        <w:t xml:space="preserve">Candidates must use a range of vocabulary and sentence structures for clarity, purpose and effect, with accurate spelling and punctuation. (This requirement must constitute 20% of the marks for each </w:t>
      </w:r>
      <w:proofErr w:type="gramStart"/>
      <w:r w:rsidRPr="00A05960">
        <w:rPr>
          <w:lang w:val="en-US"/>
        </w:rPr>
        <w:t>specification as a whole</w:t>
      </w:r>
      <w:proofErr w:type="gramEnd"/>
      <w:r w:rsidRPr="00A05960">
        <w:rPr>
          <w:lang w:val="en-US"/>
        </w:rPr>
        <w:t>.)</w:t>
      </w:r>
    </w:p>
    <w:p w:rsidR="00A05960" w:rsidRPr="00A05960" w:rsidRDefault="00A05960" w:rsidP="00A05960">
      <w:r w:rsidRPr="00A05960">
        <w:rPr>
          <w:i/>
          <w:iCs/>
        </w:rPr>
        <w:t>24 marks are awarded for communication and organisation; 16 marks are awarded for vocabulary, sentence structure, spelling and punctuation.</w:t>
      </w:r>
    </w:p>
    <w:p w:rsidR="00A05960" w:rsidRPr="00A05960" w:rsidRDefault="00A05960" w:rsidP="00A05960">
      <w:r w:rsidRPr="00A05960">
        <w:t xml:space="preserve">Choice of titles (candidates choose one):    </w:t>
      </w:r>
    </w:p>
    <w:p w:rsidR="00A05960" w:rsidRPr="00A05960" w:rsidRDefault="00A05960" w:rsidP="00A05960">
      <w:r w:rsidRPr="00A05960">
        <w:t xml:space="preserve">                                                                    </w:t>
      </w:r>
    </w:p>
    <w:p w:rsidR="00000000" w:rsidRPr="00A05960" w:rsidRDefault="00E3338E" w:rsidP="00A05960">
      <w:pPr>
        <w:numPr>
          <w:ilvl w:val="0"/>
          <w:numId w:val="5"/>
        </w:numPr>
      </w:pPr>
      <w:r w:rsidRPr="00A05960">
        <w:t>A Memorable Weekend.</w:t>
      </w:r>
    </w:p>
    <w:p w:rsidR="00000000" w:rsidRPr="00A05960" w:rsidRDefault="00E3338E" w:rsidP="00A05960">
      <w:pPr>
        <w:numPr>
          <w:ilvl w:val="0"/>
          <w:numId w:val="5"/>
        </w:numPr>
      </w:pPr>
      <w:r w:rsidRPr="00A05960">
        <w:t>Write about a time when you had to make a difficult choice or decision.</w:t>
      </w:r>
    </w:p>
    <w:p w:rsidR="00000000" w:rsidRPr="00A05960" w:rsidRDefault="00E3338E" w:rsidP="00A05960">
      <w:pPr>
        <w:numPr>
          <w:ilvl w:val="0"/>
          <w:numId w:val="5"/>
        </w:numPr>
      </w:pPr>
      <w:r w:rsidRPr="00A05960">
        <w:t>Write a story which begins:</w:t>
      </w:r>
      <w:r w:rsidRPr="00A05960">
        <w:t xml:space="preserve"> </w:t>
      </w:r>
      <w:r w:rsidRPr="00A05960">
        <w:t>“You are not staying here on your own. Get in the car now,” my mum said in that voice which did not allow any argument.</w:t>
      </w:r>
    </w:p>
    <w:p w:rsidR="00000000" w:rsidRPr="00A05960" w:rsidRDefault="00E3338E" w:rsidP="00A05960">
      <w:pPr>
        <w:numPr>
          <w:ilvl w:val="0"/>
          <w:numId w:val="5"/>
        </w:numPr>
      </w:pPr>
      <w:r w:rsidRPr="00A05960">
        <w:t xml:space="preserve">Write a story which ends: I </w:t>
      </w:r>
      <w:r w:rsidRPr="00A05960">
        <w:t xml:space="preserve">feared the </w:t>
      </w:r>
      <w:proofErr w:type="gramStart"/>
      <w:r w:rsidRPr="00A05960">
        <w:t>worst</w:t>
      </w:r>
      <w:proofErr w:type="gramEnd"/>
      <w:r w:rsidRPr="00A05960">
        <w:t xml:space="preserve"> but the teacher could not stop herself from laughing.</w:t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</w:p>
    <w:p w:rsidR="00A05960" w:rsidRPr="00A05960" w:rsidRDefault="00A05960" w:rsidP="00A05960"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</w:r>
      <w:r w:rsidRPr="00A05960">
        <w:tab/>
        <w:t>[40 marks]</w:t>
      </w:r>
    </w:p>
    <w:p w:rsidR="00A05960" w:rsidRPr="00A05960" w:rsidRDefault="00A05960" w:rsidP="00A05960">
      <w:r w:rsidRPr="00A05960">
        <w:t xml:space="preserve">Principal Examiner’s Key Messages </w:t>
      </w:r>
    </w:p>
    <w:p w:rsidR="00A05960" w:rsidRPr="00A05960" w:rsidRDefault="00A05960" w:rsidP="00A05960">
      <w:r w:rsidRPr="00A05960">
        <w:t>Writing Responses</w:t>
      </w:r>
    </w:p>
    <w:p w:rsidR="00000000" w:rsidRPr="00A05960" w:rsidRDefault="00E3338E" w:rsidP="00A05960">
      <w:pPr>
        <w:numPr>
          <w:ilvl w:val="0"/>
          <w:numId w:val="6"/>
        </w:numPr>
      </w:pPr>
      <w:r w:rsidRPr="00A05960">
        <w:t>the choice of titles will allow for opportunities to write from personal expe</w:t>
      </w:r>
      <w:r w:rsidRPr="00A05960">
        <w:t>rience or to create imaginative fiction</w:t>
      </w:r>
    </w:p>
    <w:p w:rsidR="00000000" w:rsidRPr="00A05960" w:rsidRDefault="00E3338E" w:rsidP="00A05960">
      <w:pPr>
        <w:numPr>
          <w:ilvl w:val="0"/>
          <w:numId w:val="6"/>
        </w:numPr>
      </w:pPr>
      <w:r w:rsidRPr="00A05960">
        <w:t>five/ten minutes spent planning the narrative is time well spent</w:t>
      </w:r>
    </w:p>
    <w:p w:rsidR="00000000" w:rsidRPr="00A05960" w:rsidRDefault="00E3338E" w:rsidP="00A05960">
      <w:pPr>
        <w:numPr>
          <w:ilvl w:val="0"/>
          <w:numId w:val="6"/>
        </w:numPr>
      </w:pPr>
      <w:r w:rsidRPr="00A05960">
        <w:t>pre-prepared responses should be avoided, as should those which don’t have any link,</w:t>
      </w:r>
      <w:r w:rsidRPr="00A05960">
        <w:t xml:space="preserve"> or a very tenuous link to the choice of titles</w:t>
      </w:r>
    </w:p>
    <w:p w:rsidR="00000000" w:rsidRPr="00A05960" w:rsidRDefault="00E3338E" w:rsidP="00A05960">
      <w:pPr>
        <w:numPr>
          <w:ilvl w:val="0"/>
          <w:numId w:val="6"/>
        </w:numPr>
      </w:pPr>
      <w:r w:rsidRPr="00A05960">
        <w:t>the imaginative should not be confused with the implausible</w:t>
      </w:r>
    </w:p>
    <w:p w:rsidR="00000000" w:rsidRPr="00A05960" w:rsidRDefault="00E3338E" w:rsidP="00A05960">
      <w:pPr>
        <w:numPr>
          <w:ilvl w:val="0"/>
          <w:numId w:val="6"/>
        </w:numPr>
      </w:pPr>
      <w:r w:rsidRPr="00A05960">
        <w:t xml:space="preserve"> “write what you know” is generally good advice</w:t>
      </w:r>
    </w:p>
    <w:p w:rsidR="00000000" w:rsidRPr="00A05960" w:rsidRDefault="00E3338E" w:rsidP="00A05960">
      <w:pPr>
        <w:numPr>
          <w:ilvl w:val="0"/>
          <w:numId w:val="6"/>
        </w:numPr>
      </w:pPr>
      <w:r w:rsidRPr="00A05960">
        <w:t xml:space="preserve">the narrative should be coherent - don’t lose the plot </w:t>
      </w:r>
    </w:p>
    <w:p w:rsidR="00000000" w:rsidRPr="00A05960" w:rsidRDefault="00E3338E" w:rsidP="00A05960">
      <w:pPr>
        <w:numPr>
          <w:ilvl w:val="0"/>
          <w:numId w:val="6"/>
        </w:numPr>
      </w:pPr>
      <w:r w:rsidRPr="00A05960">
        <w:t>structure-importance of paragraphs</w:t>
      </w:r>
    </w:p>
    <w:p w:rsidR="00A05960" w:rsidRDefault="00A05960"/>
    <w:sectPr w:rsidR="00A05960" w:rsidSect="003F6C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D9F" w:rsidRDefault="00E64D9F" w:rsidP="00E64D9F">
      <w:pPr>
        <w:spacing w:after="0" w:line="240" w:lineRule="auto"/>
      </w:pPr>
      <w:r>
        <w:separator/>
      </w:r>
    </w:p>
  </w:endnote>
  <w:endnote w:type="continuationSeparator" w:id="0">
    <w:p w:rsidR="00E64D9F" w:rsidRDefault="00E64D9F" w:rsidP="00E6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D9F" w:rsidRDefault="00E64D9F" w:rsidP="00E64D9F">
      <w:pPr>
        <w:spacing w:after="0" w:line="240" w:lineRule="auto"/>
      </w:pPr>
      <w:r>
        <w:separator/>
      </w:r>
    </w:p>
  </w:footnote>
  <w:footnote w:type="continuationSeparator" w:id="0">
    <w:p w:rsidR="00E64D9F" w:rsidRDefault="00E64D9F" w:rsidP="00E64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95D"/>
    <w:multiLevelType w:val="hybridMultilevel"/>
    <w:tmpl w:val="8194B07E"/>
    <w:lvl w:ilvl="0" w:tplc="7186B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EA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8B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0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AD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804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04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68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02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752079"/>
    <w:multiLevelType w:val="hybridMultilevel"/>
    <w:tmpl w:val="084A3FB0"/>
    <w:lvl w:ilvl="0" w:tplc="9F644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A6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A6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A5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60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8B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A6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4EE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A5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540563"/>
    <w:multiLevelType w:val="hybridMultilevel"/>
    <w:tmpl w:val="D0086710"/>
    <w:lvl w:ilvl="0" w:tplc="47841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8B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AC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21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2C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2A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4D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6C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46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450255"/>
    <w:multiLevelType w:val="hybridMultilevel"/>
    <w:tmpl w:val="32543612"/>
    <w:lvl w:ilvl="0" w:tplc="C17C3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82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EC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E5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43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C8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4E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C8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6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00055B"/>
    <w:multiLevelType w:val="hybridMultilevel"/>
    <w:tmpl w:val="2F66EB2C"/>
    <w:lvl w:ilvl="0" w:tplc="BE94E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60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A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41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A0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E9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25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C8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6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5432BC"/>
    <w:multiLevelType w:val="hybridMultilevel"/>
    <w:tmpl w:val="2FEE212E"/>
    <w:lvl w:ilvl="0" w:tplc="5C9EA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2C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E4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4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8D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00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4F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EF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63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6F"/>
    <w:rsid w:val="003F6C6F"/>
    <w:rsid w:val="006B102B"/>
    <w:rsid w:val="00A0360E"/>
    <w:rsid w:val="00A05960"/>
    <w:rsid w:val="00E6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D574"/>
  <w15:chartTrackingRefBased/>
  <w15:docId w15:val="{4837B02C-6A76-48B9-BA01-A200C252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C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4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D9F"/>
  </w:style>
  <w:style w:type="paragraph" w:styleId="Footer">
    <w:name w:val="footer"/>
    <w:basedOn w:val="Normal"/>
    <w:link w:val="FooterChar"/>
    <w:uiPriority w:val="99"/>
    <w:unhideWhenUsed/>
    <w:rsid w:val="00E64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D9F"/>
  </w:style>
  <w:style w:type="paragraph" w:styleId="BalloonText">
    <w:name w:val="Balloon Text"/>
    <w:basedOn w:val="Normal"/>
    <w:link w:val="BalloonTextChar"/>
    <w:uiPriority w:val="99"/>
    <w:semiHidden/>
    <w:unhideWhenUsed/>
    <w:rsid w:val="00E64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9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4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Hopkins</dc:creator>
  <cp:keywords/>
  <dc:description/>
  <cp:lastModifiedBy>Kath Hopkins</cp:lastModifiedBy>
  <cp:revision>1</cp:revision>
  <cp:lastPrinted>2019-02-25T11:59:00Z</cp:lastPrinted>
  <dcterms:created xsi:type="dcterms:W3CDTF">2019-02-25T11:41:00Z</dcterms:created>
  <dcterms:modified xsi:type="dcterms:W3CDTF">2019-02-25T14:20:00Z</dcterms:modified>
</cp:coreProperties>
</file>