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FF4" w:rsidRPr="00AD5348" w:rsidRDefault="00AD5348">
      <w:pPr>
        <w:rPr>
          <w:rFonts w:cstheme="minorHAnsi"/>
          <w:b/>
          <w:sz w:val="40"/>
          <w:szCs w:val="40"/>
        </w:rPr>
      </w:pPr>
      <w:r>
        <w:rPr>
          <w:rFonts w:cstheme="minorHAnsi"/>
          <w:b/>
          <w:sz w:val="40"/>
          <w:szCs w:val="40"/>
        </w:rPr>
        <w:t xml:space="preserve">GCSE English Language - </w:t>
      </w:r>
      <w:bookmarkStart w:id="0" w:name="_GoBack"/>
      <w:bookmarkEnd w:id="0"/>
      <w:r w:rsidR="008E3FF4" w:rsidRPr="00AD5348">
        <w:rPr>
          <w:rFonts w:cstheme="minorHAnsi"/>
          <w:b/>
          <w:sz w:val="40"/>
          <w:szCs w:val="40"/>
        </w:rPr>
        <w:t>Component 2 Section B</w:t>
      </w:r>
    </w:p>
    <w:p w:rsidR="008E3FF4" w:rsidRPr="008E3FF4" w:rsidRDefault="008E3FF4" w:rsidP="008E3FF4">
      <w:pPr>
        <w:spacing w:line="240" w:lineRule="auto"/>
        <w:textAlignment w:val="top"/>
        <w:outlineLvl w:val="1"/>
        <w:rPr>
          <w:rFonts w:eastAsia="Times New Roman" w:cstheme="minorHAnsi"/>
          <w:b/>
          <w:bCs/>
          <w:color w:val="231F20"/>
          <w:sz w:val="36"/>
          <w:szCs w:val="36"/>
          <w:lang w:eastAsia="en-GB"/>
        </w:rPr>
      </w:pPr>
      <w:r w:rsidRPr="008E3FF4">
        <w:rPr>
          <w:rFonts w:eastAsia="Times New Roman" w:cstheme="minorHAnsi"/>
          <w:b/>
          <w:bCs/>
          <w:color w:val="231F20"/>
          <w:sz w:val="36"/>
          <w:szCs w:val="36"/>
          <w:lang w:eastAsia="en-GB"/>
        </w:rPr>
        <w:t>Writing non-fiction</w:t>
      </w:r>
    </w:p>
    <w:p w:rsidR="008E3FF4" w:rsidRPr="008E3FF4" w:rsidRDefault="008E3FF4" w:rsidP="008E3FF4">
      <w:pPr>
        <w:spacing w:line="240" w:lineRule="auto"/>
        <w:textAlignment w:val="top"/>
        <w:rPr>
          <w:rFonts w:eastAsia="Times New Roman" w:cstheme="minorHAnsi"/>
          <w:color w:val="231F20"/>
          <w:sz w:val="20"/>
          <w:szCs w:val="20"/>
          <w:lang w:eastAsia="en-GB"/>
        </w:rPr>
      </w:pPr>
      <w:r w:rsidRPr="008E3FF4">
        <w:rPr>
          <w:rFonts w:eastAsia="Times New Roman" w:cstheme="minorHAnsi"/>
          <w:color w:val="231F20"/>
          <w:sz w:val="20"/>
          <w:szCs w:val="20"/>
          <w:lang w:eastAsia="en-GB"/>
        </w:rPr>
        <w:t>Writing non-fiction texts usually means writing about facts or opinions. Many non-fiction texts come with conventions of language, form and structure.</w:t>
      </w:r>
    </w:p>
    <w:p w:rsidR="008E3FF4" w:rsidRPr="008E3FF4" w:rsidRDefault="008E3FF4" w:rsidP="008E3FF4">
      <w:pPr>
        <w:pStyle w:val="Heading1"/>
        <w:spacing w:before="0" w:after="240"/>
        <w:rPr>
          <w:rFonts w:asciiTheme="minorHAnsi" w:hAnsiTheme="minorHAnsi" w:cstheme="minorHAnsi"/>
          <w:color w:val="231F20"/>
        </w:rPr>
      </w:pPr>
      <w:r w:rsidRPr="008E3FF4">
        <w:rPr>
          <w:rFonts w:asciiTheme="minorHAnsi" w:hAnsiTheme="minorHAnsi" w:cstheme="minorHAnsi"/>
          <w:color w:val="231F20"/>
        </w:rPr>
        <w:t>Introduction to writing non-fiction</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Non-fiction can be used to describe a variety of texts, including speeches, leaflets, newspaper and magazine articles, reports, letters and guides. Each text has its own conventions for layout, structure and language.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With every text type, two key questions can be considered:</w:t>
      </w:r>
    </w:p>
    <w:p w:rsidR="008E3FF4" w:rsidRPr="008E3FF4" w:rsidRDefault="008E3FF4" w:rsidP="008E3FF4">
      <w:pPr>
        <w:numPr>
          <w:ilvl w:val="0"/>
          <w:numId w:val="1"/>
        </w:numPr>
        <w:spacing w:before="100" w:beforeAutospacing="1" w:after="120" w:line="240" w:lineRule="auto"/>
        <w:ind w:left="240"/>
        <w:rPr>
          <w:rFonts w:cstheme="minorHAnsi"/>
          <w:color w:val="231F20"/>
          <w:sz w:val="20"/>
          <w:szCs w:val="20"/>
        </w:rPr>
      </w:pPr>
      <w:r w:rsidRPr="008E3FF4">
        <w:rPr>
          <w:rFonts w:cstheme="minorHAnsi"/>
          <w:color w:val="231F20"/>
          <w:sz w:val="20"/>
          <w:szCs w:val="20"/>
        </w:rPr>
        <w:t>What is the </w:t>
      </w:r>
      <w:r w:rsidRPr="008E3FF4">
        <w:rPr>
          <w:rStyle w:val="Strong"/>
          <w:rFonts w:cstheme="minorHAnsi"/>
          <w:color w:val="231F20"/>
          <w:sz w:val="20"/>
          <w:szCs w:val="20"/>
        </w:rPr>
        <w:t>purpose</w:t>
      </w:r>
      <w:r w:rsidRPr="008E3FF4">
        <w:rPr>
          <w:rFonts w:cstheme="minorHAnsi"/>
          <w:color w:val="231F20"/>
          <w:sz w:val="20"/>
          <w:szCs w:val="20"/>
        </w:rPr>
        <w:t> of the writing? (What is it meant to do?)</w:t>
      </w:r>
    </w:p>
    <w:p w:rsidR="008E3FF4" w:rsidRPr="008E3FF4" w:rsidRDefault="008E3FF4" w:rsidP="008E3FF4">
      <w:pPr>
        <w:numPr>
          <w:ilvl w:val="0"/>
          <w:numId w:val="1"/>
        </w:numPr>
        <w:spacing w:before="100" w:beforeAutospacing="1" w:after="120" w:line="240" w:lineRule="auto"/>
        <w:ind w:left="240"/>
        <w:rPr>
          <w:rFonts w:cstheme="minorHAnsi"/>
          <w:color w:val="231F20"/>
          <w:sz w:val="20"/>
          <w:szCs w:val="20"/>
        </w:rPr>
      </w:pPr>
      <w:r w:rsidRPr="008E3FF4">
        <w:rPr>
          <w:rFonts w:cstheme="minorHAnsi"/>
          <w:color w:val="231F20"/>
          <w:sz w:val="20"/>
          <w:szCs w:val="20"/>
        </w:rPr>
        <w:t>Who is the </w:t>
      </w:r>
      <w:r w:rsidRPr="008E3FF4">
        <w:rPr>
          <w:rStyle w:val="Strong"/>
          <w:rFonts w:cstheme="minorHAnsi"/>
          <w:color w:val="231F20"/>
          <w:sz w:val="20"/>
          <w:szCs w:val="20"/>
        </w:rPr>
        <w:t>audience</w:t>
      </w:r>
      <w:r w:rsidRPr="008E3FF4">
        <w:rPr>
          <w:rFonts w:cstheme="minorHAnsi"/>
          <w:color w:val="231F20"/>
          <w:sz w:val="20"/>
          <w:szCs w:val="20"/>
        </w:rPr>
        <w:t>? (Who is the intended reader?)</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Once these questions have been answered the layout, structure, language choices and particular techniques that you should use within the piece of writing can then be established.</w:t>
      </w:r>
    </w:p>
    <w:p w:rsidR="008E3FF4" w:rsidRPr="008E3FF4" w:rsidRDefault="008E3FF4" w:rsidP="008E3FF4">
      <w:pPr>
        <w:pStyle w:val="Heading1"/>
        <w:spacing w:before="0" w:after="240"/>
        <w:rPr>
          <w:rFonts w:asciiTheme="minorHAnsi" w:hAnsiTheme="minorHAnsi" w:cstheme="minorHAnsi"/>
          <w:color w:val="231F20"/>
        </w:rPr>
      </w:pPr>
      <w:r w:rsidRPr="008E3FF4">
        <w:rPr>
          <w:rFonts w:asciiTheme="minorHAnsi" w:hAnsiTheme="minorHAnsi" w:cstheme="minorHAnsi"/>
          <w:color w:val="231F20"/>
        </w:rPr>
        <w:t>Writing a speech</w:t>
      </w:r>
    </w:p>
    <w:p w:rsidR="008E3FF4" w:rsidRPr="008E3FF4" w:rsidRDefault="008E3FF4" w:rsidP="008E3FF4">
      <w:pPr>
        <w:rPr>
          <w:rFonts w:cstheme="minorHAnsi"/>
        </w:rPr>
      </w:pPr>
      <w:r w:rsidRPr="008E3FF4">
        <w:rPr>
          <w:rFonts w:cstheme="minorHAnsi"/>
          <w:noProof/>
          <w:lang w:eastAsia="en-GB"/>
        </w:rPr>
        <w:drawing>
          <wp:inline distT="0" distB="0" distL="0" distR="0">
            <wp:extent cx="3048000" cy="1714500"/>
            <wp:effectExtent l="0" t="0" r="0" b="0"/>
            <wp:docPr id="1" name="Picture 1" descr="President Obama opening a campaign rally, addressing a large cro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ident Obama opening a campaign rally, addressing a large crow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Structure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A speech often follows a three part structure:</w:t>
      </w:r>
    </w:p>
    <w:p w:rsidR="008E3FF4" w:rsidRPr="008E3FF4" w:rsidRDefault="008E3FF4" w:rsidP="008E3FF4">
      <w:pPr>
        <w:numPr>
          <w:ilvl w:val="0"/>
          <w:numId w:val="2"/>
        </w:numPr>
        <w:spacing w:before="100" w:beforeAutospacing="1" w:after="120" w:line="240" w:lineRule="auto"/>
        <w:ind w:left="540"/>
        <w:rPr>
          <w:rFonts w:cstheme="minorHAnsi"/>
          <w:color w:val="231F20"/>
          <w:sz w:val="20"/>
          <w:szCs w:val="20"/>
        </w:rPr>
      </w:pPr>
      <w:r w:rsidRPr="008E3FF4">
        <w:rPr>
          <w:rFonts w:cstheme="minorHAnsi"/>
          <w:color w:val="231F20"/>
          <w:sz w:val="20"/>
          <w:szCs w:val="20"/>
        </w:rPr>
        <w:t>a highly engaging and motivational opening</w:t>
      </w:r>
    </w:p>
    <w:p w:rsidR="008E3FF4" w:rsidRPr="008E3FF4" w:rsidRDefault="008E3FF4" w:rsidP="008E3FF4">
      <w:pPr>
        <w:numPr>
          <w:ilvl w:val="0"/>
          <w:numId w:val="2"/>
        </w:numPr>
        <w:spacing w:before="100" w:beforeAutospacing="1" w:after="120" w:line="240" w:lineRule="auto"/>
        <w:ind w:left="540"/>
        <w:rPr>
          <w:rFonts w:cstheme="minorHAnsi"/>
          <w:color w:val="231F20"/>
          <w:sz w:val="20"/>
          <w:szCs w:val="20"/>
        </w:rPr>
      </w:pPr>
      <w:r w:rsidRPr="008E3FF4">
        <w:rPr>
          <w:rFonts w:cstheme="minorHAnsi"/>
          <w:color w:val="231F20"/>
          <w:sz w:val="20"/>
          <w:szCs w:val="20"/>
        </w:rPr>
        <w:t>a well-structured argument with several main points and including objection handling</w:t>
      </w:r>
    </w:p>
    <w:p w:rsidR="008E3FF4" w:rsidRPr="008E3FF4" w:rsidRDefault="008E3FF4" w:rsidP="008E3FF4">
      <w:pPr>
        <w:numPr>
          <w:ilvl w:val="0"/>
          <w:numId w:val="2"/>
        </w:numPr>
        <w:spacing w:before="100" w:beforeAutospacing="1" w:after="120" w:line="240" w:lineRule="auto"/>
        <w:ind w:left="540"/>
        <w:rPr>
          <w:rFonts w:cstheme="minorHAnsi"/>
          <w:color w:val="231F20"/>
          <w:sz w:val="20"/>
          <w:szCs w:val="20"/>
        </w:rPr>
      </w:pPr>
      <w:r w:rsidRPr="008E3FF4">
        <w:rPr>
          <w:rFonts w:cstheme="minorHAnsi"/>
          <w:color w:val="231F20"/>
          <w:sz w:val="20"/>
          <w:szCs w:val="20"/>
        </w:rPr>
        <w:t>a positive conclusion</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Language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The language used in a speech will vary depending on the audience. In a speech to a professional audience, such as a business pitch or a talk to headteachers, formal language is more appropriate. However, in a presentation to younger children, more informal and colloquial language would be suitable.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The purpose of a speech is often to convince listeners of a particular point of view and so the language is typically persuasive.</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Example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Here’s a passage from a speech by Barack Obama about climate change. Think about his audience and purpose: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Style w:val="Strong"/>
          <w:rFonts w:asciiTheme="minorHAnsi" w:hAnsiTheme="minorHAnsi" w:cstheme="minorHAnsi"/>
          <w:color w:val="231F20"/>
          <w:sz w:val="20"/>
          <w:szCs w:val="20"/>
        </w:rPr>
        <w:t>We</w:t>
      </w:r>
      <w:r w:rsidRPr="008E3FF4">
        <w:rPr>
          <w:rFonts w:asciiTheme="minorHAnsi" w:hAnsiTheme="minorHAnsi" w:cstheme="minorHAnsi"/>
          <w:color w:val="231F20"/>
          <w:sz w:val="20"/>
          <w:szCs w:val="20"/>
        </w:rPr>
        <w:t>, the people, still believe that our obligations as Americans are not just to ourselves but to all prosperity. </w:t>
      </w:r>
      <w:r w:rsidRPr="008E3FF4">
        <w:rPr>
          <w:rStyle w:val="Strong"/>
          <w:rFonts w:asciiTheme="minorHAnsi" w:hAnsiTheme="minorHAnsi" w:cstheme="minorHAnsi"/>
          <w:color w:val="231F20"/>
          <w:sz w:val="20"/>
          <w:szCs w:val="20"/>
        </w:rPr>
        <w:t>We</w:t>
      </w:r>
      <w:r w:rsidRPr="008E3FF4">
        <w:rPr>
          <w:rFonts w:asciiTheme="minorHAnsi" w:hAnsiTheme="minorHAnsi" w:cstheme="minorHAnsi"/>
          <w:color w:val="231F20"/>
          <w:sz w:val="20"/>
          <w:szCs w:val="20"/>
        </w:rPr>
        <w:t> will respond to the </w:t>
      </w:r>
      <w:r w:rsidRPr="008E3FF4">
        <w:rPr>
          <w:rStyle w:val="Strong"/>
          <w:rFonts w:asciiTheme="minorHAnsi" w:hAnsiTheme="minorHAnsi" w:cstheme="minorHAnsi"/>
          <w:color w:val="231F20"/>
          <w:sz w:val="20"/>
          <w:szCs w:val="20"/>
        </w:rPr>
        <w:t>threat</w:t>
      </w:r>
      <w:r w:rsidRPr="008E3FF4">
        <w:rPr>
          <w:rFonts w:asciiTheme="minorHAnsi" w:hAnsiTheme="minorHAnsi" w:cstheme="minorHAnsi"/>
          <w:color w:val="231F20"/>
          <w:sz w:val="20"/>
          <w:szCs w:val="20"/>
        </w:rPr>
        <w:t> of climate change, knowing that </w:t>
      </w:r>
      <w:r w:rsidRPr="008E3FF4">
        <w:rPr>
          <w:rStyle w:val="Strong"/>
          <w:rFonts w:asciiTheme="minorHAnsi" w:hAnsiTheme="minorHAnsi" w:cstheme="minorHAnsi"/>
          <w:color w:val="231F20"/>
          <w:sz w:val="20"/>
          <w:szCs w:val="20"/>
        </w:rPr>
        <w:t>the failure to do so will betray our children</w:t>
      </w:r>
      <w:r w:rsidRPr="008E3FF4">
        <w:rPr>
          <w:rFonts w:asciiTheme="minorHAnsi" w:hAnsiTheme="minorHAnsi" w:cstheme="minorHAnsi"/>
          <w:color w:val="231F20"/>
          <w:sz w:val="20"/>
          <w:szCs w:val="20"/>
        </w:rPr>
        <w:t> and future generations.</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lastRenderedPageBreak/>
        <w:t>Some may still deny the overwhelming judgement of science, but none can avoid the </w:t>
      </w:r>
      <w:r w:rsidRPr="008E3FF4">
        <w:rPr>
          <w:rStyle w:val="Strong"/>
          <w:rFonts w:asciiTheme="minorHAnsi" w:hAnsiTheme="minorHAnsi" w:cstheme="minorHAnsi"/>
          <w:color w:val="231F20"/>
          <w:sz w:val="20"/>
          <w:szCs w:val="20"/>
        </w:rPr>
        <w:t>devastating impact of raging fires, crippling drought or powerful storms</w:t>
      </w:r>
      <w:r w:rsidRPr="008E3FF4">
        <w:rPr>
          <w:rFonts w:asciiTheme="minorHAnsi" w:hAnsiTheme="minorHAnsi" w:cstheme="minorHAnsi"/>
          <w:color w:val="231F20"/>
          <w:sz w:val="20"/>
          <w:szCs w:val="20"/>
        </w:rPr>
        <w:t>. A path towards sustainable energy sources will be long and sometimes difficult, but America cannot resist this transition.</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We </w:t>
      </w:r>
      <w:r w:rsidRPr="008E3FF4">
        <w:rPr>
          <w:rStyle w:val="Strong"/>
          <w:rFonts w:asciiTheme="minorHAnsi" w:hAnsiTheme="minorHAnsi" w:cstheme="minorHAnsi"/>
          <w:color w:val="231F20"/>
          <w:sz w:val="20"/>
          <w:szCs w:val="20"/>
        </w:rPr>
        <w:t>must</w:t>
      </w:r>
      <w:r w:rsidRPr="008E3FF4">
        <w:rPr>
          <w:rFonts w:asciiTheme="minorHAnsi" w:hAnsiTheme="minorHAnsi" w:cstheme="minorHAnsi"/>
          <w:color w:val="231F20"/>
          <w:sz w:val="20"/>
          <w:szCs w:val="20"/>
        </w:rPr>
        <w:t> lead it! </w:t>
      </w:r>
      <w:r w:rsidRPr="008E3FF4">
        <w:rPr>
          <w:rStyle w:val="Strong"/>
          <w:rFonts w:asciiTheme="minorHAnsi" w:hAnsiTheme="minorHAnsi" w:cstheme="minorHAnsi"/>
          <w:color w:val="231F20"/>
          <w:sz w:val="20"/>
          <w:szCs w:val="20"/>
        </w:rPr>
        <w:t>We cannot concede</w:t>
      </w:r>
      <w:r w:rsidRPr="008E3FF4">
        <w:rPr>
          <w:rFonts w:asciiTheme="minorHAnsi" w:hAnsiTheme="minorHAnsi" w:cstheme="minorHAnsi"/>
          <w:color w:val="231F20"/>
          <w:sz w:val="20"/>
          <w:szCs w:val="20"/>
        </w:rPr>
        <w:t> to other nations the technology that will power new jobs and new industries; </w:t>
      </w:r>
      <w:r w:rsidRPr="008E3FF4">
        <w:rPr>
          <w:rStyle w:val="Strong"/>
          <w:rFonts w:asciiTheme="minorHAnsi" w:hAnsiTheme="minorHAnsi" w:cstheme="minorHAnsi"/>
          <w:color w:val="231F20"/>
          <w:sz w:val="20"/>
          <w:szCs w:val="20"/>
        </w:rPr>
        <w:t>we must claim its promise</w:t>
      </w:r>
      <w:r w:rsidRPr="008E3FF4">
        <w:rPr>
          <w:rFonts w:asciiTheme="minorHAnsi" w:hAnsiTheme="minorHAnsi" w:cstheme="minorHAnsi"/>
          <w:color w:val="231F20"/>
          <w:sz w:val="20"/>
          <w:szCs w:val="20"/>
        </w:rPr>
        <w:t>. That’s how we will maintain our economic vitality and our national treasure. </w:t>
      </w:r>
      <w:r w:rsidRPr="008E3FF4">
        <w:rPr>
          <w:rStyle w:val="Strong"/>
          <w:rFonts w:asciiTheme="minorHAnsi" w:hAnsiTheme="minorHAnsi" w:cstheme="minorHAnsi"/>
          <w:color w:val="231F20"/>
          <w:sz w:val="20"/>
          <w:szCs w:val="20"/>
        </w:rPr>
        <w:t>You and I as citizens</w:t>
      </w:r>
      <w:r w:rsidRPr="008E3FF4">
        <w:rPr>
          <w:rFonts w:asciiTheme="minorHAnsi" w:hAnsiTheme="minorHAnsi" w:cstheme="minorHAnsi"/>
          <w:color w:val="231F20"/>
          <w:sz w:val="20"/>
          <w:szCs w:val="20"/>
        </w:rPr>
        <w:t> have the power to set this country’s course. </w:t>
      </w:r>
      <w:r w:rsidRPr="008E3FF4">
        <w:rPr>
          <w:rStyle w:val="Strong"/>
          <w:rFonts w:asciiTheme="minorHAnsi" w:hAnsiTheme="minorHAnsi" w:cstheme="minorHAnsi"/>
          <w:color w:val="231F20"/>
          <w:sz w:val="20"/>
          <w:szCs w:val="20"/>
        </w:rPr>
        <w:t>You and I as citizens</w:t>
      </w:r>
      <w:r w:rsidRPr="008E3FF4">
        <w:rPr>
          <w:rFonts w:asciiTheme="minorHAnsi" w:hAnsiTheme="minorHAnsi" w:cstheme="minorHAnsi"/>
          <w:color w:val="231F20"/>
          <w:sz w:val="20"/>
          <w:szCs w:val="20"/>
        </w:rPr>
        <w:t> have the obligation to shape the debates of our time not only with the votes we cast but </w:t>
      </w:r>
      <w:r w:rsidRPr="008E3FF4">
        <w:rPr>
          <w:rStyle w:val="Strong"/>
          <w:rFonts w:asciiTheme="minorHAnsi" w:hAnsiTheme="minorHAnsi" w:cstheme="minorHAnsi"/>
          <w:color w:val="231F20"/>
          <w:sz w:val="20"/>
          <w:szCs w:val="20"/>
        </w:rPr>
        <w:t>with the voices we lift in defence</w:t>
      </w:r>
      <w:r w:rsidRPr="008E3FF4">
        <w:rPr>
          <w:rFonts w:asciiTheme="minorHAnsi" w:hAnsiTheme="minorHAnsi" w:cstheme="minorHAnsi"/>
          <w:color w:val="231F20"/>
          <w:sz w:val="20"/>
          <w:szCs w:val="20"/>
        </w:rPr>
        <w:t> of our most ancient values and enduring ideas. </w:t>
      </w:r>
      <w:r w:rsidRPr="008E3FF4">
        <w:rPr>
          <w:rStyle w:val="Strong"/>
          <w:rFonts w:asciiTheme="minorHAnsi" w:hAnsiTheme="minorHAnsi" w:cstheme="minorHAnsi"/>
          <w:color w:val="231F20"/>
          <w:sz w:val="20"/>
          <w:szCs w:val="20"/>
        </w:rPr>
        <w:t>Will you join us?</w:t>
      </w:r>
    </w:p>
    <w:p w:rsidR="008E3FF4" w:rsidRPr="008E3FF4" w:rsidRDefault="008E3FF4" w:rsidP="008E3FF4">
      <w:pPr>
        <w:numPr>
          <w:ilvl w:val="0"/>
          <w:numId w:val="3"/>
        </w:numPr>
        <w:spacing w:before="100" w:beforeAutospacing="1" w:after="120" w:line="240" w:lineRule="auto"/>
        <w:ind w:left="240"/>
        <w:rPr>
          <w:rFonts w:cstheme="minorHAnsi"/>
          <w:color w:val="231F20"/>
          <w:sz w:val="20"/>
          <w:szCs w:val="20"/>
        </w:rPr>
      </w:pPr>
      <w:r w:rsidRPr="008E3FF4">
        <w:rPr>
          <w:rFonts w:cstheme="minorHAnsi"/>
          <w:color w:val="231F20"/>
          <w:sz w:val="20"/>
          <w:szCs w:val="20"/>
        </w:rPr>
        <w:t>The audience is American citizens</w:t>
      </w:r>
    </w:p>
    <w:p w:rsidR="008E3FF4" w:rsidRPr="008E3FF4" w:rsidRDefault="008E3FF4" w:rsidP="008E3FF4">
      <w:pPr>
        <w:numPr>
          <w:ilvl w:val="0"/>
          <w:numId w:val="3"/>
        </w:numPr>
        <w:spacing w:before="100" w:beforeAutospacing="1" w:after="120" w:line="240" w:lineRule="auto"/>
        <w:ind w:left="240"/>
        <w:rPr>
          <w:rFonts w:cstheme="minorHAnsi"/>
          <w:color w:val="231F20"/>
          <w:sz w:val="20"/>
          <w:szCs w:val="20"/>
        </w:rPr>
      </w:pPr>
      <w:r w:rsidRPr="008E3FF4">
        <w:rPr>
          <w:rFonts w:cstheme="minorHAnsi"/>
          <w:color w:val="231F20"/>
          <w:sz w:val="20"/>
          <w:szCs w:val="20"/>
        </w:rPr>
        <w:t>The purpose is to convince people to take responsibility for acting on climate change</w:t>
      </w:r>
    </w:p>
    <w:p w:rsidR="008E3FF4" w:rsidRPr="008E3FF4" w:rsidRDefault="008E3FF4" w:rsidP="008E3FF4">
      <w:pPr>
        <w:numPr>
          <w:ilvl w:val="0"/>
          <w:numId w:val="3"/>
        </w:numPr>
        <w:spacing w:before="100" w:beforeAutospacing="1" w:after="120" w:line="240" w:lineRule="auto"/>
        <w:ind w:left="240"/>
        <w:rPr>
          <w:rFonts w:cstheme="minorHAnsi"/>
          <w:color w:val="231F20"/>
          <w:sz w:val="20"/>
          <w:szCs w:val="20"/>
        </w:rPr>
      </w:pPr>
      <w:r w:rsidRPr="008E3FF4">
        <w:rPr>
          <w:rFonts w:cstheme="minorHAnsi"/>
          <w:color w:val="231F20"/>
          <w:sz w:val="20"/>
          <w:szCs w:val="20"/>
        </w:rPr>
        <w:t>Notice the repeated use of ‘</w:t>
      </w:r>
      <w:r w:rsidRPr="008E3FF4">
        <w:rPr>
          <w:rStyle w:val="Strong"/>
          <w:rFonts w:cstheme="minorHAnsi"/>
          <w:color w:val="231F20"/>
          <w:sz w:val="20"/>
          <w:szCs w:val="20"/>
        </w:rPr>
        <w:t>we</w:t>
      </w:r>
      <w:r w:rsidRPr="008E3FF4">
        <w:rPr>
          <w:rFonts w:cstheme="minorHAnsi"/>
          <w:color w:val="231F20"/>
          <w:sz w:val="20"/>
          <w:szCs w:val="20"/>
        </w:rPr>
        <w:t>’ within the opening paragraph to engage the listeners and include them in the topic of the speech.</w:t>
      </w:r>
    </w:p>
    <w:p w:rsidR="008E3FF4" w:rsidRPr="008E3FF4" w:rsidRDefault="008E3FF4" w:rsidP="008E3FF4">
      <w:pPr>
        <w:numPr>
          <w:ilvl w:val="0"/>
          <w:numId w:val="3"/>
        </w:numPr>
        <w:spacing w:before="100" w:beforeAutospacing="1" w:after="120" w:line="240" w:lineRule="auto"/>
        <w:ind w:left="240"/>
        <w:rPr>
          <w:rFonts w:cstheme="minorHAnsi"/>
          <w:color w:val="231F20"/>
          <w:sz w:val="20"/>
          <w:szCs w:val="20"/>
        </w:rPr>
      </w:pPr>
      <w:r w:rsidRPr="008E3FF4">
        <w:rPr>
          <w:rFonts w:cstheme="minorHAnsi"/>
          <w:color w:val="231F20"/>
          <w:sz w:val="20"/>
          <w:szCs w:val="20"/>
        </w:rPr>
        <w:t>In the second paragraph Obama uses emotive vocabulary to highlight the negative impact that climate change has had on America.</w:t>
      </w:r>
    </w:p>
    <w:p w:rsidR="008E3FF4" w:rsidRPr="008E3FF4" w:rsidRDefault="008E3FF4" w:rsidP="008E3FF4">
      <w:pPr>
        <w:numPr>
          <w:ilvl w:val="0"/>
          <w:numId w:val="3"/>
        </w:numPr>
        <w:spacing w:before="100" w:beforeAutospacing="1" w:after="120" w:line="240" w:lineRule="auto"/>
        <w:ind w:left="240"/>
        <w:rPr>
          <w:rFonts w:cstheme="minorHAnsi"/>
          <w:color w:val="231F20"/>
          <w:sz w:val="20"/>
          <w:szCs w:val="20"/>
        </w:rPr>
      </w:pPr>
      <w:r w:rsidRPr="008E3FF4">
        <w:rPr>
          <w:rFonts w:cstheme="minorHAnsi"/>
          <w:color w:val="231F20"/>
          <w:sz w:val="20"/>
          <w:szCs w:val="20"/>
        </w:rPr>
        <w:t>Obama then ends on a powerful message, using 'we' and 'our' to ensure that the audience feel as though he is working with them.</w:t>
      </w:r>
    </w:p>
    <w:p w:rsidR="008E3FF4" w:rsidRPr="008E3FF4" w:rsidRDefault="008E3FF4" w:rsidP="008E3FF4">
      <w:pPr>
        <w:numPr>
          <w:ilvl w:val="0"/>
          <w:numId w:val="3"/>
        </w:numPr>
        <w:spacing w:before="100" w:beforeAutospacing="1" w:after="120" w:line="240" w:lineRule="auto"/>
        <w:ind w:left="240"/>
        <w:rPr>
          <w:rFonts w:cstheme="minorHAnsi"/>
          <w:color w:val="231F20"/>
          <w:sz w:val="20"/>
          <w:szCs w:val="20"/>
        </w:rPr>
      </w:pPr>
      <w:r w:rsidRPr="008E3FF4">
        <w:rPr>
          <w:rFonts w:cstheme="minorHAnsi"/>
          <w:color w:val="231F20"/>
          <w:sz w:val="20"/>
          <w:szCs w:val="20"/>
        </w:rPr>
        <w:t>He finished with a rhetorical question for impact, so that the audience feel that they have no option but to agree with his ideas.</w:t>
      </w:r>
    </w:p>
    <w:p w:rsidR="008E3FF4" w:rsidRPr="008E3FF4" w:rsidRDefault="008E3FF4">
      <w:pPr>
        <w:rPr>
          <w:rFonts w:cstheme="minorHAnsi"/>
          <w:sz w:val="20"/>
          <w:szCs w:val="20"/>
        </w:rPr>
      </w:pPr>
    </w:p>
    <w:p w:rsidR="008E3FF4" w:rsidRPr="008E3FF4" w:rsidRDefault="008E3FF4" w:rsidP="008E3FF4">
      <w:pPr>
        <w:pStyle w:val="Heading1"/>
        <w:spacing w:before="0" w:after="240"/>
        <w:rPr>
          <w:rFonts w:asciiTheme="minorHAnsi" w:hAnsiTheme="minorHAnsi" w:cstheme="minorHAnsi"/>
          <w:color w:val="231F20"/>
        </w:rPr>
      </w:pPr>
      <w:r w:rsidRPr="008E3FF4">
        <w:rPr>
          <w:rFonts w:asciiTheme="minorHAnsi" w:hAnsiTheme="minorHAnsi" w:cstheme="minorHAnsi"/>
          <w:color w:val="231F20"/>
        </w:rPr>
        <w:t>Writing a letter</w:t>
      </w:r>
    </w:p>
    <w:p w:rsidR="008E3FF4" w:rsidRPr="008E3FF4" w:rsidRDefault="008E3FF4" w:rsidP="008E3FF4">
      <w:pPr>
        <w:rPr>
          <w:rFonts w:cstheme="minorHAnsi"/>
        </w:rPr>
      </w:pPr>
      <w:r w:rsidRPr="008E3FF4">
        <w:rPr>
          <w:rFonts w:cstheme="minorHAnsi"/>
          <w:noProof/>
          <w:lang w:eastAsia="en-GB"/>
        </w:rPr>
        <w:drawing>
          <wp:inline distT="0" distB="0" distL="0" distR="0">
            <wp:extent cx="3048000" cy="1714500"/>
            <wp:effectExtent l="0" t="0" r="0" b="0"/>
            <wp:docPr id="2" name="Picture 2" descr="Woman working on her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an working on her lap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Structure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A letter has a conventional structure with addresses at the top, an opening address using ‘Dear …’ and ending with a standard salutation such as ‘Yours sincerely’ (if you know the reader’s name) or ‘Yours faithfully’ (if you have started your letter ‘Dear Sir/Madam’). In a formal letter, the opening paragraph should outline the overall aim of the letter and the conclusion should summarise the main points. Each paragraph should link to the purpose.</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Language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The language used will depend on the audience of the letter; if you are trying to persuade the recipient of a particular idea, then your language may be positive and upbeat in tone. If the letter is being used to make a complaint, the language is more likely to be formal, with emotive language to describe the experience or service.</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Example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Here is an example of a job application letter. The writer’s overall purpose is to </w:t>
      </w:r>
      <w:r w:rsidRPr="008E3FF4">
        <w:rPr>
          <w:rStyle w:val="Strong"/>
          <w:rFonts w:asciiTheme="minorHAnsi" w:hAnsiTheme="minorHAnsi" w:cstheme="minorHAnsi"/>
          <w:color w:val="231F20"/>
          <w:sz w:val="20"/>
          <w:szCs w:val="20"/>
        </w:rPr>
        <w:t>persuade</w:t>
      </w:r>
      <w:r w:rsidRPr="008E3FF4">
        <w:rPr>
          <w:rFonts w:asciiTheme="minorHAnsi" w:hAnsiTheme="minorHAnsi" w:cstheme="minorHAnsi"/>
          <w:color w:val="231F20"/>
          <w:sz w:val="20"/>
          <w:szCs w:val="20"/>
        </w:rPr>
        <w:t> the reader of their suitability for the role.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Dear Mr Hopkins,</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I am writing in response to the recent advertisement for the position of sales assistant that has become available in your shop. I would like to be considered for the position.</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lastRenderedPageBreak/>
        <w:t>I am currently working in a local coffee shop, where I am responsible for the service and distribution of food and drink to customers. I am a key holder for the premises, and my daily duties include taking orders, dealing with customer queries and managing the till takings at the end of the working day. I work as part of a small team to ensure that the needs of the customers are met.</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Before working in the coffee shop, I spent several years working as a sales assistant in a bookshop. In this role, I gained extensive experience of organisation, stocktaking and meeting specific requests for customer orders. In this full-time role, I developed interpersonal skills and confidence within customer service.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In addition to this I can offer competent skills with Microsoft Office software and I am currently completing an evening course in accounting. I have included details of my GCSE qualifications in my attached CV.</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Thank for you taking the time to read my application; I look forward to hearing from you.</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Yours sincerely,</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Marisa Ahmed</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The opening paragraph outlines the purpose of the letter to the recipient. The writer then explains their previous experience in sales and refers to their qualifications to show that they are suitable. The closing paragraph refers back to the overall purpose, and assumes that the writer expects to hear from the recipient - this shows confidence.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Notice that formal language is used throughout.</w:t>
      </w:r>
    </w:p>
    <w:p w:rsidR="008E3FF4" w:rsidRPr="008E3FF4" w:rsidRDefault="008E3FF4" w:rsidP="008E3FF4">
      <w:pPr>
        <w:pStyle w:val="Heading1"/>
        <w:spacing w:before="0" w:after="240"/>
        <w:rPr>
          <w:rFonts w:asciiTheme="minorHAnsi" w:hAnsiTheme="minorHAnsi" w:cstheme="minorHAnsi"/>
          <w:color w:val="231F20"/>
        </w:rPr>
      </w:pPr>
      <w:r w:rsidRPr="008E3FF4">
        <w:rPr>
          <w:rFonts w:asciiTheme="minorHAnsi" w:hAnsiTheme="minorHAnsi" w:cstheme="minorHAnsi"/>
          <w:color w:val="231F20"/>
        </w:rPr>
        <w:t>Writing a report</w:t>
      </w:r>
    </w:p>
    <w:p w:rsidR="008E3FF4" w:rsidRPr="008E3FF4" w:rsidRDefault="008E3FF4" w:rsidP="008E3FF4">
      <w:pPr>
        <w:rPr>
          <w:rFonts w:cstheme="minorHAnsi"/>
        </w:rPr>
      </w:pPr>
      <w:r w:rsidRPr="008E3FF4">
        <w:rPr>
          <w:rFonts w:cstheme="minorHAnsi"/>
          <w:noProof/>
          <w:lang w:eastAsia="en-GB"/>
        </w:rPr>
        <w:drawing>
          <wp:inline distT="0" distB="0" distL="0" distR="0">
            <wp:extent cx="3048000" cy="1714500"/>
            <wp:effectExtent l="0" t="0" r="0" b="0"/>
            <wp:docPr id="3" name="Picture 3" descr="A group of office workers with one person looking at a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oup of office workers with one person looking at a re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Structure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A report is highly factual and informs the reader rather than trying to make them feel or react in a particular way.</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A report typically uses subheadings, to organise the text. There might also be statistics, graphs or evidence to support the text. Bullet points could be used to highlight key information to the reader.</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Language</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The language in a report is objective. It states facts rather than attempting to manipulate the reader’s emotions.</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The purpose is usually to provide the reader with relevant information in an ordered way. Therefore, the vocabulary should be Standard Englishand straightforward, presenting the topic precisely.</w:t>
      </w:r>
    </w:p>
    <w:p w:rsidR="008E3FF4" w:rsidRPr="008E3FF4" w:rsidRDefault="008E3FF4" w:rsidP="008E3FF4">
      <w:pPr>
        <w:pStyle w:val="NormalWeb"/>
        <w:spacing w:before="0" w:beforeAutospacing="0" w:after="240" w:afterAutospacing="0"/>
        <w:rPr>
          <w:rFonts w:asciiTheme="minorHAnsi" w:hAnsiTheme="minorHAnsi" w:cstheme="minorHAnsi"/>
          <w:color w:val="231F20"/>
          <w:sz w:val="20"/>
          <w:szCs w:val="20"/>
        </w:rPr>
      </w:pPr>
      <w:r w:rsidRPr="008E3FF4">
        <w:rPr>
          <w:rFonts w:asciiTheme="minorHAnsi" w:hAnsiTheme="minorHAnsi" w:cstheme="minorHAnsi"/>
          <w:color w:val="231F20"/>
          <w:sz w:val="20"/>
          <w:szCs w:val="20"/>
        </w:rPr>
        <w:t>Here’s a report about the catering services at a school. Notice the use of subheadings to focus each area of the reporter’s findings.</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Strong"/>
          <w:rFonts w:asciiTheme="minorHAnsi" w:hAnsiTheme="minorHAnsi" w:cstheme="minorHAnsi"/>
          <w:color w:val="231F20"/>
        </w:rPr>
        <w:t>Report: Little Gotham Catering Services</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Strong"/>
          <w:rFonts w:asciiTheme="minorHAnsi" w:hAnsiTheme="minorHAnsi" w:cstheme="minorHAnsi"/>
          <w:color w:val="231F20"/>
        </w:rPr>
        <w:t>Overview</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lastRenderedPageBreak/>
        <w:t>The report found that most areas of the catering facilities were adequate or exceeding expectations for their purpose. Inspections were carried out at each stage of the service process, including a customer satisfaction survey. The report includes strengths of the service provided, and recommended areas of improvement.</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Strong"/>
          <w:rFonts w:asciiTheme="minorHAnsi" w:hAnsiTheme="minorHAnsi" w:cstheme="minorHAnsi"/>
          <w:color w:val="231F20"/>
        </w:rPr>
        <w:t>Preparation and hygiene standards</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All staff followed a strict hygiene policy prior to handling any food. Raw and cooked foods are prepared in separate areas of the kitchen, using the regulation stated chopping boards and equipment for the food in question. Prepared food is checked rigorously for expiry dates and additional marks or signs of the food being at an inedible stage.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Strong"/>
          <w:rFonts w:asciiTheme="minorHAnsi" w:hAnsiTheme="minorHAnsi" w:cstheme="minorHAnsi"/>
          <w:color w:val="231F20"/>
        </w:rPr>
        <w:t>Quality control and nutritional value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All dishes present on the menu are checked both at ingredient quantity stages, and also at tasting for salt content and temperature. Food is circulated every eight minutes, with any food out on the service floor for a period that exceeded eight minutes being disposed of immediately.</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On more than one occasion, food was not checked for content before service; for example, meat/vegetable ratio in the winter stew, or custard measurement for dessert dishes.</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Strong"/>
          <w:rFonts w:asciiTheme="minorHAnsi" w:hAnsiTheme="minorHAnsi" w:cstheme="minorHAnsi"/>
          <w:color w:val="231F20"/>
        </w:rPr>
        <w:t>Service and customer satisfaction</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Service is both efficient and polite. All staff are available to respond to customer needs and queries. During the survey, many customers made personal reference to particular members of staff - this shows that staff have built up rapport over a long period of time.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The only area of concern was that the condiment and cutlery drawer was not replenished on regular occasions to meet customer demand.</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Strong"/>
          <w:rFonts w:asciiTheme="minorHAnsi" w:hAnsiTheme="minorHAnsi" w:cstheme="minorHAnsi"/>
          <w:color w:val="231F20"/>
        </w:rPr>
        <w:t>Summary of findings</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Overall, the catering service is clearly a business that has high expectations of its staff, and consistently uses strict policy and guidelines regarding food preparation and hygiene to ensure that customers received a high quality of service.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The only points of recommendation that the report would like to put forward are:</w:t>
      </w:r>
    </w:p>
    <w:p w:rsidR="008E3FF4" w:rsidRPr="008E3FF4" w:rsidRDefault="008E3FF4" w:rsidP="008E3FF4">
      <w:pPr>
        <w:numPr>
          <w:ilvl w:val="0"/>
          <w:numId w:val="4"/>
        </w:numPr>
        <w:spacing w:before="100" w:beforeAutospacing="1" w:after="120" w:line="240" w:lineRule="auto"/>
        <w:ind w:left="240"/>
        <w:rPr>
          <w:rFonts w:cstheme="minorHAnsi"/>
          <w:color w:val="231F20"/>
        </w:rPr>
      </w:pPr>
      <w:r w:rsidRPr="008E3FF4">
        <w:rPr>
          <w:rFonts w:cstheme="minorHAnsi"/>
          <w:color w:val="231F20"/>
        </w:rPr>
        <w:t>more rigorous quality control of portion sizes</w:t>
      </w:r>
    </w:p>
    <w:p w:rsidR="008E3FF4" w:rsidRPr="008E3FF4" w:rsidRDefault="008E3FF4" w:rsidP="008E3FF4">
      <w:pPr>
        <w:numPr>
          <w:ilvl w:val="0"/>
          <w:numId w:val="4"/>
        </w:numPr>
        <w:spacing w:before="100" w:beforeAutospacing="1" w:after="120" w:line="240" w:lineRule="auto"/>
        <w:ind w:left="240"/>
        <w:rPr>
          <w:rFonts w:cstheme="minorHAnsi"/>
          <w:color w:val="231F20"/>
        </w:rPr>
      </w:pPr>
      <w:r w:rsidRPr="008E3FF4">
        <w:rPr>
          <w:rFonts w:cstheme="minorHAnsi"/>
          <w:color w:val="231F20"/>
        </w:rPr>
        <w:t>ensure staff responsibilities during service are clear so that customer demand (eg for condiments) is met</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The writer has used </w:t>
      </w:r>
      <w:r w:rsidRPr="008E3FF4">
        <w:rPr>
          <w:rStyle w:val="Strong"/>
          <w:rFonts w:asciiTheme="minorHAnsi" w:hAnsiTheme="minorHAnsi" w:cstheme="minorHAnsi"/>
          <w:color w:val="231F20"/>
        </w:rPr>
        <w:t>subheadings</w:t>
      </w:r>
      <w:r w:rsidRPr="008E3FF4">
        <w:rPr>
          <w:rFonts w:asciiTheme="minorHAnsi" w:hAnsiTheme="minorHAnsi" w:cstheme="minorHAnsi"/>
          <w:color w:val="231F20"/>
        </w:rPr>
        <w:t> to highlight the areas of focus within the report. The writer also uses </w:t>
      </w:r>
      <w:r w:rsidRPr="008E3FF4">
        <w:rPr>
          <w:rStyle w:val="Strong"/>
          <w:rFonts w:asciiTheme="minorHAnsi" w:hAnsiTheme="minorHAnsi" w:cstheme="minorHAnsi"/>
          <w:color w:val="231F20"/>
        </w:rPr>
        <w:t>signposting sentences</w:t>
      </w:r>
      <w:r w:rsidRPr="008E3FF4">
        <w:rPr>
          <w:rFonts w:asciiTheme="minorHAnsi" w:hAnsiTheme="minorHAnsi" w:cstheme="minorHAnsi"/>
          <w:color w:val="231F20"/>
        </w:rPr>
        <w:t> at the beginning of each paragraph. Notice in the structure of the third paragraph - negative areas are mentioned only after the positive findings have been included. The report ends with a </w:t>
      </w:r>
      <w:r w:rsidRPr="008E3FF4">
        <w:rPr>
          <w:rStyle w:val="Strong"/>
          <w:rFonts w:asciiTheme="minorHAnsi" w:hAnsiTheme="minorHAnsi" w:cstheme="minorHAnsi"/>
          <w:color w:val="231F20"/>
        </w:rPr>
        <w:t>clear summary</w:t>
      </w:r>
      <w:r w:rsidRPr="008E3FF4">
        <w:rPr>
          <w:rFonts w:asciiTheme="minorHAnsi" w:hAnsiTheme="minorHAnsi" w:cstheme="minorHAnsi"/>
          <w:color w:val="231F20"/>
        </w:rPr>
        <w:t> of the report findings, and a </w:t>
      </w:r>
      <w:r w:rsidRPr="008E3FF4">
        <w:rPr>
          <w:rStyle w:val="Strong"/>
          <w:rFonts w:asciiTheme="minorHAnsi" w:hAnsiTheme="minorHAnsi" w:cstheme="minorHAnsi"/>
          <w:color w:val="231F20"/>
        </w:rPr>
        <w:t>bullet-pointed list of general recommendations</w:t>
      </w:r>
      <w:r w:rsidRPr="008E3FF4">
        <w:rPr>
          <w:rFonts w:asciiTheme="minorHAnsi" w:hAnsiTheme="minorHAnsi" w:cstheme="minorHAnsi"/>
          <w:color w:val="231F20"/>
        </w:rPr>
        <w:t> to end.</w:t>
      </w:r>
    </w:p>
    <w:p w:rsidR="008E3FF4" w:rsidRPr="008E3FF4" w:rsidRDefault="008E3FF4" w:rsidP="008E3FF4">
      <w:pPr>
        <w:pStyle w:val="Heading1"/>
        <w:spacing w:before="0" w:after="240"/>
        <w:rPr>
          <w:rFonts w:asciiTheme="minorHAnsi" w:hAnsiTheme="minorHAnsi" w:cstheme="minorHAnsi"/>
          <w:color w:val="231F20"/>
        </w:rPr>
      </w:pPr>
      <w:r w:rsidRPr="008E3FF4">
        <w:rPr>
          <w:rFonts w:asciiTheme="minorHAnsi" w:hAnsiTheme="minorHAnsi" w:cstheme="minorHAnsi"/>
          <w:color w:val="231F20"/>
        </w:rPr>
        <w:t>Writing an article</w:t>
      </w:r>
    </w:p>
    <w:p w:rsidR="008E3FF4" w:rsidRPr="008E3FF4" w:rsidRDefault="008E3FF4" w:rsidP="008E3FF4">
      <w:pPr>
        <w:pStyle w:val="Caption1"/>
        <w:shd w:val="clear" w:color="auto" w:fill="F1F1F1"/>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An example of how to structure and write an effective article</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Structure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The structure of an article for a newspaper, magazine or website, is usually in three parts:</w:t>
      </w:r>
    </w:p>
    <w:p w:rsidR="008E3FF4" w:rsidRPr="008E3FF4" w:rsidRDefault="008E3FF4" w:rsidP="008E3FF4">
      <w:pPr>
        <w:numPr>
          <w:ilvl w:val="0"/>
          <w:numId w:val="5"/>
        </w:numPr>
        <w:spacing w:before="100" w:beforeAutospacing="1" w:after="120" w:line="240" w:lineRule="auto"/>
        <w:ind w:left="240"/>
        <w:rPr>
          <w:rFonts w:cstheme="minorHAnsi"/>
          <w:color w:val="231F20"/>
        </w:rPr>
      </w:pPr>
      <w:r w:rsidRPr="008E3FF4">
        <w:rPr>
          <w:rStyle w:val="Strong"/>
          <w:rFonts w:cstheme="minorHAnsi"/>
          <w:color w:val="231F20"/>
        </w:rPr>
        <w:lastRenderedPageBreak/>
        <w:t>introduction</w:t>
      </w:r>
      <w:r w:rsidRPr="008E3FF4">
        <w:rPr>
          <w:rFonts w:cstheme="minorHAnsi"/>
          <w:color w:val="231F20"/>
        </w:rPr>
        <w:t> – engaging the reader, or outlining the main point of the article to follow</w:t>
      </w:r>
    </w:p>
    <w:p w:rsidR="008E3FF4" w:rsidRPr="008E3FF4" w:rsidRDefault="008E3FF4" w:rsidP="008E3FF4">
      <w:pPr>
        <w:numPr>
          <w:ilvl w:val="0"/>
          <w:numId w:val="5"/>
        </w:numPr>
        <w:spacing w:before="100" w:beforeAutospacing="1" w:after="120" w:line="240" w:lineRule="auto"/>
        <w:ind w:left="240"/>
        <w:rPr>
          <w:rFonts w:cstheme="minorHAnsi"/>
          <w:color w:val="231F20"/>
        </w:rPr>
      </w:pPr>
      <w:r w:rsidRPr="008E3FF4">
        <w:rPr>
          <w:rStyle w:val="Strong"/>
          <w:rFonts w:cstheme="minorHAnsi"/>
          <w:color w:val="231F20"/>
        </w:rPr>
        <w:t>middle</w:t>
      </w:r>
      <w:r w:rsidRPr="008E3FF4">
        <w:rPr>
          <w:rFonts w:cstheme="minorHAnsi"/>
          <w:color w:val="231F20"/>
        </w:rPr>
        <w:t> – making clear and interesting points about the topic</w:t>
      </w:r>
    </w:p>
    <w:p w:rsidR="008E3FF4" w:rsidRPr="008E3FF4" w:rsidRDefault="008E3FF4" w:rsidP="008E3FF4">
      <w:pPr>
        <w:numPr>
          <w:ilvl w:val="0"/>
          <w:numId w:val="5"/>
        </w:numPr>
        <w:spacing w:before="100" w:beforeAutospacing="1" w:after="120" w:line="240" w:lineRule="auto"/>
        <w:ind w:left="240"/>
        <w:rPr>
          <w:rFonts w:cstheme="minorHAnsi"/>
          <w:color w:val="231F20"/>
        </w:rPr>
      </w:pPr>
      <w:r w:rsidRPr="008E3FF4">
        <w:rPr>
          <w:rStyle w:val="Strong"/>
          <w:rFonts w:cstheme="minorHAnsi"/>
          <w:color w:val="231F20"/>
        </w:rPr>
        <w:t>end</w:t>
      </w:r>
      <w:r w:rsidRPr="008E3FF4">
        <w:rPr>
          <w:rFonts w:cstheme="minorHAnsi"/>
          <w:color w:val="231F20"/>
        </w:rPr>
        <w:t> – a concluding paragraph that draws the points together</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If the aim of an article is to persuade the reader, then the opening and closing paragraph will outline the writer’s viewpoint and make it most memorable. Subheadings are sometimes used to signpost the content of each.</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Language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The language of an article depends upon the purpose and audience; usually, the vocabulary of the article will fit the topic content, and who it is targeted at. For example, you would expect an article about a recent film release to include the vocabulary of actors, scripts and performance.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 catchy, memorable headline is essential to grab your readers’ attention and entice them to read the whole article.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Articles are usually written in Standard English, but colloquial sayings or phrases might be used to emphasise a point. </w:t>
      </w:r>
      <w:hyperlink r:id="rId10" w:history="1">
        <w:r w:rsidRPr="008E3FF4">
          <w:rPr>
            <w:rStyle w:val="Hyperlink"/>
            <w:rFonts w:asciiTheme="minorHAnsi" w:hAnsiTheme="minorHAnsi" w:cstheme="minorHAnsi"/>
            <w:b/>
            <w:bCs/>
            <w:color w:val="706D66"/>
          </w:rPr>
          <w:t>Persuasive devices</w:t>
        </w:r>
      </w:hyperlink>
      <w:r w:rsidRPr="008E3FF4">
        <w:rPr>
          <w:rFonts w:asciiTheme="minorHAnsi" w:hAnsiTheme="minorHAnsi" w:cstheme="minorHAnsi"/>
          <w:color w:val="231F20"/>
        </w:rPr>
        <w:t>, such as rule of three, rhetorical questions and alliteration can be used to encourage the reader to agree with your point of view.</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Example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Here’s an extract from an article that tries to persuade the reader to eat a more balanced, healthy diet:</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Eat Right: Live Longer</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It has been scientifically proven that the less junk food a person consumes, the longer they are likely to live. So why isn’t everyone dumping the junk? Jordan McIntyre investigates.</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Strong"/>
          <w:rFonts w:asciiTheme="minorHAnsi" w:hAnsiTheme="minorHAnsi" w:cstheme="minorHAnsi"/>
          <w:color w:val="231F20"/>
        </w:rPr>
        <w:t>Fast food equals fat</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 staple part of twenty-first century British home-life is the weekly takeaway treat: finger-licking burgers, sticky ribs and crispy chicken wings are, for many, the normal Friday night feast. The average national calorie count in the UK is a whopping 4500 a day, a key factor in the obesity cases that are soaring. Fast food is packed with fat and obesity contributes to a range of health issues - most significantly heart disease and depression. So why aren’t we changing our lifestyles?</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Strong"/>
          <w:rFonts w:asciiTheme="minorHAnsi" w:hAnsiTheme="minorHAnsi" w:cstheme="minorHAnsi"/>
          <w:color w:val="231F20"/>
        </w:rPr>
        <w:t>Short on time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Families these days are spending less and less time at home during the working week. School commitments, work meetings and extra curricular activities mean that time is short and fewer people are prepared to put in the effort to prepare fresh, healthy meals.</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And when time is tight, it seems we are even more willing to compromise our waistlines for a little bit of what we fancy – fast fatty food.</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Strong"/>
          <w:rFonts w:asciiTheme="minorHAnsi" w:hAnsiTheme="minorHAnsi" w:cstheme="minorHAnsi"/>
          <w:color w:val="231F20"/>
        </w:rPr>
        <w:t>Eat yourself healthy</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However, Georgia Thomas of the University of Food says, ‘I am convinced that it is possible to live a busy lifestyle AND prepare healthy, satisfying meals. It seems that people have simply got out of the habit of cooking. We are busy people; how do we reward ourselves? You guessed it - food.’ Britain clearly needs to shift the stodge, and fast.</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lastRenderedPageBreak/>
        <w:t>The article uses a short, bold headline using </w:t>
      </w:r>
      <w:r w:rsidRPr="008E3FF4">
        <w:rPr>
          <w:rStyle w:val="Strong"/>
          <w:rFonts w:asciiTheme="minorHAnsi" w:hAnsiTheme="minorHAnsi" w:cstheme="minorHAnsi"/>
          <w:color w:val="231F20"/>
        </w:rPr>
        <w:t>alliteration</w:t>
      </w:r>
      <w:r w:rsidRPr="008E3FF4">
        <w:rPr>
          <w:rFonts w:asciiTheme="minorHAnsi" w:hAnsiTheme="minorHAnsi" w:cstheme="minorHAnsi"/>
          <w:color w:val="231F20"/>
        </w:rPr>
        <w:t> to get the reader’s interest and present the topic of the article. The </w:t>
      </w:r>
      <w:r w:rsidRPr="008E3FF4">
        <w:rPr>
          <w:rStyle w:val="Strong"/>
          <w:rFonts w:asciiTheme="minorHAnsi" w:hAnsiTheme="minorHAnsi" w:cstheme="minorHAnsi"/>
          <w:color w:val="231F20"/>
        </w:rPr>
        <w:t>rhetorical question</w:t>
      </w:r>
      <w:r w:rsidRPr="008E3FF4">
        <w:rPr>
          <w:rFonts w:asciiTheme="minorHAnsi" w:hAnsiTheme="minorHAnsi" w:cstheme="minorHAnsi"/>
          <w:color w:val="231F20"/>
        </w:rPr>
        <w:t> in the opening paragraph encourages the reader to challenge the topic. The </w:t>
      </w:r>
      <w:r w:rsidRPr="008E3FF4">
        <w:rPr>
          <w:rStyle w:val="Strong"/>
          <w:rFonts w:asciiTheme="minorHAnsi" w:hAnsiTheme="minorHAnsi" w:cstheme="minorHAnsi"/>
          <w:color w:val="231F20"/>
        </w:rPr>
        <w:t>subheadings</w:t>
      </w:r>
      <w:r w:rsidRPr="008E3FF4">
        <w:rPr>
          <w:rFonts w:asciiTheme="minorHAnsi" w:hAnsiTheme="minorHAnsi" w:cstheme="minorHAnsi"/>
          <w:color w:val="231F20"/>
        </w:rPr>
        <w:t> direct the reader through the text, and act as mini headlines, drawing the reader’s attention. The writer uses hyperbole, and </w:t>
      </w:r>
      <w:r w:rsidRPr="008E3FF4">
        <w:rPr>
          <w:rStyle w:val="Strong"/>
          <w:rFonts w:asciiTheme="minorHAnsi" w:hAnsiTheme="minorHAnsi" w:cstheme="minorHAnsi"/>
          <w:color w:val="231F20"/>
        </w:rPr>
        <w:t>colloquial</w:t>
      </w:r>
      <w:r w:rsidRPr="008E3FF4">
        <w:rPr>
          <w:rFonts w:asciiTheme="minorHAnsi" w:hAnsiTheme="minorHAnsi" w:cstheme="minorHAnsi"/>
          <w:color w:val="231F20"/>
        </w:rPr>
        <w:t>sayings to produce a lively, interesting article. This style of language is used throughout with phrases such as ‘little bit of what we fancy’ and ‘shift the stodge’ adding a conversational tone to the whole piece.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The final paragraph uses quotations from an </w:t>
      </w:r>
      <w:r w:rsidRPr="008E3FF4">
        <w:rPr>
          <w:rStyle w:val="Strong"/>
          <w:rFonts w:asciiTheme="minorHAnsi" w:hAnsiTheme="minorHAnsi" w:cstheme="minorHAnsi"/>
          <w:color w:val="231F20"/>
        </w:rPr>
        <w:t>expert</w:t>
      </w:r>
      <w:r w:rsidRPr="008E3FF4">
        <w:rPr>
          <w:rFonts w:asciiTheme="minorHAnsi" w:hAnsiTheme="minorHAnsi" w:cstheme="minorHAnsi"/>
          <w:color w:val="231F20"/>
        </w:rPr>
        <w:t> to add credibility to the argument. You would expect the article to go on to explore how we can eat healthily and to conclude with an explanation of how easy it is to do this.</w:t>
      </w:r>
    </w:p>
    <w:p w:rsidR="008E3FF4" w:rsidRPr="008E3FF4" w:rsidRDefault="008E3FF4" w:rsidP="008E3FF4">
      <w:pPr>
        <w:pStyle w:val="Heading1"/>
        <w:spacing w:before="0" w:after="240"/>
        <w:rPr>
          <w:rFonts w:asciiTheme="minorHAnsi" w:hAnsiTheme="minorHAnsi" w:cstheme="minorHAnsi"/>
          <w:color w:val="231F20"/>
        </w:rPr>
      </w:pPr>
      <w:r w:rsidRPr="008E3FF4">
        <w:rPr>
          <w:rFonts w:asciiTheme="minorHAnsi" w:hAnsiTheme="minorHAnsi" w:cstheme="minorHAnsi"/>
          <w:color w:val="231F20"/>
        </w:rPr>
        <w:t>Writing a guide</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Structure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 guide might be a leaflet or handbook, giving instructions on a topic or procedure.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It is typical for a guide to use subheadings so that the reader can see the main points at a glance. The order of these headings will depend on the purpose of the guide. For example, if the guide is to encourage people to visit a tourist attraction, the key areas of interest may feature first with cost and a map appearing at a later point.</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Language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As with all writing, the language should be suitable for the audience. In a guide aimed at children, the language will need to be easy for that age group to understand, but also exciting and lively enough to make them want to read it.</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It is common to use imperatives in a guide, eg ‘Go here’, ‘Pay attention to…’, ‘Sign up now’ – giving clear directions to the reader.</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Example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Here is an extract from a BBC </w:t>
      </w:r>
      <w:r w:rsidRPr="008E3FF4">
        <w:rPr>
          <w:rStyle w:val="Emphasis"/>
          <w:rFonts w:asciiTheme="minorHAnsi" w:hAnsiTheme="minorHAnsi" w:cstheme="minorHAnsi"/>
          <w:color w:val="231F20"/>
        </w:rPr>
        <w:t>Children in Need</w:t>
      </w:r>
      <w:r w:rsidRPr="008E3FF4">
        <w:rPr>
          <w:rFonts w:asciiTheme="minorHAnsi" w:hAnsiTheme="minorHAnsi" w:cstheme="minorHAnsi"/>
          <w:color w:val="231F20"/>
        </w:rPr>
        <w:t> guide. The purpose of the guide is to explain how to take part in challenges that raise money for charity.</w:t>
      </w:r>
    </w:p>
    <w:p w:rsidR="008E3FF4" w:rsidRPr="008E3FF4" w:rsidRDefault="008E3FF4" w:rsidP="008E3FF4">
      <w:pPr>
        <w:rPr>
          <w:rFonts w:cstheme="minorHAnsi"/>
        </w:rPr>
      </w:pPr>
      <w:r w:rsidRPr="008E3FF4">
        <w:rPr>
          <w:rFonts w:cstheme="minorHAnsi"/>
          <w:noProof/>
          <w:lang w:eastAsia="en-GB"/>
        </w:rPr>
        <w:drawing>
          <wp:inline distT="0" distB="0" distL="0" distR="0">
            <wp:extent cx="3048000" cy="1714500"/>
            <wp:effectExtent l="0" t="0" r="0" b="0"/>
            <wp:docPr id="4" name="Picture 4" descr="A leaflet encouraging people to get involved in a BBC Children in Need chall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leaflet encouraging people to get involved in a BBC Children in Need challen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8E3FF4" w:rsidRPr="008E3FF4" w:rsidRDefault="008E3FF4" w:rsidP="008E3FF4">
      <w:pPr>
        <w:numPr>
          <w:ilvl w:val="0"/>
          <w:numId w:val="6"/>
        </w:numPr>
        <w:spacing w:before="100" w:beforeAutospacing="1" w:after="120" w:line="240" w:lineRule="auto"/>
        <w:ind w:left="240"/>
        <w:rPr>
          <w:rFonts w:cstheme="minorHAnsi"/>
          <w:color w:val="231F20"/>
        </w:rPr>
      </w:pPr>
      <w:r w:rsidRPr="008E3FF4">
        <w:rPr>
          <w:rFonts w:cstheme="minorHAnsi"/>
          <w:color w:val="231F20"/>
        </w:rPr>
        <w:t>Each section has a </w:t>
      </w:r>
      <w:r w:rsidRPr="008E3FF4">
        <w:rPr>
          <w:rStyle w:val="Strong"/>
          <w:rFonts w:cstheme="minorHAnsi"/>
          <w:color w:val="231F20"/>
        </w:rPr>
        <w:t>heading</w:t>
      </w:r>
      <w:r w:rsidRPr="008E3FF4">
        <w:rPr>
          <w:rFonts w:cstheme="minorHAnsi"/>
          <w:color w:val="231F20"/>
        </w:rPr>
        <w:t> that outlines the main topic of that part of the guide. Notice that the subheadings are </w:t>
      </w:r>
      <w:r w:rsidRPr="008E3FF4">
        <w:rPr>
          <w:rStyle w:val="Strong"/>
          <w:rFonts w:cstheme="minorHAnsi"/>
          <w:color w:val="231F20"/>
        </w:rPr>
        <w:t>short</w:t>
      </w:r>
      <w:r w:rsidRPr="008E3FF4">
        <w:rPr>
          <w:rFonts w:cstheme="minorHAnsi"/>
          <w:color w:val="231F20"/>
        </w:rPr>
        <w:t> and </w:t>
      </w:r>
      <w:r w:rsidRPr="008E3FF4">
        <w:rPr>
          <w:rStyle w:val="Strong"/>
          <w:rFonts w:cstheme="minorHAnsi"/>
          <w:color w:val="231F20"/>
        </w:rPr>
        <w:t>bold</w:t>
      </w:r>
      <w:r w:rsidRPr="008E3FF4">
        <w:rPr>
          <w:rFonts w:cstheme="minorHAnsi"/>
          <w:color w:val="231F20"/>
        </w:rPr>
        <w:t> to draw the reader’s attention to the crucial information.</w:t>
      </w:r>
    </w:p>
    <w:p w:rsidR="008E3FF4" w:rsidRPr="008E3FF4" w:rsidRDefault="008E3FF4" w:rsidP="008E3FF4">
      <w:pPr>
        <w:numPr>
          <w:ilvl w:val="0"/>
          <w:numId w:val="6"/>
        </w:numPr>
        <w:spacing w:before="100" w:beforeAutospacing="1" w:after="120" w:line="240" w:lineRule="auto"/>
        <w:ind w:left="240"/>
        <w:rPr>
          <w:rFonts w:cstheme="minorHAnsi"/>
          <w:color w:val="231F20"/>
        </w:rPr>
      </w:pPr>
      <w:r w:rsidRPr="008E3FF4">
        <w:rPr>
          <w:rFonts w:cstheme="minorHAnsi"/>
          <w:color w:val="231F20"/>
        </w:rPr>
        <w:t>The writer has used the personal pronouns ‘you’ and ‘your’ to directly address the reader.</w:t>
      </w:r>
    </w:p>
    <w:p w:rsidR="008E3FF4" w:rsidRPr="008E3FF4" w:rsidRDefault="008E3FF4" w:rsidP="008E3FF4">
      <w:pPr>
        <w:numPr>
          <w:ilvl w:val="0"/>
          <w:numId w:val="6"/>
        </w:numPr>
        <w:spacing w:before="100" w:beforeAutospacing="1" w:after="120" w:line="240" w:lineRule="auto"/>
        <w:ind w:left="240"/>
        <w:rPr>
          <w:rFonts w:cstheme="minorHAnsi"/>
          <w:color w:val="231F20"/>
        </w:rPr>
      </w:pPr>
      <w:r w:rsidRPr="008E3FF4">
        <w:rPr>
          <w:rFonts w:cstheme="minorHAnsi"/>
          <w:color w:val="231F20"/>
        </w:rPr>
        <w:t>Several </w:t>
      </w:r>
      <w:r w:rsidRPr="008E3FF4">
        <w:rPr>
          <w:rStyle w:val="Strong"/>
          <w:rFonts w:cstheme="minorHAnsi"/>
          <w:color w:val="231F20"/>
        </w:rPr>
        <w:t>persuasive techniques</w:t>
      </w:r>
      <w:r w:rsidRPr="008E3FF4">
        <w:rPr>
          <w:rFonts w:cstheme="minorHAnsi"/>
          <w:color w:val="231F20"/>
        </w:rPr>
        <w:t> have been used within the guide to encourage the reader to get excited about the idea of fundraising. For example ‘check out some of our famous friends’ top party tunes’.</w:t>
      </w:r>
    </w:p>
    <w:p w:rsidR="008E3FF4" w:rsidRPr="008E3FF4" w:rsidRDefault="008E3FF4" w:rsidP="008E3FF4">
      <w:pPr>
        <w:numPr>
          <w:ilvl w:val="0"/>
          <w:numId w:val="6"/>
        </w:numPr>
        <w:spacing w:before="100" w:beforeAutospacing="1" w:after="120" w:line="240" w:lineRule="auto"/>
        <w:ind w:left="240"/>
        <w:rPr>
          <w:rFonts w:cstheme="minorHAnsi"/>
          <w:color w:val="231F20"/>
        </w:rPr>
      </w:pPr>
      <w:r w:rsidRPr="008E3FF4">
        <w:rPr>
          <w:rFonts w:cstheme="minorHAnsi"/>
          <w:color w:val="231F20"/>
        </w:rPr>
        <w:lastRenderedPageBreak/>
        <w:t>Some sections with crucial information, such as the website address, are highlighted for emphasis.</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Overall, the layout and language clearly guide the reader on how to get involved with fundraising for the charity.</w:t>
      </w:r>
    </w:p>
    <w:p w:rsidR="008E3FF4" w:rsidRPr="008E3FF4" w:rsidRDefault="008E3FF4" w:rsidP="008E3FF4">
      <w:pPr>
        <w:pStyle w:val="Heading1"/>
        <w:spacing w:before="0" w:after="240"/>
        <w:rPr>
          <w:rFonts w:asciiTheme="minorHAnsi" w:hAnsiTheme="minorHAnsi" w:cstheme="minorHAnsi"/>
          <w:color w:val="231F20"/>
        </w:rPr>
      </w:pPr>
      <w:r w:rsidRPr="008E3FF4">
        <w:rPr>
          <w:rFonts w:asciiTheme="minorHAnsi" w:hAnsiTheme="minorHAnsi" w:cstheme="minorHAnsi"/>
          <w:color w:val="231F20"/>
        </w:rPr>
        <w:t>Sample question and answers</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Question</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Strong"/>
          <w:rFonts w:asciiTheme="minorHAnsi" w:hAnsiTheme="minorHAnsi" w:cstheme="minorHAnsi"/>
          <w:color w:val="231F20"/>
        </w:rPr>
        <w:t>A school wants to raise funds for new sports equipment. As a member of the committee, you have been asked to write a report that investigates how the money could best be raised. You should present your findings before coming to a recommendation based on these.</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Attempt 1</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Emphasis"/>
          <w:rFonts w:asciiTheme="minorHAnsi" w:hAnsiTheme="minorHAnsi" w:cstheme="minorHAnsi"/>
          <w:color w:val="231F20"/>
        </w:rPr>
        <w:t>I have looked at three ways to make money for the school. We could do a raffle, a car boot or a fun run. I am going to report on them all before saying which is best.</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Emphasis"/>
          <w:rFonts w:asciiTheme="minorHAnsi" w:hAnsiTheme="minorHAnsi" w:cstheme="minorHAnsi"/>
          <w:color w:val="231F20"/>
        </w:rPr>
        <w:t>A raffle is the best idea, it is easy to do and cheap to run we could sell lots of tickets to students at break and lunch times and they could take them home to sell to their families. We could get the prizes given by local shops so it wouldn’t cost much to set up and run.</w:t>
      </w:r>
    </w:p>
    <w:p w:rsidR="008E3FF4" w:rsidRPr="008E3FF4" w:rsidRDefault="008E3FF4" w:rsidP="008E3FF4">
      <w:pPr>
        <w:pStyle w:val="Heading3"/>
        <w:spacing w:before="0" w:after="240"/>
        <w:rPr>
          <w:rFonts w:asciiTheme="minorHAnsi" w:hAnsiTheme="minorHAnsi" w:cstheme="minorHAnsi"/>
          <w:color w:val="231F20"/>
        </w:rPr>
      </w:pPr>
      <w:r w:rsidRPr="008E3FF4">
        <w:rPr>
          <w:rFonts w:asciiTheme="minorHAnsi" w:hAnsiTheme="minorHAnsi" w:cstheme="minorHAnsi"/>
          <w:color w:val="231F20"/>
        </w:rPr>
        <w:t>Feedback - Basic</w:t>
      </w:r>
    </w:p>
    <w:p w:rsidR="008E3FF4" w:rsidRPr="008E3FF4" w:rsidRDefault="008E3FF4" w:rsidP="008E3FF4">
      <w:pPr>
        <w:numPr>
          <w:ilvl w:val="0"/>
          <w:numId w:val="7"/>
        </w:numPr>
        <w:spacing w:before="100" w:beforeAutospacing="1" w:after="120" w:line="240" w:lineRule="auto"/>
        <w:ind w:left="240"/>
        <w:rPr>
          <w:rFonts w:cstheme="minorHAnsi"/>
          <w:color w:val="231F20"/>
        </w:rPr>
      </w:pPr>
      <w:r w:rsidRPr="008E3FF4">
        <w:rPr>
          <w:rFonts w:cstheme="minorHAnsi"/>
          <w:color w:val="231F20"/>
        </w:rPr>
        <w:t>This writer shows an awareness of the purpose, the format of the task and the audience.</w:t>
      </w:r>
    </w:p>
    <w:p w:rsidR="008E3FF4" w:rsidRPr="008E3FF4" w:rsidRDefault="008E3FF4" w:rsidP="008E3FF4">
      <w:pPr>
        <w:numPr>
          <w:ilvl w:val="0"/>
          <w:numId w:val="7"/>
        </w:numPr>
        <w:spacing w:before="100" w:beforeAutospacing="1" w:after="120" w:line="240" w:lineRule="auto"/>
        <w:ind w:left="240"/>
        <w:rPr>
          <w:rFonts w:cstheme="minorHAnsi"/>
          <w:color w:val="231F20"/>
        </w:rPr>
      </w:pPr>
      <w:r w:rsidRPr="008E3FF4">
        <w:rPr>
          <w:rFonts w:cstheme="minorHAnsi"/>
          <w:color w:val="231F20"/>
        </w:rPr>
        <w:t>Paragraphing is accurate and clear.</w:t>
      </w:r>
    </w:p>
    <w:p w:rsidR="008E3FF4" w:rsidRPr="008E3FF4" w:rsidRDefault="008E3FF4" w:rsidP="008E3FF4">
      <w:pPr>
        <w:numPr>
          <w:ilvl w:val="0"/>
          <w:numId w:val="7"/>
        </w:numPr>
        <w:spacing w:before="100" w:beforeAutospacing="1" w:after="120" w:line="240" w:lineRule="auto"/>
        <w:ind w:left="240"/>
        <w:rPr>
          <w:rFonts w:cstheme="minorHAnsi"/>
          <w:color w:val="231F20"/>
        </w:rPr>
      </w:pPr>
      <w:r w:rsidRPr="008E3FF4">
        <w:rPr>
          <w:rFonts w:cstheme="minorHAnsi"/>
          <w:color w:val="231F20"/>
        </w:rPr>
        <w:t>The style is too personal and subjective (eg using the pronouns ‘I’ and ‘we’) and uses language which is too colloquial, eg ‘do a raffle’ and ‘saying which is best’.</w:t>
      </w:r>
    </w:p>
    <w:p w:rsidR="008E3FF4" w:rsidRPr="008E3FF4" w:rsidRDefault="008E3FF4" w:rsidP="008E3FF4">
      <w:pPr>
        <w:numPr>
          <w:ilvl w:val="0"/>
          <w:numId w:val="7"/>
        </w:numPr>
        <w:spacing w:before="100" w:beforeAutospacing="1" w:after="120" w:line="240" w:lineRule="auto"/>
        <w:ind w:left="240"/>
        <w:rPr>
          <w:rFonts w:cstheme="minorHAnsi"/>
          <w:color w:val="231F20"/>
        </w:rPr>
      </w:pPr>
      <w:r w:rsidRPr="008E3FF4">
        <w:rPr>
          <w:rFonts w:cstheme="minorHAnsi"/>
          <w:color w:val="231F20"/>
        </w:rPr>
        <w:t>The writer does not create a balanced investigation but gives a personal view straight away, eg ‘A raffle is the best idea’.</w:t>
      </w:r>
    </w:p>
    <w:p w:rsidR="008E3FF4" w:rsidRPr="008E3FF4" w:rsidRDefault="008E3FF4" w:rsidP="008E3FF4">
      <w:pPr>
        <w:numPr>
          <w:ilvl w:val="0"/>
          <w:numId w:val="7"/>
        </w:numPr>
        <w:spacing w:before="100" w:beforeAutospacing="1" w:after="120" w:line="240" w:lineRule="auto"/>
        <w:ind w:left="240"/>
        <w:rPr>
          <w:rFonts w:cstheme="minorHAnsi"/>
          <w:color w:val="231F20"/>
        </w:rPr>
      </w:pPr>
      <w:r w:rsidRPr="008E3FF4">
        <w:rPr>
          <w:rFonts w:cstheme="minorHAnsi"/>
          <w:color w:val="231F20"/>
        </w:rPr>
        <w:t>The sentences are mostly properly punctuated but there is the use of a ‘run on’ sentence beginning, ‘A raffle is the best idea, it is easy to do and cheap to run we could sell’ instead of, ‘A raffle is the best idea. It is easy to do and cheap to run. We could sell…’.</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Attempt 2</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Emphasis"/>
          <w:rFonts w:asciiTheme="minorHAnsi" w:hAnsiTheme="minorHAnsi" w:cstheme="minorHAnsi"/>
          <w:color w:val="231F20"/>
        </w:rPr>
        <w:t>There are several options to raise money for the sports equipment the school needs and this report investigates three options including a raffle, a car boot sale and a fun run. Each option has some advantages and some disadvantages and these will be made clear before a conclusion is made and a recommendation given as to which option to choose.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Emphasis"/>
          <w:rFonts w:asciiTheme="minorHAnsi" w:hAnsiTheme="minorHAnsi" w:cstheme="minorHAnsi"/>
          <w:color w:val="231F20"/>
        </w:rPr>
        <w:t>A raffle is always likely to be an effective option. In its favour, assuming local businesses could be persuaded to donate prizes, it will be cheap to set up and easy to run. Tickets could be printed using the school’s IT facilities using desktop publishing. This could be incorporated into lessons to combine a learning purpose into the activity. The tickets could be sold by students at break and lunch times as well as taken home to be sold to families and friends.</w:t>
      </w:r>
    </w:p>
    <w:p w:rsidR="008E3FF4" w:rsidRPr="008E3FF4" w:rsidRDefault="008E3FF4" w:rsidP="008E3FF4">
      <w:pPr>
        <w:pStyle w:val="Heading3"/>
        <w:spacing w:before="0" w:after="240"/>
        <w:rPr>
          <w:rFonts w:asciiTheme="minorHAnsi" w:hAnsiTheme="minorHAnsi" w:cstheme="minorHAnsi"/>
          <w:color w:val="231F20"/>
        </w:rPr>
      </w:pPr>
      <w:r w:rsidRPr="008E3FF4">
        <w:rPr>
          <w:rFonts w:asciiTheme="minorHAnsi" w:hAnsiTheme="minorHAnsi" w:cstheme="minorHAnsi"/>
          <w:color w:val="231F20"/>
        </w:rPr>
        <w:t>Feedback - Improving</w:t>
      </w:r>
    </w:p>
    <w:p w:rsidR="008E3FF4" w:rsidRPr="008E3FF4" w:rsidRDefault="008E3FF4" w:rsidP="008E3FF4">
      <w:pPr>
        <w:numPr>
          <w:ilvl w:val="0"/>
          <w:numId w:val="8"/>
        </w:numPr>
        <w:spacing w:before="100" w:beforeAutospacing="1" w:after="120" w:line="240" w:lineRule="auto"/>
        <w:ind w:left="240"/>
        <w:rPr>
          <w:rFonts w:cstheme="minorHAnsi"/>
          <w:color w:val="231F20"/>
        </w:rPr>
      </w:pPr>
      <w:r w:rsidRPr="008E3FF4">
        <w:rPr>
          <w:rFonts w:cstheme="minorHAnsi"/>
          <w:color w:val="231F20"/>
        </w:rPr>
        <w:t>This writer shows a clear awareness of the purpose, the format of the task and the audience.</w:t>
      </w:r>
    </w:p>
    <w:p w:rsidR="008E3FF4" w:rsidRPr="008E3FF4" w:rsidRDefault="008E3FF4" w:rsidP="008E3FF4">
      <w:pPr>
        <w:numPr>
          <w:ilvl w:val="0"/>
          <w:numId w:val="8"/>
        </w:numPr>
        <w:spacing w:before="100" w:beforeAutospacing="1" w:after="120" w:line="240" w:lineRule="auto"/>
        <w:ind w:left="240"/>
        <w:rPr>
          <w:rFonts w:cstheme="minorHAnsi"/>
          <w:color w:val="231F20"/>
        </w:rPr>
      </w:pPr>
      <w:r w:rsidRPr="008E3FF4">
        <w:rPr>
          <w:rFonts w:cstheme="minorHAnsi"/>
          <w:color w:val="231F20"/>
        </w:rPr>
        <w:t>The style is impersonal and effective.</w:t>
      </w:r>
    </w:p>
    <w:p w:rsidR="008E3FF4" w:rsidRPr="008E3FF4" w:rsidRDefault="008E3FF4" w:rsidP="008E3FF4">
      <w:pPr>
        <w:numPr>
          <w:ilvl w:val="0"/>
          <w:numId w:val="8"/>
        </w:numPr>
        <w:spacing w:before="100" w:beforeAutospacing="1" w:after="120" w:line="240" w:lineRule="auto"/>
        <w:ind w:left="240"/>
        <w:rPr>
          <w:rFonts w:cstheme="minorHAnsi"/>
          <w:color w:val="231F20"/>
        </w:rPr>
      </w:pPr>
      <w:r w:rsidRPr="008E3FF4">
        <w:rPr>
          <w:rFonts w:cstheme="minorHAnsi"/>
          <w:color w:val="231F20"/>
        </w:rPr>
        <w:t>The language is aimed at the right level for the task and uses mainly Standard English.</w:t>
      </w:r>
    </w:p>
    <w:p w:rsidR="008E3FF4" w:rsidRPr="008E3FF4" w:rsidRDefault="008E3FF4" w:rsidP="008E3FF4">
      <w:pPr>
        <w:numPr>
          <w:ilvl w:val="0"/>
          <w:numId w:val="8"/>
        </w:numPr>
        <w:spacing w:before="100" w:beforeAutospacing="1" w:after="120" w:line="240" w:lineRule="auto"/>
        <w:ind w:left="240"/>
        <w:rPr>
          <w:rFonts w:cstheme="minorHAnsi"/>
          <w:color w:val="231F20"/>
        </w:rPr>
      </w:pPr>
      <w:r w:rsidRPr="008E3FF4">
        <w:rPr>
          <w:rFonts w:cstheme="minorHAnsi"/>
          <w:color w:val="231F20"/>
        </w:rPr>
        <w:lastRenderedPageBreak/>
        <w:t>Paragraphing is accurate and clear.</w:t>
      </w:r>
    </w:p>
    <w:p w:rsidR="008E3FF4" w:rsidRPr="008E3FF4" w:rsidRDefault="008E3FF4" w:rsidP="008E3FF4">
      <w:pPr>
        <w:numPr>
          <w:ilvl w:val="0"/>
          <w:numId w:val="8"/>
        </w:numPr>
        <w:spacing w:before="100" w:beforeAutospacing="1" w:after="120" w:line="240" w:lineRule="auto"/>
        <w:ind w:left="240"/>
        <w:rPr>
          <w:rFonts w:cstheme="minorHAnsi"/>
          <w:color w:val="231F20"/>
        </w:rPr>
      </w:pPr>
      <w:r w:rsidRPr="008E3FF4">
        <w:rPr>
          <w:rFonts w:cstheme="minorHAnsi"/>
          <w:color w:val="231F20"/>
        </w:rPr>
        <w:t>The writer creates a sense that the report will be fair and balanced and sets out the options in a clear and unemotional way.</w:t>
      </w:r>
    </w:p>
    <w:p w:rsidR="008E3FF4" w:rsidRPr="008E3FF4" w:rsidRDefault="008E3FF4" w:rsidP="008E3FF4">
      <w:pPr>
        <w:numPr>
          <w:ilvl w:val="0"/>
          <w:numId w:val="8"/>
        </w:numPr>
        <w:spacing w:before="100" w:beforeAutospacing="1" w:after="120" w:line="240" w:lineRule="auto"/>
        <w:ind w:left="240"/>
        <w:rPr>
          <w:rFonts w:cstheme="minorHAnsi"/>
          <w:color w:val="231F20"/>
        </w:rPr>
      </w:pPr>
      <w:r w:rsidRPr="008E3FF4">
        <w:rPr>
          <w:rFonts w:cstheme="minorHAnsi"/>
          <w:color w:val="231F20"/>
        </w:rPr>
        <w:t>Sentences are informative, varied and well punctuated.</w:t>
      </w:r>
    </w:p>
    <w:p w:rsidR="008E3FF4" w:rsidRPr="008E3FF4" w:rsidRDefault="008E3FF4" w:rsidP="008E3FF4">
      <w:pPr>
        <w:numPr>
          <w:ilvl w:val="0"/>
          <w:numId w:val="8"/>
        </w:numPr>
        <w:spacing w:before="100" w:beforeAutospacing="1" w:after="120" w:line="240" w:lineRule="auto"/>
        <w:ind w:left="240"/>
        <w:rPr>
          <w:rFonts w:cstheme="minorHAnsi"/>
          <w:color w:val="231F20"/>
        </w:rPr>
      </w:pPr>
      <w:r w:rsidRPr="008E3FF4">
        <w:rPr>
          <w:rFonts w:cstheme="minorHAnsi"/>
          <w:color w:val="231F20"/>
        </w:rPr>
        <w:t>There is a sense of analysis and range of vocabulary well suited to the audience and purpose.</w:t>
      </w:r>
    </w:p>
    <w:p w:rsidR="008E3FF4" w:rsidRPr="008E3FF4" w:rsidRDefault="008E3FF4" w:rsidP="008E3FF4">
      <w:pPr>
        <w:pStyle w:val="Heading2"/>
        <w:spacing w:before="0" w:beforeAutospacing="0" w:after="240" w:afterAutospacing="0"/>
        <w:rPr>
          <w:rFonts w:asciiTheme="minorHAnsi" w:hAnsiTheme="minorHAnsi" w:cstheme="minorHAnsi"/>
          <w:color w:val="231F20"/>
        </w:rPr>
      </w:pPr>
      <w:r w:rsidRPr="008E3FF4">
        <w:rPr>
          <w:rFonts w:asciiTheme="minorHAnsi" w:hAnsiTheme="minorHAnsi" w:cstheme="minorHAnsi"/>
          <w:color w:val="231F20"/>
        </w:rPr>
        <w:t>Attempt 3</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Emphasis"/>
          <w:rFonts w:asciiTheme="minorHAnsi" w:hAnsiTheme="minorHAnsi" w:cstheme="minorHAnsi"/>
          <w:color w:val="231F20"/>
        </w:rPr>
        <w:t>There are three main options that would offer the school the opportunity to raise the money it so badly needs for its new sports equipment. The three are:</w:t>
      </w:r>
    </w:p>
    <w:p w:rsidR="008E3FF4" w:rsidRPr="008E3FF4" w:rsidRDefault="008E3FF4" w:rsidP="008E3FF4">
      <w:pPr>
        <w:numPr>
          <w:ilvl w:val="0"/>
          <w:numId w:val="9"/>
        </w:numPr>
        <w:spacing w:before="100" w:beforeAutospacing="1" w:after="120" w:line="240" w:lineRule="auto"/>
        <w:ind w:left="240"/>
        <w:rPr>
          <w:rFonts w:cstheme="minorHAnsi"/>
          <w:color w:val="231F20"/>
        </w:rPr>
      </w:pPr>
      <w:r w:rsidRPr="008E3FF4">
        <w:rPr>
          <w:rFonts w:cstheme="minorHAnsi"/>
          <w:color w:val="231F20"/>
        </w:rPr>
        <w:t>a raffle</w:t>
      </w:r>
    </w:p>
    <w:p w:rsidR="008E3FF4" w:rsidRPr="008E3FF4" w:rsidRDefault="008E3FF4" w:rsidP="008E3FF4">
      <w:pPr>
        <w:numPr>
          <w:ilvl w:val="0"/>
          <w:numId w:val="9"/>
        </w:numPr>
        <w:spacing w:before="100" w:beforeAutospacing="1" w:after="120" w:line="240" w:lineRule="auto"/>
        <w:ind w:left="240"/>
        <w:rPr>
          <w:rFonts w:cstheme="minorHAnsi"/>
          <w:color w:val="231F20"/>
        </w:rPr>
      </w:pPr>
      <w:r w:rsidRPr="008E3FF4">
        <w:rPr>
          <w:rFonts w:cstheme="minorHAnsi"/>
          <w:color w:val="231F20"/>
        </w:rPr>
        <w:t>a car boot sale</w:t>
      </w:r>
    </w:p>
    <w:p w:rsidR="008E3FF4" w:rsidRPr="008E3FF4" w:rsidRDefault="008E3FF4" w:rsidP="008E3FF4">
      <w:pPr>
        <w:numPr>
          <w:ilvl w:val="0"/>
          <w:numId w:val="9"/>
        </w:numPr>
        <w:spacing w:before="100" w:beforeAutospacing="1" w:after="120" w:line="240" w:lineRule="auto"/>
        <w:ind w:left="240"/>
        <w:rPr>
          <w:rFonts w:cstheme="minorHAnsi"/>
          <w:color w:val="231F20"/>
        </w:rPr>
      </w:pPr>
      <w:r w:rsidRPr="008E3FF4">
        <w:rPr>
          <w:rFonts w:cstheme="minorHAnsi"/>
          <w:color w:val="231F20"/>
        </w:rPr>
        <w:t>a fun run</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Emphasis"/>
          <w:rFonts w:asciiTheme="minorHAnsi" w:hAnsiTheme="minorHAnsi" w:cstheme="minorHAnsi"/>
          <w:color w:val="231F20"/>
        </w:rPr>
        <w:t>These have each been considered and investigated in detail. The findings will show that each has some clear advantages but that to balance this, each also has certain disadvantages. The report will make these clear before reaching a recommendation as to which option is most likely to succeed. The options below are not reported in any order of preference.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Strong"/>
          <w:rFonts w:asciiTheme="minorHAnsi" w:hAnsiTheme="minorHAnsi" w:cstheme="minorHAnsi"/>
          <w:color w:val="231F20"/>
        </w:rPr>
        <w:t>Option 1: A Raffle</w:t>
      </w:r>
    </w:p>
    <w:p w:rsidR="008E3FF4" w:rsidRPr="008E3FF4" w:rsidRDefault="008E3FF4" w:rsidP="008E3FF4">
      <w:pPr>
        <w:pStyle w:val="NormalWeb"/>
        <w:spacing w:before="0" w:beforeAutospacing="0" w:after="240" w:afterAutospacing="0"/>
        <w:rPr>
          <w:rFonts w:asciiTheme="minorHAnsi" w:hAnsiTheme="minorHAnsi" w:cstheme="minorHAnsi"/>
          <w:color w:val="231F20"/>
        </w:rPr>
      </w:pPr>
      <w:r w:rsidRPr="008E3FF4">
        <w:rPr>
          <w:rStyle w:val="Emphasis"/>
          <w:rFonts w:asciiTheme="minorHAnsi" w:hAnsiTheme="minorHAnsi" w:cstheme="minorHAnsi"/>
          <w:color w:val="231F20"/>
        </w:rPr>
        <w:t>The option of a raffle offers many significant opportunities but does come with risks that will need to be weighed up before deciding whether this option is viable and useful. In its favour, assuming local businesses could be persuaded to donate prizes, a raffle is the cheapest and easiest of the three options under consideration. If it works, it would raise a significant amount of money and do so with the least amount of effort. The tickets could be designed and printed in-house thus keeping control over costs and time frames. The design work could be carried out as a part of school IT lessons and thus combine a learning purpose into the activity. The tickets could be easily sold by students both during break and lunch times as well as from home to relatives and friends. On the surface, this seems the obvious choice; however, it is not without potential pitfalls…</w:t>
      </w:r>
    </w:p>
    <w:p w:rsidR="008E3FF4" w:rsidRPr="008E3FF4" w:rsidRDefault="008E3FF4" w:rsidP="008E3FF4">
      <w:pPr>
        <w:pStyle w:val="Heading3"/>
        <w:spacing w:before="0" w:after="240"/>
        <w:rPr>
          <w:rFonts w:asciiTheme="minorHAnsi" w:hAnsiTheme="minorHAnsi" w:cstheme="minorHAnsi"/>
          <w:color w:val="231F20"/>
        </w:rPr>
      </w:pPr>
      <w:r w:rsidRPr="008E3FF4">
        <w:rPr>
          <w:rFonts w:asciiTheme="minorHAnsi" w:hAnsiTheme="minorHAnsi" w:cstheme="minorHAnsi"/>
          <w:color w:val="231F20"/>
        </w:rPr>
        <w:t>Feedback - Even better</w:t>
      </w:r>
    </w:p>
    <w:p w:rsidR="008E3FF4" w:rsidRPr="008E3FF4" w:rsidRDefault="008E3FF4" w:rsidP="008E3FF4">
      <w:pPr>
        <w:numPr>
          <w:ilvl w:val="0"/>
          <w:numId w:val="10"/>
        </w:numPr>
        <w:spacing w:before="100" w:beforeAutospacing="1" w:after="120" w:line="240" w:lineRule="auto"/>
        <w:ind w:left="240"/>
        <w:rPr>
          <w:rFonts w:cstheme="minorHAnsi"/>
          <w:color w:val="231F20"/>
        </w:rPr>
      </w:pPr>
      <w:r w:rsidRPr="008E3FF4">
        <w:rPr>
          <w:rFonts w:cstheme="minorHAnsi"/>
          <w:color w:val="231F20"/>
        </w:rPr>
        <w:t>This writer shows a sophisticated awareness of purpose, format and audience.</w:t>
      </w:r>
    </w:p>
    <w:p w:rsidR="008E3FF4" w:rsidRPr="008E3FF4" w:rsidRDefault="008E3FF4" w:rsidP="008E3FF4">
      <w:pPr>
        <w:numPr>
          <w:ilvl w:val="0"/>
          <w:numId w:val="10"/>
        </w:numPr>
        <w:spacing w:before="100" w:beforeAutospacing="1" w:after="120" w:line="240" w:lineRule="auto"/>
        <w:ind w:left="240"/>
        <w:rPr>
          <w:rFonts w:cstheme="minorHAnsi"/>
          <w:color w:val="231F20"/>
        </w:rPr>
      </w:pPr>
      <w:r w:rsidRPr="008E3FF4">
        <w:rPr>
          <w:rFonts w:cstheme="minorHAnsi"/>
          <w:color w:val="231F20"/>
        </w:rPr>
        <w:t>The style is impersonal and very convincing.</w:t>
      </w:r>
    </w:p>
    <w:p w:rsidR="008E3FF4" w:rsidRPr="008E3FF4" w:rsidRDefault="008E3FF4" w:rsidP="008E3FF4">
      <w:pPr>
        <w:numPr>
          <w:ilvl w:val="0"/>
          <w:numId w:val="10"/>
        </w:numPr>
        <w:spacing w:before="100" w:beforeAutospacing="1" w:after="120" w:line="240" w:lineRule="auto"/>
        <w:ind w:left="240"/>
        <w:rPr>
          <w:rFonts w:cstheme="minorHAnsi"/>
          <w:color w:val="231F20"/>
        </w:rPr>
      </w:pPr>
      <w:r w:rsidRPr="008E3FF4">
        <w:rPr>
          <w:rFonts w:cstheme="minorHAnsi"/>
          <w:color w:val="231F20"/>
        </w:rPr>
        <w:t>The language choices are often ambitious with use of language devices appropriate to the form, for example, a use of alliteration - ‘potential pitfalls’.</w:t>
      </w:r>
    </w:p>
    <w:p w:rsidR="008E3FF4" w:rsidRPr="008E3FF4" w:rsidRDefault="008E3FF4" w:rsidP="008E3FF4">
      <w:pPr>
        <w:numPr>
          <w:ilvl w:val="0"/>
          <w:numId w:val="10"/>
        </w:numPr>
        <w:spacing w:before="100" w:beforeAutospacing="1" w:after="120" w:line="240" w:lineRule="auto"/>
        <w:ind w:left="240"/>
        <w:rPr>
          <w:rFonts w:cstheme="minorHAnsi"/>
          <w:color w:val="231F20"/>
        </w:rPr>
      </w:pPr>
      <w:r w:rsidRPr="008E3FF4">
        <w:rPr>
          <w:rFonts w:cstheme="minorHAnsi"/>
          <w:color w:val="231F20"/>
        </w:rPr>
        <w:t>A formal tone and a use of Standard English is used throughout with excellent punctuation, spelling and grammar.</w:t>
      </w:r>
    </w:p>
    <w:p w:rsidR="008E3FF4" w:rsidRPr="008E3FF4" w:rsidRDefault="008E3FF4" w:rsidP="008E3FF4">
      <w:pPr>
        <w:numPr>
          <w:ilvl w:val="0"/>
          <w:numId w:val="10"/>
        </w:numPr>
        <w:spacing w:before="100" w:beforeAutospacing="1" w:after="120" w:line="240" w:lineRule="auto"/>
        <w:ind w:left="240"/>
        <w:rPr>
          <w:rFonts w:cstheme="minorHAnsi"/>
          <w:color w:val="231F20"/>
        </w:rPr>
      </w:pPr>
      <w:r w:rsidRPr="008E3FF4">
        <w:rPr>
          <w:rFonts w:cstheme="minorHAnsi"/>
          <w:color w:val="231F20"/>
        </w:rPr>
        <w:t>It shows good structure, for example, the use of bullet points.</w:t>
      </w:r>
    </w:p>
    <w:p w:rsidR="008E3FF4" w:rsidRPr="008E3FF4" w:rsidRDefault="008E3FF4" w:rsidP="008E3FF4">
      <w:pPr>
        <w:numPr>
          <w:ilvl w:val="0"/>
          <w:numId w:val="10"/>
        </w:numPr>
        <w:spacing w:before="100" w:beforeAutospacing="1" w:after="120" w:line="240" w:lineRule="auto"/>
        <w:ind w:left="240"/>
        <w:rPr>
          <w:rFonts w:cstheme="minorHAnsi"/>
          <w:color w:val="231F20"/>
        </w:rPr>
      </w:pPr>
      <w:r w:rsidRPr="008E3FF4">
        <w:rPr>
          <w:rFonts w:cstheme="minorHAnsi"/>
          <w:color w:val="231F20"/>
        </w:rPr>
        <w:t>There is a clear sense of argument and of a developing argument, eg ‘The option of a raffle offers many significant opportunities but does come with risks that will need to be weighed up…’.</w:t>
      </w:r>
    </w:p>
    <w:p w:rsidR="008E3FF4" w:rsidRPr="008E3FF4" w:rsidRDefault="008E3FF4">
      <w:pPr>
        <w:rPr>
          <w:rFonts w:cstheme="minorHAnsi"/>
        </w:rPr>
      </w:pPr>
    </w:p>
    <w:sectPr w:rsidR="008E3FF4" w:rsidRPr="008E3FF4" w:rsidSect="00AD534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348" w:rsidRDefault="00AD5348" w:rsidP="00AD5348">
      <w:pPr>
        <w:spacing w:after="0" w:line="240" w:lineRule="auto"/>
      </w:pPr>
      <w:r>
        <w:separator/>
      </w:r>
    </w:p>
  </w:endnote>
  <w:endnote w:type="continuationSeparator" w:id="0">
    <w:p w:rsidR="00AD5348" w:rsidRDefault="00AD5348" w:rsidP="00AD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348" w:rsidRDefault="00AD5348" w:rsidP="00AD5348">
      <w:pPr>
        <w:spacing w:after="0" w:line="240" w:lineRule="auto"/>
      </w:pPr>
      <w:r>
        <w:separator/>
      </w:r>
    </w:p>
  </w:footnote>
  <w:footnote w:type="continuationSeparator" w:id="0">
    <w:p w:rsidR="00AD5348" w:rsidRDefault="00AD5348" w:rsidP="00AD5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05FB"/>
    <w:multiLevelType w:val="multilevel"/>
    <w:tmpl w:val="18D6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7610A"/>
    <w:multiLevelType w:val="multilevel"/>
    <w:tmpl w:val="03D2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255CD"/>
    <w:multiLevelType w:val="multilevel"/>
    <w:tmpl w:val="E0F4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91942"/>
    <w:multiLevelType w:val="multilevel"/>
    <w:tmpl w:val="3E5C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B2A3F"/>
    <w:multiLevelType w:val="multilevel"/>
    <w:tmpl w:val="D75E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5094E"/>
    <w:multiLevelType w:val="multilevel"/>
    <w:tmpl w:val="6D20E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227FB6"/>
    <w:multiLevelType w:val="multilevel"/>
    <w:tmpl w:val="90DA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E1A9D"/>
    <w:multiLevelType w:val="multilevel"/>
    <w:tmpl w:val="61B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F4D04"/>
    <w:multiLevelType w:val="multilevel"/>
    <w:tmpl w:val="C140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00B2C"/>
    <w:multiLevelType w:val="multilevel"/>
    <w:tmpl w:val="8E68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7"/>
  </w:num>
  <w:num w:numId="5">
    <w:abstractNumId w:val="8"/>
  </w:num>
  <w:num w:numId="6">
    <w:abstractNumId w:val="4"/>
  </w:num>
  <w:num w:numId="7">
    <w:abstractNumId w:val="0"/>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F4"/>
    <w:rsid w:val="000C5630"/>
    <w:rsid w:val="008E3FF4"/>
    <w:rsid w:val="00AD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F686"/>
  <w15:chartTrackingRefBased/>
  <w15:docId w15:val="{07154969-CC61-45B5-AA26-2A12230C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3F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E3F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E3F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3FF4"/>
    <w:rPr>
      <w:rFonts w:ascii="Times New Roman" w:eastAsia="Times New Roman" w:hAnsi="Times New Roman" w:cs="Times New Roman"/>
      <w:b/>
      <w:bCs/>
      <w:sz w:val="36"/>
      <w:szCs w:val="36"/>
      <w:lang w:eastAsia="en-GB"/>
    </w:rPr>
  </w:style>
  <w:style w:type="paragraph" w:customStyle="1" w:styleId="context-paneldescription">
    <w:name w:val="context-panel__description"/>
    <w:basedOn w:val="Normal"/>
    <w:rsid w:val="008E3F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E3FF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8E3F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3FF4"/>
    <w:rPr>
      <w:b/>
      <w:bCs/>
    </w:rPr>
  </w:style>
  <w:style w:type="paragraph" w:customStyle="1" w:styleId="Caption1">
    <w:name w:val="Caption1"/>
    <w:basedOn w:val="Normal"/>
    <w:rsid w:val="008E3F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E3FF4"/>
    <w:rPr>
      <w:color w:val="0000FF"/>
      <w:u w:val="single"/>
    </w:rPr>
  </w:style>
  <w:style w:type="character" w:styleId="Emphasis">
    <w:name w:val="Emphasis"/>
    <w:basedOn w:val="DefaultParagraphFont"/>
    <w:uiPriority w:val="20"/>
    <w:qFormat/>
    <w:rsid w:val="008E3FF4"/>
    <w:rPr>
      <w:i/>
      <w:iCs/>
    </w:rPr>
  </w:style>
  <w:style w:type="character" w:customStyle="1" w:styleId="Heading3Char">
    <w:name w:val="Heading 3 Char"/>
    <w:basedOn w:val="DefaultParagraphFont"/>
    <w:link w:val="Heading3"/>
    <w:uiPriority w:val="9"/>
    <w:semiHidden/>
    <w:rsid w:val="008E3FF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D5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348"/>
  </w:style>
  <w:style w:type="paragraph" w:styleId="Footer">
    <w:name w:val="footer"/>
    <w:basedOn w:val="Normal"/>
    <w:link w:val="FooterChar"/>
    <w:uiPriority w:val="99"/>
    <w:unhideWhenUsed/>
    <w:rsid w:val="00AD5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348"/>
  </w:style>
  <w:style w:type="paragraph" w:styleId="BalloonText">
    <w:name w:val="Balloon Text"/>
    <w:basedOn w:val="Normal"/>
    <w:link w:val="BalloonTextChar"/>
    <w:uiPriority w:val="99"/>
    <w:semiHidden/>
    <w:unhideWhenUsed/>
    <w:rsid w:val="00AD5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3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5221">
      <w:bodyDiv w:val="1"/>
      <w:marLeft w:val="0"/>
      <w:marRight w:val="0"/>
      <w:marTop w:val="0"/>
      <w:marBottom w:val="0"/>
      <w:divBdr>
        <w:top w:val="none" w:sz="0" w:space="0" w:color="auto"/>
        <w:left w:val="none" w:sz="0" w:space="0" w:color="auto"/>
        <w:bottom w:val="none" w:sz="0" w:space="0" w:color="auto"/>
        <w:right w:val="none" w:sz="0" w:space="0" w:color="auto"/>
      </w:divBdr>
    </w:div>
    <w:div w:id="267548426">
      <w:bodyDiv w:val="1"/>
      <w:marLeft w:val="0"/>
      <w:marRight w:val="0"/>
      <w:marTop w:val="0"/>
      <w:marBottom w:val="0"/>
      <w:divBdr>
        <w:top w:val="none" w:sz="0" w:space="0" w:color="auto"/>
        <w:left w:val="none" w:sz="0" w:space="0" w:color="auto"/>
        <w:bottom w:val="none" w:sz="0" w:space="0" w:color="auto"/>
        <w:right w:val="none" w:sz="0" w:space="0" w:color="auto"/>
      </w:divBdr>
      <w:divsChild>
        <w:div w:id="1740246961">
          <w:marLeft w:val="0"/>
          <w:marRight w:val="0"/>
          <w:marTop w:val="0"/>
          <w:marBottom w:val="240"/>
          <w:divBdr>
            <w:top w:val="none" w:sz="0" w:space="0" w:color="auto"/>
            <w:left w:val="none" w:sz="0" w:space="0" w:color="auto"/>
            <w:bottom w:val="none" w:sz="0" w:space="0" w:color="auto"/>
            <w:right w:val="none" w:sz="0" w:space="0" w:color="auto"/>
          </w:divBdr>
        </w:div>
      </w:divsChild>
    </w:div>
    <w:div w:id="421069921">
      <w:bodyDiv w:val="1"/>
      <w:marLeft w:val="0"/>
      <w:marRight w:val="0"/>
      <w:marTop w:val="0"/>
      <w:marBottom w:val="0"/>
      <w:divBdr>
        <w:top w:val="none" w:sz="0" w:space="0" w:color="auto"/>
        <w:left w:val="none" w:sz="0" w:space="0" w:color="auto"/>
        <w:bottom w:val="none" w:sz="0" w:space="0" w:color="auto"/>
        <w:right w:val="none" w:sz="0" w:space="0" w:color="auto"/>
      </w:divBdr>
      <w:divsChild>
        <w:div w:id="367533281">
          <w:marLeft w:val="0"/>
          <w:marRight w:val="0"/>
          <w:marTop w:val="0"/>
          <w:marBottom w:val="0"/>
          <w:divBdr>
            <w:top w:val="none" w:sz="0" w:space="0" w:color="auto"/>
            <w:left w:val="none" w:sz="0" w:space="0" w:color="auto"/>
            <w:bottom w:val="none" w:sz="0" w:space="0" w:color="auto"/>
            <w:right w:val="none" w:sz="0" w:space="0" w:color="auto"/>
          </w:divBdr>
        </w:div>
      </w:divsChild>
    </w:div>
    <w:div w:id="602230484">
      <w:bodyDiv w:val="1"/>
      <w:marLeft w:val="0"/>
      <w:marRight w:val="0"/>
      <w:marTop w:val="0"/>
      <w:marBottom w:val="0"/>
      <w:divBdr>
        <w:top w:val="none" w:sz="0" w:space="0" w:color="auto"/>
        <w:left w:val="none" w:sz="0" w:space="0" w:color="auto"/>
        <w:bottom w:val="none" w:sz="0" w:space="0" w:color="auto"/>
        <w:right w:val="none" w:sz="0" w:space="0" w:color="auto"/>
      </w:divBdr>
      <w:divsChild>
        <w:div w:id="1582982537">
          <w:marLeft w:val="-240"/>
          <w:marRight w:val="0"/>
          <w:marTop w:val="240"/>
          <w:marBottom w:val="240"/>
          <w:divBdr>
            <w:top w:val="none" w:sz="0" w:space="0" w:color="auto"/>
            <w:left w:val="none" w:sz="0" w:space="0" w:color="auto"/>
            <w:bottom w:val="none" w:sz="0" w:space="0" w:color="auto"/>
            <w:right w:val="none" w:sz="0" w:space="0" w:color="auto"/>
          </w:divBdr>
        </w:div>
        <w:div w:id="1607884330">
          <w:marLeft w:val="-240"/>
          <w:marRight w:val="0"/>
          <w:marTop w:val="240"/>
          <w:marBottom w:val="240"/>
          <w:divBdr>
            <w:top w:val="none" w:sz="0" w:space="0" w:color="auto"/>
            <w:left w:val="none" w:sz="0" w:space="0" w:color="auto"/>
            <w:bottom w:val="none" w:sz="0" w:space="0" w:color="auto"/>
            <w:right w:val="none" w:sz="0" w:space="0" w:color="auto"/>
          </w:divBdr>
        </w:div>
      </w:divsChild>
    </w:div>
    <w:div w:id="1075398932">
      <w:bodyDiv w:val="1"/>
      <w:marLeft w:val="0"/>
      <w:marRight w:val="0"/>
      <w:marTop w:val="0"/>
      <w:marBottom w:val="0"/>
      <w:divBdr>
        <w:top w:val="none" w:sz="0" w:space="0" w:color="auto"/>
        <w:left w:val="none" w:sz="0" w:space="0" w:color="auto"/>
        <w:bottom w:val="none" w:sz="0" w:space="0" w:color="auto"/>
        <w:right w:val="none" w:sz="0" w:space="0" w:color="auto"/>
      </w:divBdr>
      <w:divsChild>
        <w:div w:id="1831604694">
          <w:marLeft w:val="0"/>
          <w:marRight w:val="0"/>
          <w:marTop w:val="0"/>
          <w:marBottom w:val="240"/>
          <w:divBdr>
            <w:top w:val="none" w:sz="0" w:space="0" w:color="auto"/>
            <w:left w:val="none" w:sz="0" w:space="0" w:color="auto"/>
            <w:bottom w:val="none" w:sz="0" w:space="0" w:color="auto"/>
            <w:right w:val="none" w:sz="0" w:space="0" w:color="auto"/>
          </w:divBdr>
        </w:div>
      </w:divsChild>
    </w:div>
    <w:div w:id="1109079676">
      <w:bodyDiv w:val="1"/>
      <w:marLeft w:val="0"/>
      <w:marRight w:val="0"/>
      <w:marTop w:val="0"/>
      <w:marBottom w:val="0"/>
      <w:divBdr>
        <w:top w:val="none" w:sz="0" w:space="0" w:color="auto"/>
        <w:left w:val="none" w:sz="0" w:space="0" w:color="auto"/>
        <w:bottom w:val="none" w:sz="0" w:space="0" w:color="auto"/>
        <w:right w:val="none" w:sz="0" w:space="0" w:color="auto"/>
      </w:divBdr>
    </w:div>
    <w:div w:id="1295913890">
      <w:bodyDiv w:val="1"/>
      <w:marLeft w:val="0"/>
      <w:marRight w:val="0"/>
      <w:marTop w:val="0"/>
      <w:marBottom w:val="0"/>
      <w:divBdr>
        <w:top w:val="none" w:sz="0" w:space="0" w:color="auto"/>
        <w:left w:val="none" w:sz="0" w:space="0" w:color="auto"/>
        <w:bottom w:val="none" w:sz="0" w:space="0" w:color="auto"/>
        <w:right w:val="none" w:sz="0" w:space="0" w:color="auto"/>
      </w:divBdr>
      <w:divsChild>
        <w:div w:id="23410146">
          <w:marLeft w:val="0"/>
          <w:marRight w:val="0"/>
          <w:marTop w:val="0"/>
          <w:marBottom w:val="240"/>
          <w:divBdr>
            <w:top w:val="none" w:sz="0" w:space="0" w:color="auto"/>
            <w:left w:val="none" w:sz="0" w:space="0" w:color="auto"/>
            <w:bottom w:val="none" w:sz="0" w:space="0" w:color="auto"/>
            <w:right w:val="none" w:sz="0" w:space="0" w:color="auto"/>
          </w:divBdr>
        </w:div>
      </w:divsChild>
    </w:div>
    <w:div w:id="1844009427">
      <w:bodyDiv w:val="1"/>
      <w:marLeft w:val="0"/>
      <w:marRight w:val="0"/>
      <w:marTop w:val="0"/>
      <w:marBottom w:val="0"/>
      <w:divBdr>
        <w:top w:val="none" w:sz="0" w:space="0" w:color="auto"/>
        <w:left w:val="none" w:sz="0" w:space="0" w:color="auto"/>
        <w:bottom w:val="none" w:sz="0" w:space="0" w:color="auto"/>
        <w:right w:val="none" w:sz="0" w:space="0" w:color="auto"/>
      </w:divBdr>
      <w:divsChild>
        <w:div w:id="203889458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www.bbc.com/education/guides/zpr49j6/revision"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dc:creator>
  <cp:keywords/>
  <dc:description/>
  <cp:lastModifiedBy>Kath Hopkins</cp:lastModifiedBy>
  <cp:revision>2</cp:revision>
  <cp:lastPrinted>2019-03-04T15:34:00Z</cp:lastPrinted>
  <dcterms:created xsi:type="dcterms:W3CDTF">2019-03-04T12:57:00Z</dcterms:created>
  <dcterms:modified xsi:type="dcterms:W3CDTF">2019-03-04T15:35:00Z</dcterms:modified>
</cp:coreProperties>
</file>