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DB" w:rsidRPr="00213C10" w:rsidRDefault="00B918DB" w:rsidP="00B918DB">
      <w:pPr>
        <w:pStyle w:val="Heading1"/>
        <w:shd w:val="clear" w:color="auto" w:fill="FFFFFF"/>
        <w:spacing w:before="0"/>
        <w:textAlignment w:val="top"/>
        <w:rPr>
          <w:rFonts w:asciiTheme="minorHAnsi" w:hAnsiTheme="minorHAnsi" w:cstheme="minorHAnsi"/>
          <w:b/>
          <w:color w:val="231F20"/>
          <w:sz w:val="36"/>
          <w:szCs w:val="36"/>
        </w:rPr>
      </w:pPr>
      <w:r w:rsidRPr="00213C10">
        <w:rPr>
          <w:rFonts w:asciiTheme="minorHAnsi" w:hAnsiTheme="minorHAnsi" w:cstheme="minorHAnsi"/>
          <w:b/>
          <w:color w:val="231F20"/>
          <w:sz w:val="36"/>
          <w:szCs w:val="36"/>
        </w:rPr>
        <w:t>Responding to a fiction text</w:t>
      </w:r>
    </w:p>
    <w:p w:rsidR="00B918DB" w:rsidRPr="00B918DB" w:rsidRDefault="00B918DB" w:rsidP="00B918DB">
      <w:pPr>
        <w:pStyle w:val="Heading1"/>
        <w:spacing w:before="0" w:after="240"/>
        <w:rPr>
          <w:rFonts w:asciiTheme="minorHAnsi" w:hAnsiTheme="minorHAnsi" w:cstheme="minorHAnsi"/>
          <w:b/>
          <w:color w:val="231F20"/>
        </w:rPr>
      </w:pPr>
      <w:r w:rsidRPr="00B918DB">
        <w:rPr>
          <w:rFonts w:asciiTheme="minorHAnsi" w:hAnsiTheme="minorHAnsi" w:cstheme="minorHAnsi"/>
          <w:b/>
          <w:color w:val="231F20"/>
        </w:rPr>
        <w:t xml:space="preserve">How to analyse a fiction </w:t>
      </w:r>
      <w:proofErr w:type="gramStart"/>
      <w:r w:rsidRPr="00B918DB">
        <w:rPr>
          <w:rFonts w:asciiTheme="minorHAnsi" w:hAnsiTheme="minorHAnsi" w:cstheme="minorHAnsi"/>
          <w:b/>
          <w:color w:val="231F20"/>
        </w:rPr>
        <w:t>extract</w:t>
      </w:r>
      <w:proofErr w:type="gramEnd"/>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In an analytical response, you should show how language and structure create meaning. You could also explore the effect on the reader. An analytical response uses evidence from the text to make clear points.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 xml:space="preserve">Aim to focus on </w:t>
      </w:r>
      <w:r w:rsidRPr="00B918DB">
        <w:rPr>
          <w:rFonts w:asciiTheme="minorHAnsi" w:hAnsiTheme="minorHAnsi" w:cstheme="minorHAnsi"/>
          <w:b/>
          <w:color w:val="231F20"/>
        </w:rPr>
        <w:t>HOW</w:t>
      </w:r>
      <w:r w:rsidRPr="00B918DB">
        <w:rPr>
          <w:rFonts w:asciiTheme="minorHAnsi" w:hAnsiTheme="minorHAnsi" w:cstheme="minorHAnsi"/>
          <w:color w:val="231F20"/>
        </w:rPr>
        <w:t xml:space="preserve"> the writer has used specific techniques or choices to create meaning, rather than WHAT the text is saying or </w:t>
      </w:r>
      <w:r w:rsidRPr="00B918DB">
        <w:rPr>
          <w:rFonts w:asciiTheme="minorHAnsi" w:hAnsiTheme="minorHAnsi" w:cstheme="minorHAnsi"/>
          <w:b/>
          <w:color w:val="231F20"/>
        </w:rPr>
        <w:t>WHO</w:t>
      </w:r>
      <w:r w:rsidRPr="00B918DB">
        <w:rPr>
          <w:rFonts w:asciiTheme="minorHAnsi" w:hAnsiTheme="minorHAnsi" w:cstheme="minorHAnsi"/>
          <w:color w:val="231F20"/>
        </w:rPr>
        <w:t xml:space="preserve"> it is about.</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 key to giving a relevant response is to concentrate on the question. What are you being asked to do? You will be asked to look at a particular section of the passage. Circle the key words in the question and the line numbers that are your focus - remember your focus as you start reading the passage.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An exam question might focus on:</w:t>
      </w:r>
    </w:p>
    <w:p w:rsidR="00B918DB" w:rsidRPr="00B918DB" w:rsidRDefault="00B918DB" w:rsidP="00B918DB">
      <w:pPr>
        <w:numPr>
          <w:ilvl w:val="0"/>
          <w:numId w:val="4"/>
        </w:numPr>
        <w:spacing w:before="100" w:beforeAutospacing="1" w:after="120" w:line="240" w:lineRule="auto"/>
        <w:ind w:left="240"/>
        <w:rPr>
          <w:rFonts w:cstheme="minorHAnsi"/>
          <w:color w:val="231F20"/>
        </w:rPr>
      </w:pPr>
      <w:r w:rsidRPr="00B918DB">
        <w:rPr>
          <w:rFonts w:cstheme="minorHAnsi"/>
          <w:color w:val="231F20"/>
        </w:rPr>
        <w:t>characters</w:t>
      </w:r>
    </w:p>
    <w:p w:rsidR="00B918DB" w:rsidRPr="00B918DB" w:rsidRDefault="00B918DB" w:rsidP="00B918DB">
      <w:pPr>
        <w:numPr>
          <w:ilvl w:val="0"/>
          <w:numId w:val="4"/>
        </w:numPr>
        <w:spacing w:before="100" w:beforeAutospacing="1" w:after="120" w:line="240" w:lineRule="auto"/>
        <w:ind w:left="240"/>
        <w:rPr>
          <w:rFonts w:cstheme="minorHAnsi"/>
          <w:color w:val="231F20"/>
        </w:rPr>
      </w:pPr>
      <w:r w:rsidRPr="00B918DB">
        <w:rPr>
          <w:rFonts w:cstheme="minorHAnsi"/>
          <w:color w:val="231F20"/>
        </w:rPr>
        <w:t>narrative voice</w:t>
      </w:r>
    </w:p>
    <w:p w:rsidR="00B918DB" w:rsidRPr="00B918DB" w:rsidRDefault="00B918DB" w:rsidP="00B918DB">
      <w:pPr>
        <w:numPr>
          <w:ilvl w:val="0"/>
          <w:numId w:val="4"/>
        </w:numPr>
        <w:spacing w:before="100" w:beforeAutospacing="1" w:after="120" w:line="240" w:lineRule="auto"/>
        <w:ind w:left="240"/>
        <w:rPr>
          <w:rFonts w:cstheme="minorHAnsi"/>
          <w:color w:val="231F20"/>
        </w:rPr>
      </w:pPr>
      <w:r w:rsidRPr="00B918DB">
        <w:rPr>
          <w:rFonts w:cstheme="minorHAnsi"/>
          <w:color w:val="231F20"/>
        </w:rPr>
        <w:t>themes and ideas</w:t>
      </w:r>
    </w:p>
    <w:p w:rsidR="00B918DB" w:rsidRPr="00B918DB" w:rsidRDefault="00B918DB" w:rsidP="00B918DB">
      <w:pPr>
        <w:numPr>
          <w:ilvl w:val="0"/>
          <w:numId w:val="4"/>
        </w:numPr>
        <w:spacing w:before="100" w:beforeAutospacing="1" w:after="120" w:line="240" w:lineRule="auto"/>
        <w:ind w:left="240"/>
        <w:rPr>
          <w:rFonts w:cstheme="minorHAnsi"/>
          <w:color w:val="231F20"/>
        </w:rPr>
      </w:pPr>
      <w:r w:rsidRPr="00B918DB">
        <w:rPr>
          <w:rFonts w:cstheme="minorHAnsi"/>
          <w:color w:val="231F20"/>
        </w:rPr>
        <w:t>language</w:t>
      </w:r>
    </w:p>
    <w:p w:rsidR="00B918DB" w:rsidRPr="00B918DB" w:rsidRDefault="00B918DB" w:rsidP="00B918DB">
      <w:pPr>
        <w:numPr>
          <w:ilvl w:val="0"/>
          <w:numId w:val="4"/>
        </w:numPr>
        <w:spacing w:before="100" w:beforeAutospacing="1" w:after="120" w:line="240" w:lineRule="auto"/>
        <w:ind w:left="240"/>
        <w:rPr>
          <w:rFonts w:cstheme="minorHAnsi"/>
          <w:color w:val="231F20"/>
        </w:rPr>
      </w:pPr>
      <w:r w:rsidRPr="00B918DB">
        <w:rPr>
          <w:rFonts w:cstheme="minorHAnsi"/>
          <w:color w:val="231F20"/>
        </w:rPr>
        <w:t>structure</w:t>
      </w:r>
    </w:p>
    <w:p w:rsidR="00B918DB" w:rsidRPr="00B918DB" w:rsidRDefault="00B918DB" w:rsidP="00B918DB">
      <w:pPr>
        <w:numPr>
          <w:ilvl w:val="0"/>
          <w:numId w:val="4"/>
        </w:numPr>
        <w:spacing w:before="100" w:beforeAutospacing="1" w:after="120" w:line="240" w:lineRule="auto"/>
        <w:ind w:left="240"/>
        <w:rPr>
          <w:rFonts w:cstheme="minorHAnsi"/>
          <w:color w:val="231F20"/>
        </w:rPr>
      </w:pPr>
      <w:r w:rsidRPr="00B918DB">
        <w:rPr>
          <w:rFonts w:cstheme="minorHAnsi"/>
          <w:color w:val="231F20"/>
        </w:rPr>
        <w:t>the effect on the reader</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 next stage is to </w:t>
      </w:r>
      <w:hyperlink r:id="rId7" w:history="1">
        <w:r w:rsidRPr="00B918DB">
          <w:rPr>
            <w:rStyle w:val="Hyperlink"/>
            <w:rFonts w:asciiTheme="minorHAnsi" w:hAnsiTheme="minorHAnsi" w:cstheme="minorHAnsi"/>
            <w:b/>
            <w:bCs/>
            <w:color w:val="706D66"/>
          </w:rPr>
          <w:t>annotate</w:t>
        </w:r>
      </w:hyperlink>
      <w:r w:rsidRPr="00B918DB">
        <w:rPr>
          <w:rFonts w:asciiTheme="minorHAnsi" w:hAnsiTheme="minorHAnsi" w:cstheme="minorHAnsi"/>
          <w:color w:val="231F20"/>
        </w:rPr>
        <w:t> your extract and find evidence to support your answer. Highlight, circle or underline key parts of the text that you will be able to use as evidence for your response.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When looking at an extract, try and read it more than once. First read the entire extract from beginning to end and annotate any language or structural details that interest you. If you have time, do another read-through annotating other important words and phrases.</w:t>
      </w:r>
    </w:p>
    <w:p w:rsidR="00B918DB" w:rsidRPr="00B918DB" w:rsidRDefault="00B918DB" w:rsidP="00B918DB">
      <w:pPr>
        <w:pStyle w:val="Heading1"/>
        <w:spacing w:before="0" w:after="240"/>
        <w:rPr>
          <w:rFonts w:asciiTheme="minorHAnsi" w:hAnsiTheme="minorHAnsi" w:cstheme="minorHAnsi"/>
          <w:b/>
          <w:color w:val="231F20"/>
        </w:rPr>
      </w:pPr>
      <w:r w:rsidRPr="00B918DB">
        <w:rPr>
          <w:rFonts w:asciiTheme="minorHAnsi" w:hAnsiTheme="minorHAnsi" w:cstheme="minorHAnsi"/>
          <w:b/>
          <w:color w:val="231F20"/>
        </w:rPr>
        <w:t>Understanding the question</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 key to a successful response is to focus on the question and understand what you are being asked to do. Use the marks available for each question as a guide on how much to write.</w:t>
      </w:r>
    </w:p>
    <w:p w:rsidR="00B918DB" w:rsidRPr="00B918DB" w:rsidRDefault="00B918DB" w:rsidP="00B918DB">
      <w:pPr>
        <w:pStyle w:val="Heading2"/>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Example question one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Read lines 1 - 8</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List five things in this part of the text about the father’s appearance. (5 marks)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This type of question is </w:t>
      </w:r>
      <w:r w:rsidRPr="00B918DB">
        <w:rPr>
          <w:rStyle w:val="Emphasis"/>
          <w:rFonts w:asciiTheme="minorHAnsi" w:hAnsiTheme="minorHAnsi" w:cstheme="minorHAnsi"/>
          <w:color w:val="231F20"/>
        </w:rPr>
        <w:t>not</w:t>
      </w:r>
      <w:r w:rsidRPr="00B918DB">
        <w:rPr>
          <w:rFonts w:asciiTheme="minorHAnsi" w:hAnsiTheme="minorHAnsi" w:cstheme="minorHAnsi"/>
          <w:color w:val="231F20"/>
        </w:rPr>
        <w:t> looking for a close analysis of the text or a detailed response. This task aims to check your reading skills and ability to pick out the relevant information from a named part of the passage. Don’t spend too long on this type of question: the number of marks available should be your guide. These types of questions usually have a low number of marks. Remember to read the question very carefully – this question is asking you to focus on the </w:t>
      </w:r>
      <w:r w:rsidRPr="00B918DB">
        <w:rPr>
          <w:rStyle w:val="Emphasis"/>
          <w:rFonts w:asciiTheme="minorHAnsi" w:hAnsiTheme="minorHAnsi" w:cstheme="minorHAnsi"/>
          <w:color w:val="231F20"/>
        </w:rPr>
        <w:t>appearance</w:t>
      </w:r>
      <w:r w:rsidRPr="00B918DB">
        <w:rPr>
          <w:rFonts w:asciiTheme="minorHAnsi" w:hAnsiTheme="minorHAnsi" w:cstheme="minorHAnsi"/>
          <w:color w:val="231F20"/>
        </w:rPr>
        <w:t> of the father, so if you wrote about his emotions you would lose marks.</w:t>
      </w:r>
    </w:p>
    <w:p w:rsidR="00B918DB" w:rsidRPr="00B918DB" w:rsidRDefault="00B918DB" w:rsidP="00B918DB">
      <w:pPr>
        <w:pStyle w:val="Heading2"/>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Example question two</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Read lines 9 - 16</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lastRenderedPageBreak/>
        <w:t>How does the writer show the mother is angry? (5 marks)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You must refer to the language used in the text to support your answer.</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This question is asking you to focus on </w:t>
      </w:r>
      <w:r w:rsidRPr="00B918DB">
        <w:rPr>
          <w:rStyle w:val="Strong"/>
          <w:rFonts w:asciiTheme="minorHAnsi" w:eastAsiaTheme="majorEastAsia" w:hAnsiTheme="minorHAnsi" w:cstheme="minorHAnsi"/>
          <w:color w:val="231F20"/>
        </w:rPr>
        <w:t>one part</w:t>
      </w:r>
      <w:r w:rsidRPr="00B918DB">
        <w:rPr>
          <w:rFonts w:asciiTheme="minorHAnsi" w:hAnsiTheme="minorHAnsi" w:cstheme="minorHAnsi"/>
          <w:color w:val="231F20"/>
        </w:rPr>
        <w:t> of the passage. You must use short quotations to support your points. For each example, choose a few words or phrases from the text that demonstrate that the mother is angry. Explore and analyse how language in these quotations is used to create effects.</w:t>
      </w:r>
    </w:p>
    <w:p w:rsidR="00B918DB" w:rsidRPr="00B918DB" w:rsidRDefault="00B918DB" w:rsidP="00B918DB">
      <w:pPr>
        <w:pStyle w:val="Heading2"/>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Example question three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Read lines 17 - 29</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What impression do you get of family life from these lines? (10 marks)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You must refer to the text to support your answer.</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You are being asked to focus on a longer section of the passage. This question is focusing on the reader’s impression of family life, so focus carefully on language choice, how the reader responds and use evidence to support your points. There are more marks available for this question, so you need to give a more developed, analytical answer.</w:t>
      </w:r>
    </w:p>
    <w:p w:rsidR="00B918DB" w:rsidRPr="00B918DB" w:rsidRDefault="00B918DB" w:rsidP="00B918DB">
      <w:pPr>
        <w:pStyle w:val="Heading2"/>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Example question four</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Read lines 30 - 45</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How does the writer make these lines exciting? (10 marks)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You should write about:</w:t>
      </w:r>
    </w:p>
    <w:p w:rsidR="00B918DB" w:rsidRPr="00B918DB" w:rsidRDefault="00B918DB" w:rsidP="00B918DB">
      <w:pPr>
        <w:numPr>
          <w:ilvl w:val="0"/>
          <w:numId w:val="2"/>
        </w:numPr>
        <w:spacing w:before="100" w:beforeAutospacing="1" w:after="120" w:line="240" w:lineRule="auto"/>
        <w:ind w:left="240"/>
        <w:rPr>
          <w:rFonts w:cstheme="minorHAnsi"/>
          <w:color w:val="231F20"/>
        </w:rPr>
      </w:pPr>
      <w:r w:rsidRPr="00B918DB">
        <w:rPr>
          <w:rFonts w:cstheme="minorHAnsi"/>
          <w:color w:val="231F20"/>
        </w:rPr>
        <w:t>what happens to build the excitement</w:t>
      </w:r>
    </w:p>
    <w:p w:rsidR="00B918DB" w:rsidRPr="00B918DB" w:rsidRDefault="00B918DB" w:rsidP="00B918DB">
      <w:pPr>
        <w:numPr>
          <w:ilvl w:val="0"/>
          <w:numId w:val="2"/>
        </w:numPr>
        <w:spacing w:before="100" w:beforeAutospacing="1" w:after="120" w:line="240" w:lineRule="auto"/>
        <w:ind w:left="240"/>
        <w:rPr>
          <w:rFonts w:cstheme="minorHAnsi"/>
          <w:color w:val="231F20"/>
        </w:rPr>
      </w:pPr>
      <w:r w:rsidRPr="00B918DB">
        <w:rPr>
          <w:rFonts w:cstheme="minorHAnsi"/>
          <w:color w:val="231F20"/>
        </w:rPr>
        <w:t>the writer’s use of language to create a sense of excitement</w:t>
      </w:r>
    </w:p>
    <w:p w:rsidR="00B918DB" w:rsidRPr="00B918DB" w:rsidRDefault="00B918DB" w:rsidP="00B918DB">
      <w:pPr>
        <w:numPr>
          <w:ilvl w:val="0"/>
          <w:numId w:val="2"/>
        </w:numPr>
        <w:spacing w:before="100" w:beforeAutospacing="1" w:after="120" w:line="240" w:lineRule="auto"/>
        <w:ind w:left="240"/>
        <w:rPr>
          <w:rFonts w:cstheme="minorHAnsi"/>
          <w:color w:val="231F20"/>
        </w:rPr>
      </w:pPr>
      <w:r w:rsidRPr="00B918DB">
        <w:rPr>
          <w:rFonts w:cstheme="minorHAnsi"/>
          <w:color w:val="231F20"/>
        </w:rPr>
        <w:t>the effects of the reader</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If you’re asked to focus on a particular section of a passage, then focus your analysis on that bit. Use the bullet points to focus your answer. When you’re looking at language remember to examine particular words and phrases used. What patterns of words do you notice? Look at sentence structures and notice how the writer is using these to create excitement. Are there lots of short sentences to build pace? Do longer sentences keep us hanging on?</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As well as action, think about how characters contribute to a sense of excitement, how setting is important and how ideas are presented by the writer.</w:t>
      </w:r>
    </w:p>
    <w:p w:rsidR="00B918DB" w:rsidRPr="00B918DB" w:rsidRDefault="00B918DB" w:rsidP="00B918DB">
      <w:pPr>
        <w:pStyle w:val="Heading2"/>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Example question five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Read lines 46 to the end</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In the last twenty lines or so of the passage, the writer encourages the reader to feel a sense of respect for the character of Helen.</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To what extent do you agree with this view? (10 marks)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eastAsiaTheme="majorEastAsia" w:hAnsiTheme="minorHAnsi" w:cstheme="minorHAnsi"/>
          <w:color w:val="231F20"/>
        </w:rPr>
        <w:t>You should write about:</w:t>
      </w:r>
    </w:p>
    <w:p w:rsidR="00B918DB" w:rsidRPr="00B918DB" w:rsidRDefault="00B918DB" w:rsidP="00B918DB">
      <w:pPr>
        <w:numPr>
          <w:ilvl w:val="0"/>
          <w:numId w:val="3"/>
        </w:numPr>
        <w:spacing w:before="100" w:beforeAutospacing="1" w:after="120" w:line="240" w:lineRule="auto"/>
        <w:ind w:left="240"/>
        <w:rPr>
          <w:rFonts w:cstheme="minorHAnsi"/>
          <w:color w:val="231F20"/>
        </w:rPr>
      </w:pPr>
      <w:r w:rsidRPr="00B918DB">
        <w:rPr>
          <w:rFonts w:cstheme="minorHAnsi"/>
          <w:color w:val="231F20"/>
        </w:rPr>
        <w:t>your own impressions of Helen as she is presented here and in the whole of the passage</w:t>
      </w:r>
    </w:p>
    <w:p w:rsidR="00B918DB" w:rsidRPr="00B918DB" w:rsidRDefault="00B918DB" w:rsidP="00B918DB">
      <w:pPr>
        <w:numPr>
          <w:ilvl w:val="0"/>
          <w:numId w:val="3"/>
        </w:numPr>
        <w:spacing w:before="100" w:beforeAutospacing="1" w:after="120" w:line="240" w:lineRule="auto"/>
        <w:ind w:left="240"/>
        <w:rPr>
          <w:rFonts w:cstheme="minorHAnsi"/>
          <w:color w:val="231F20"/>
        </w:rPr>
      </w:pPr>
      <w:r w:rsidRPr="00B918DB">
        <w:rPr>
          <w:rFonts w:cstheme="minorHAnsi"/>
          <w:color w:val="231F20"/>
        </w:rPr>
        <w:t xml:space="preserve">how the writer has created these </w:t>
      </w:r>
      <w:proofErr w:type="gramStart"/>
      <w:r w:rsidRPr="00B918DB">
        <w:rPr>
          <w:rFonts w:cstheme="minorHAnsi"/>
          <w:color w:val="231F20"/>
        </w:rPr>
        <w:t>impressions</w:t>
      </w:r>
      <w:proofErr w:type="gramEnd"/>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This question is asking for a more personal response, so you are evaluating as well as analysing. Use the bullet points as your guide. You still need to use quotations to support each point you make; look closely at the word choices the author makes and explore how these affect the reader.</w:t>
      </w:r>
    </w:p>
    <w:p w:rsidR="00B918DB" w:rsidRPr="00B918DB" w:rsidRDefault="00B918DB" w:rsidP="00B918DB">
      <w:pPr>
        <w:pStyle w:val="Heading1"/>
        <w:spacing w:before="0" w:after="240"/>
        <w:rPr>
          <w:rFonts w:asciiTheme="minorHAnsi" w:hAnsiTheme="minorHAnsi" w:cstheme="minorHAnsi"/>
          <w:b/>
          <w:color w:val="231F20"/>
        </w:rPr>
      </w:pPr>
      <w:r w:rsidRPr="00B918DB">
        <w:rPr>
          <w:rFonts w:asciiTheme="minorHAnsi" w:hAnsiTheme="minorHAnsi" w:cstheme="minorHAnsi"/>
          <w:b/>
          <w:color w:val="231F20"/>
        </w:rPr>
        <w:t>Structuring a paragraph</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Use each paragraph to make at least one main point. A paragraph could contain:</w:t>
      </w:r>
    </w:p>
    <w:p w:rsidR="00B918DB" w:rsidRPr="00B918DB" w:rsidRDefault="00B918DB" w:rsidP="00B918DB">
      <w:pPr>
        <w:numPr>
          <w:ilvl w:val="0"/>
          <w:numId w:val="5"/>
        </w:numPr>
        <w:spacing w:before="100" w:beforeAutospacing="1" w:after="120" w:line="240" w:lineRule="auto"/>
        <w:ind w:left="240"/>
        <w:rPr>
          <w:rFonts w:cstheme="minorHAnsi"/>
          <w:color w:val="231F20"/>
        </w:rPr>
      </w:pPr>
      <w:r w:rsidRPr="00B918DB">
        <w:rPr>
          <w:rFonts w:cstheme="minorHAnsi"/>
          <w:color w:val="231F20"/>
        </w:rPr>
        <w:t>a link to the </w:t>
      </w:r>
      <w:r w:rsidRPr="00B918DB">
        <w:rPr>
          <w:rStyle w:val="Strong"/>
          <w:rFonts w:cstheme="minorHAnsi"/>
          <w:color w:val="231F20"/>
        </w:rPr>
        <w:t>focus of the question</w:t>
      </w:r>
      <w:r w:rsidRPr="00B918DB">
        <w:rPr>
          <w:rFonts w:cstheme="minorHAnsi"/>
          <w:color w:val="231F20"/>
        </w:rPr>
        <w:t> - try and use the key word or phrase from the question</w:t>
      </w:r>
    </w:p>
    <w:p w:rsidR="00B918DB" w:rsidRPr="00B918DB" w:rsidRDefault="00B918DB" w:rsidP="00B918DB">
      <w:pPr>
        <w:numPr>
          <w:ilvl w:val="0"/>
          <w:numId w:val="5"/>
        </w:numPr>
        <w:spacing w:before="100" w:beforeAutospacing="1" w:after="120" w:line="240" w:lineRule="auto"/>
        <w:ind w:left="240"/>
        <w:rPr>
          <w:rFonts w:cstheme="minorHAnsi"/>
          <w:color w:val="231F20"/>
        </w:rPr>
      </w:pPr>
      <w:r w:rsidRPr="00B918DB">
        <w:rPr>
          <w:rFonts w:cstheme="minorHAnsi"/>
          <w:color w:val="231F20"/>
        </w:rPr>
        <w:t>some </w:t>
      </w:r>
      <w:r w:rsidRPr="00B918DB">
        <w:rPr>
          <w:rStyle w:val="Strong"/>
          <w:rFonts w:cstheme="minorHAnsi"/>
          <w:color w:val="231F20"/>
        </w:rPr>
        <w:t>evidence</w:t>
      </w:r>
      <w:r w:rsidRPr="00B918DB">
        <w:rPr>
          <w:rFonts w:cstheme="minorHAnsi"/>
          <w:color w:val="231F20"/>
        </w:rPr>
        <w:t> from the text to support what you think - this will probably include something on language or structure</w:t>
      </w:r>
    </w:p>
    <w:p w:rsidR="00B918DB" w:rsidRPr="00B918DB" w:rsidRDefault="00B918DB" w:rsidP="00B918DB">
      <w:pPr>
        <w:numPr>
          <w:ilvl w:val="0"/>
          <w:numId w:val="5"/>
        </w:numPr>
        <w:spacing w:before="100" w:beforeAutospacing="1" w:after="120" w:line="240" w:lineRule="auto"/>
        <w:ind w:left="240"/>
        <w:rPr>
          <w:rFonts w:cstheme="minorHAnsi"/>
          <w:color w:val="231F20"/>
        </w:rPr>
      </w:pPr>
      <w:r w:rsidRPr="00B918DB">
        <w:rPr>
          <w:rFonts w:cstheme="minorHAnsi"/>
          <w:color w:val="231F20"/>
        </w:rPr>
        <w:t>a </w:t>
      </w:r>
      <w:r w:rsidRPr="00B918DB">
        <w:rPr>
          <w:rStyle w:val="Strong"/>
          <w:rFonts w:cstheme="minorHAnsi"/>
          <w:color w:val="231F20"/>
        </w:rPr>
        <w:t>discussion of the evidence</w:t>
      </w:r>
      <w:r w:rsidRPr="00B918DB">
        <w:rPr>
          <w:rFonts w:cstheme="minorHAnsi"/>
          <w:color w:val="231F20"/>
        </w:rPr>
        <w:t>, and links to any other possible evidence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Using a few connectives could help link your ideas:</w:t>
      </w:r>
    </w:p>
    <w:p w:rsidR="00B918DB" w:rsidRPr="00B918DB" w:rsidRDefault="00B918DB" w:rsidP="00B918DB">
      <w:pPr>
        <w:numPr>
          <w:ilvl w:val="0"/>
          <w:numId w:val="6"/>
        </w:numPr>
        <w:spacing w:before="100" w:beforeAutospacing="1" w:after="120" w:line="240" w:lineRule="auto"/>
        <w:ind w:left="240"/>
        <w:rPr>
          <w:rFonts w:cstheme="minorHAnsi"/>
          <w:color w:val="231F20"/>
        </w:rPr>
      </w:pPr>
      <w:r w:rsidRPr="00B918DB">
        <w:rPr>
          <w:rFonts w:cstheme="minorHAnsi"/>
          <w:color w:val="231F20"/>
        </w:rPr>
        <w:t>Firstly...</w:t>
      </w:r>
    </w:p>
    <w:p w:rsidR="00B918DB" w:rsidRPr="00B918DB" w:rsidRDefault="00B918DB" w:rsidP="00B918DB">
      <w:pPr>
        <w:numPr>
          <w:ilvl w:val="0"/>
          <w:numId w:val="6"/>
        </w:numPr>
        <w:spacing w:before="100" w:beforeAutospacing="1" w:after="120" w:line="240" w:lineRule="auto"/>
        <w:ind w:left="240"/>
        <w:rPr>
          <w:rFonts w:cstheme="minorHAnsi"/>
          <w:color w:val="231F20"/>
        </w:rPr>
      </w:pPr>
      <w:r w:rsidRPr="00B918DB">
        <w:rPr>
          <w:rFonts w:cstheme="minorHAnsi"/>
          <w:color w:val="231F20"/>
        </w:rPr>
        <w:t>On the one hand...</w:t>
      </w:r>
    </w:p>
    <w:p w:rsidR="00B918DB" w:rsidRPr="00B918DB" w:rsidRDefault="00B918DB" w:rsidP="00B918DB">
      <w:pPr>
        <w:numPr>
          <w:ilvl w:val="0"/>
          <w:numId w:val="6"/>
        </w:numPr>
        <w:spacing w:before="100" w:beforeAutospacing="1" w:after="120" w:line="240" w:lineRule="auto"/>
        <w:ind w:left="240"/>
        <w:rPr>
          <w:rFonts w:cstheme="minorHAnsi"/>
          <w:color w:val="231F20"/>
        </w:rPr>
      </w:pPr>
      <w:r w:rsidRPr="00B918DB">
        <w:rPr>
          <w:rFonts w:cstheme="minorHAnsi"/>
          <w:color w:val="231F20"/>
        </w:rPr>
        <w:t xml:space="preserve">On the other </w:t>
      </w:r>
      <w:proofErr w:type="gramStart"/>
      <w:r w:rsidRPr="00B918DB">
        <w:rPr>
          <w:rFonts w:cstheme="minorHAnsi"/>
          <w:color w:val="231F20"/>
        </w:rPr>
        <w:t>hand</w:t>
      </w:r>
      <w:proofErr w:type="gramEnd"/>
      <w:r w:rsidRPr="00B918DB">
        <w:rPr>
          <w:rFonts w:cstheme="minorHAnsi"/>
          <w:color w:val="231F20"/>
        </w:rPr>
        <w:t>...</w:t>
      </w:r>
    </w:p>
    <w:p w:rsidR="00B918DB" w:rsidRPr="00B918DB" w:rsidRDefault="00B918DB" w:rsidP="00B918DB">
      <w:pPr>
        <w:numPr>
          <w:ilvl w:val="0"/>
          <w:numId w:val="6"/>
        </w:numPr>
        <w:spacing w:before="100" w:beforeAutospacing="1" w:after="120" w:line="240" w:lineRule="auto"/>
        <w:ind w:left="240"/>
        <w:rPr>
          <w:rFonts w:cstheme="minorHAnsi"/>
          <w:color w:val="231F20"/>
        </w:rPr>
      </w:pPr>
      <w:proofErr w:type="gramStart"/>
      <w:r w:rsidRPr="00B918DB">
        <w:rPr>
          <w:rFonts w:cstheme="minorHAnsi"/>
          <w:color w:val="231F20"/>
        </w:rPr>
        <w:t>Similarly</w:t>
      </w:r>
      <w:proofErr w:type="gramEnd"/>
      <w:r w:rsidRPr="00B918DB">
        <w:rPr>
          <w:rFonts w:cstheme="minorHAnsi"/>
          <w:color w:val="231F20"/>
        </w:rPr>
        <w:t>...</w:t>
      </w:r>
    </w:p>
    <w:p w:rsidR="00B918DB" w:rsidRPr="00B918DB" w:rsidRDefault="00B918DB" w:rsidP="00B918DB">
      <w:pPr>
        <w:numPr>
          <w:ilvl w:val="0"/>
          <w:numId w:val="6"/>
        </w:numPr>
        <w:spacing w:before="100" w:beforeAutospacing="1" w:after="120" w:line="240" w:lineRule="auto"/>
        <w:ind w:left="240"/>
        <w:rPr>
          <w:rFonts w:cstheme="minorHAnsi"/>
          <w:color w:val="231F20"/>
        </w:rPr>
      </w:pPr>
      <w:r w:rsidRPr="00B918DB">
        <w:rPr>
          <w:rFonts w:cstheme="minorHAnsi"/>
          <w:color w:val="231F20"/>
        </w:rPr>
        <w:t>In contrast...</w:t>
      </w:r>
    </w:p>
    <w:p w:rsidR="00B918DB" w:rsidRPr="00B918DB" w:rsidRDefault="00B918DB" w:rsidP="00B918DB">
      <w:pPr>
        <w:numPr>
          <w:ilvl w:val="0"/>
          <w:numId w:val="6"/>
        </w:numPr>
        <w:spacing w:before="100" w:beforeAutospacing="1" w:after="120" w:line="240" w:lineRule="auto"/>
        <w:ind w:left="240"/>
        <w:rPr>
          <w:rFonts w:cstheme="minorHAnsi"/>
          <w:color w:val="231F20"/>
        </w:rPr>
      </w:pPr>
      <w:proofErr w:type="gramStart"/>
      <w:r w:rsidRPr="00B918DB">
        <w:rPr>
          <w:rFonts w:cstheme="minorHAnsi"/>
          <w:color w:val="231F20"/>
        </w:rPr>
        <w:t>However</w:t>
      </w:r>
      <w:proofErr w:type="gramEnd"/>
      <w:r w:rsidRPr="00B918DB">
        <w:rPr>
          <w:rFonts w:cstheme="minorHAnsi"/>
          <w:color w:val="231F20"/>
        </w:rPr>
        <w:t>...</w:t>
      </w:r>
    </w:p>
    <w:p w:rsidR="00B918DB" w:rsidRPr="00B918DB" w:rsidRDefault="00B918DB" w:rsidP="00B918DB">
      <w:pPr>
        <w:numPr>
          <w:ilvl w:val="0"/>
          <w:numId w:val="6"/>
        </w:numPr>
        <w:spacing w:before="100" w:beforeAutospacing="1" w:after="120" w:line="240" w:lineRule="auto"/>
        <w:ind w:left="240"/>
        <w:rPr>
          <w:rFonts w:cstheme="minorHAnsi"/>
          <w:color w:val="231F20"/>
        </w:rPr>
      </w:pPr>
      <w:proofErr w:type="gramStart"/>
      <w:r w:rsidRPr="00B918DB">
        <w:rPr>
          <w:rFonts w:cstheme="minorHAnsi"/>
          <w:color w:val="231F20"/>
        </w:rPr>
        <w:t>Alternatively</w:t>
      </w:r>
      <w:proofErr w:type="gramEnd"/>
      <w:r w:rsidRPr="00B918DB">
        <w:rPr>
          <w:rFonts w:cstheme="minorHAnsi"/>
          <w:color w:val="231F20"/>
        </w:rPr>
        <w:t>…</w:t>
      </w:r>
    </w:p>
    <w:p w:rsidR="00B918DB" w:rsidRPr="00B918DB" w:rsidRDefault="00B918DB" w:rsidP="00B918DB">
      <w:pPr>
        <w:numPr>
          <w:ilvl w:val="0"/>
          <w:numId w:val="6"/>
        </w:numPr>
        <w:spacing w:before="100" w:beforeAutospacing="1" w:after="120" w:line="240" w:lineRule="auto"/>
        <w:ind w:left="240"/>
        <w:rPr>
          <w:rFonts w:cstheme="minorHAnsi"/>
          <w:color w:val="231F20"/>
        </w:rPr>
      </w:pPr>
      <w:proofErr w:type="gramStart"/>
      <w:r w:rsidRPr="00B918DB">
        <w:rPr>
          <w:rFonts w:cstheme="minorHAnsi"/>
          <w:color w:val="231F20"/>
        </w:rPr>
        <w:t>Finally</w:t>
      </w:r>
      <w:proofErr w:type="gramEnd"/>
      <w:r w:rsidRPr="00B918DB">
        <w:rPr>
          <w:rFonts w:cstheme="minorHAnsi"/>
          <w:color w:val="231F20"/>
        </w:rPr>
        <w:t>…</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There are lots of different ways to structure a paragraph when analysing fiction, but don’t be too tied down to one formula. It’s important to vary your structure depending on your ideas and how you choose to link evidence together.</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Here are just a few common formulas to be aware of:</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PEE</w:t>
      </w:r>
      <w:r w:rsidRPr="00B918DB">
        <w:rPr>
          <w:rFonts w:asciiTheme="minorHAnsi" w:hAnsiTheme="minorHAnsi" w:cstheme="minorHAnsi"/>
          <w:color w:val="231F20"/>
        </w:rPr>
        <w:t> point/evidence/explain</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PEEL</w:t>
      </w:r>
      <w:r w:rsidRPr="00B918DB">
        <w:rPr>
          <w:rFonts w:asciiTheme="minorHAnsi" w:hAnsiTheme="minorHAnsi" w:cstheme="minorHAnsi"/>
          <w:color w:val="231F20"/>
        </w:rPr>
        <w:t> point/evidence/explain/link to point</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PEA</w:t>
      </w:r>
      <w:r w:rsidRPr="00B918DB">
        <w:rPr>
          <w:rFonts w:asciiTheme="minorHAnsi" w:hAnsiTheme="minorHAnsi" w:cstheme="minorHAnsi"/>
          <w:color w:val="231F20"/>
        </w:rPr>
        <w:t> point/evidence/analysis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SEAL</w:t>
      </w:r>
      <w:r w:rsidRPr="00B918DB">
        <w:rPr>
          <w:rFonts w:asciiTheme="minorHAnsi" w:hAnsiTheme="minorHAnsi" w:cstheme="minorHAnsi"/>
          <w:color w:val="231F20"/>
        </w:rPr>
        <w:t> state your point/evidence/analyse/link</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WET</w:t>
      </w:r>
      <w:r w:rsidRPr="00B918DB">
        <w:rPr>
          <w:rFonts w:asciiTheme="minorHAnsi" w:hAnsiTheme="minorHAnsi" w:cstheme="minorHAnsi"/>
          <w:color w:val="231F20"/>
        </w:rPr>
        <w:t> words/effect/techniques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RATS</w:t>
      </w:r>
      <w:r w:rsidRPr="00B918DB">
        <w:rPr>
          <w:rFonts w:asciiTheme="minorHAnsi" w:hAnsiTheme="minorHAnsi" w:cstheme="minorHAnsi"/>
          <w:color w:val="231F20"/>
        </w:rPr>
        <w:t> reader’s response/author’s intention/theme/structure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Think about which ones you find useful. What are the limitations of each approach?</w:t>
      </w:r>
    </w:p>
    <w:p w:rsidR="00B918DB" w:rsidRPr="00B918DB" w:rsidRDefault="00B918DB" w:rsidP="00B918DB">
      <w:pPr>
        <w:pStyle w:val="Heading1"/>
        <w:spacing w:before="0" w:after="240"/>
        <w:rPr>
          <w:rFonts w:asciiTheme="minorHAnsi" w:hAnsiTheme="minorHAnsi" w:cstheme="minorHAnsi"/>
          <w:b/>
          <w:color w:val="231F20"/>
        </w:rPr>
      </w:pPr>
      <w:r w:rsidRPr="00B918DB">
        <w:rPr>
          <w:rFonts w:asciiTheme="minorHAnsi" w:hAnsiTheme="minorHAnsi" w:cstheme="minorHAnsi"/>
          <w:b/>
          <w:color w:val="231F20"/>
        </w:rPr>
        <w:t>Using quotations and close analysis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To support your points, you need to use quotations and examples. Quotations should be kept short and to the point. Using just a few words is more powerful than copying out chunks of text: it shows you are being selective. You should also be careful to copy accurately.</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Put the quotation inside your own sentence, rather than putting it in the middle of a page and then commenting on it. This is called </w:t>
      </w:r>
      <w:r w:rsidRPr="00B918DB">
        <w:rPr>
          <w:rStyle w:val="Strong"/>
          <w:rFonts w:asciiTheme="minorHAnsi" w:hAnsiTheme="minorHAnsi" w:cstheme="minorHAnsi"/>
          <w:color w:val="231F20"/>
        </w:rPr>
        <w:t>embedding a quotation</w:t>
      </w:r>
      <w:r w:rsidRPr="00B918DB">
        <w:rPr>
          <w:rFonts w:asciiTheme="minorHAnsi" w:hAnsiTheme="minorHAnsi" w:cstheme="minorHAnsi"/>
          <w:color w:val="231F20"/>
        </w:rPr>
        <w:t>.</w:t>
      </w:r>
    </w:p>
    <w:p w:rsidR="00B918DB" w:rsidRPr="00213C10" w:rsidRDefault="00B918DB" w:rsidP="00213C10">
      <w:pPr>
        <w:rPr>
          <w:rFonts w:cstheme="minorHAnsi"/>
        </w:rPr>
      </w:pPr>
      <w:r w:rsidRPr="00B918DB">
        <w:rPr>
          <w:rFonts w:cstheme="minorHAnsi"/>
          <w:color w:val="231F20"/>
        </w:rPr>
        <w:t>So rather than:</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Emphasis"/>
          <w:rFonts w:asciiTheme="minorHAnsi" w:eastAsiaTheme="majorEastAsia" w:hAnsiTheme="minorHAnsi" w:cstheme="minorHAnsi"/>
          <w:color w:val="231F20"/>
        </w:rPr>
        <w:t>"He flew like a butterfly." This is an example of a simile, which shows that he was light and graceful.</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Or:</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Emphasis"/>
          <w:rFonts w:asciiTheme="minorHAnsi" w:eastAsiaTheme="majorEastAsia" w:hAnsiTheme="minorHAnsi" w:cstheme="minorHAnsi"/>
          <w:color w:val="231F20"/>
        </w:rPr>
        <w:t xml:space="preserve">The author uses similes, </w:t>
      </w:r>
      <w:proofErr w:type="spellStart"/>
      <w:r w:rsidRPr="00B918DB">
        <w:rPr>
          <w:rStyle w:val="Emphasis"/>
          <w:rFonts w:asciiTheme="minorHAnsi" w:eastAsiaTheme="majorEastAsia" w:hAnsiTheme="minorHAnsi" w:cstheme="minorHAnsi"/>
          <w:color w:val="231F20"/>
        </w:rPr>
        <w:t>eg</w:t>
      </w:r>
      <w:proofErr w:type="spellEnd"/>
      <w:r w:rsidRPr="00B918DB">
        <w:rPr>
          <w:rStyle w:val="Emphasis"/>
          <w:rFonts w:asciiTheme="minorHAnsi" w:eastAsiaTheme="majorEastAsia" w:hAnsiTheme="minorHAnsi" w:cstheme="minorHAnsi"/>
          <w:color w:val="231F20"/>
        </w:rPr>
        <w:t xml:space="preserve"> "he flew like a butterfly."</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You would write: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Emphasis"/>
          <w:rFonts w:asciiTheme="minorHAnsi" w:eastAsiaTheme="majorEastAsia" w:hAnsiTheme="minorHAnsi" w:cstheme="minorHAnsi"/>
          <w:color w:val="231F20"/>
        </w:rPr>
        <w:t>The author uses the simile of the boy flying "like a butterfly" to convey the impression that he is light and graceful.</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 words from the text are embedded as part of your sentence – they make sense as a whole.</w:t>
      </w:r>
    </w:p>
    <w:p w:rsidR="00B918DB" w:rsidRPr="00B918DB" w:rsidRDefault="00B918DB" w:rsidP="00B918DB">
      <w:pPr>
        <w:pStyle w:val="Heading2"/>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Making the most of quotations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A close analysis of the language in the quotation can be used to support your point.</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There are several ways you can do this:</w:t>
      </w:r>
    </w:p>
    <w:p w:rsidR="00B918DB" w:rsidRPr="00B918DB" w:rsidRDefault="00B918DB" w:rsidP="00B918DB">
      <w:pPr>
        <w:numPr>
          <w:ilvl w:val="0"/>
          <w:numId w:val="7"/>
        </w:numPr>
        <w:spacing w:before="100" w:beforeAutospacing="1" w:after="120" w:line="240" w:lineRule="auto"/>
        <w:ind w:left="240"/>
        <w:rPr>
          <w:rFonts w:cstheme="minorHAnsi"/>
          <w:color w:val="231F20"/>
        </w:rPr>
      </w:pPr>
      <w:r w:rsidRPr="00B918DB">
        <w:rPr>
          <w:rStyle w:val="Strong"/>
          <w:rFonts w:cstheme="minorHAnsi"/>
          <w:color w:val="231F20"/>
        </w:rPr>
        <w:t>Focus on a word</w:t>
      </w:r>
      <w:r w:rsidRPr="00B918DB">
        <w:rPr>
          <w:rFonts w:cstheme="minorHAnsi"/>
          <w:color w:val="231F20"/>
        </w:rPr>
        <w:t> from the quotation and write about why it was chosen by the writer.</w:t>
      </w:r>
    </w:p>
    <w:p w:rsidR="00B918DB" w:rsidRPr="00B918DB" w:rsidRDefault="00B918DB" w:rsidP="00B918DB">
      <w:pPr>
        <w:numPr>
          <w:ilvl w:val="0"/>
          <w:numId w:val="7"/>
        </w:numPr>
        <w:spacing w:before="100" w:beforeAutospacing="1" w:after="120" w:line="240" w:lineRule="auto"/>
        <w:ind w:left="240"/>
        <w:rPr>
          <w:rFonts w:cstheme="minorHAnsi"/>
          <w:color w:val="231F20"/>
        </w:rPr>
      </w:pPr>
      <w:r w:rsidRPr="00B918DB">
        <w:rPr>
          <w:rFonts w:cstheme="minorHAnsi"/>
          <w:color w:val="231F20"/>
        </w:rPr>
        <w:t xml:space="preserve">Write about the connotations of the word, </w:t>
      </w:r>
      <w:proofErr w:type="spellStart"/>
      <w:r w:rsidRPr="00B918DB">
        <w:rPr>
          <w:rFonts w:cstheme="minorHAnsi"/>
          <w:color w:val="231F20"/>
        </w:rPr>
        <w:t>eg</w:t>
      </w:r>
      <w:proofErr w:type="spellEnd"/>
      <w:r w:rsidRPr="00B918DB">
        <w:rPr>
          <w:rFonts w:cstheme="minorHAnsi"/>
          <w:color w:val="231F20"/>
        </w:rPr>
        <w:t xml:space="preserve"> the word ‘snake’ could have connotations of evil and might be used to create an ominous atmosphere.</w:t>
      </w:r>
    </w:p>
    <w:p w:rsidR="00B918DB" w:rsidRPr="00B918DB" w:rsidRDefault="00B918DB" w:rsidP="00B918DB">
      <w:pPr>
        <w:numPr>
          <w:ilvl w:val="0"/>
          <w:numId w:val="7"/>
        </w:numPr>
        <w:spacing w:before="100" w:beforeAutospacing="1" w:after="120" w:line="240" w:lineRule="auto"/>
        <w:ind w:left="240"/>
        <w:rPr>
          <w:rFonts w:cstheme="minorHAnsi"/>
          <w:color w:val="231F20"/>
        </w:rPr>
      </w:pPr>
      <w:r w:rsidRPr="00B918DB">
        <w:rPr>
          <w:rFonts w:cstheme="minorHAnsi"/>
          <w:color w:val="231F20"/>
        </w:rPr>
        <w:t>The </w:t>
      </w:r>
      <w:r w:rsidRPr="00B918DB">
        <w:rPr>
          <w:rStyle w:val="Strong"/>
          <w:rFonts w:cstheme="minorHAnsi"/>
          <w:color w:val="231F20"/>
        </w:rPr>
        <w:t>context of a word</w:t>
      </w:r>
      <w:r w:rsidRPr="00B918DB">
        <w:rPr>
          <w:rFonts w:cstheme="minorHAnsi"/>
          <w:color w:val="231F20"/>
        </w:rPr>
        <w:t> will also be important when you are analysing its effect. How the word is used in the sentence and paragraph may affect the connotations of that word.</w:t>
      </w:r>
    </w:p>
    <w:p w:rsidR="00B918DB" w:rsidRPr="00B918DB" w:rsidRDefault="00B918DB" w:rsidP="00B918DB">
      <w:pPr>
        <w:numPr>
          <w:ilvl w:val="0"/>
          <w:numId w:val="7"/>
        </w:numPr>
        <w:spacing w:before="100" w:beforeAutospacing="1" w:after="120" w:line="240" w:lineRule="auto"/>
        <w:ind w:left="240"/>
        <w:rPr>
          <w:rFonts w:cstheme="minorHAnsi"/>
          <w:color w:val="231F20"/>
        </w:rPr>
      </w:pPr>
      <w:r w:rsidRPr="00B918DB">
        <w:rPr>
          <w:rFonts w:cstheme="minorHAnsi"/>
          <w:color w:val="231F20"/>
        </w:rPr>
        <w:t>The quotation may contain a metaphor, simile, or other language technique – what is the </w:t>
      </w:r>
      <w:r w:rsidRPr="00B918DB">
        <w:rPr>
          <w:rStyle w:val="Strong"/>
          <w:rFonts w:cstheme="minorHAnsi"/>
          <w:color w:val="231F20"/>
        </w:rPr>
        <w:t>effect of the technique</w:t>
      </w:r>
      <w:r w:rsidRPr="00B918DB">
        <w:rPr>
          <w:rFonts w:cstheme="minorHAnsi"/>
          <w:color w:val="231F20"/>
        </w:rPr>
        <w:t>?</w:t>
      </w:r>
    </w:p>
    <w:p w:rsidR="00B918DB" w:rsidRPr="00B918DB" w:rsidRDefault="00B918DB" w:rsidP="00B918DB">
      <w:pPr>
        <w:numPr>
          <w:ilvl w:val="0"/>
          <w:numId w:val="7"/>
        </w:numPr>
        <w:spacing w:before="100" w:beforeAutospacing="1" w:after="120" w:line="240" w:lineRule="auto"/>
        <w:ind w:left="240"/>
        <w:rPr>
          <w:rFonts w:cstheme="minorHAnsi"/>
          <w:color w:val="231F20"/>
        </w:rPr>
      </w:pPr>
      <w:r w:rsidRPr="00B918DB">
        <w:rPr>
          <w:rFonts w:cstheme="minorHAnsi"/>
          <w:color w:val="231F20"/>
        </w:rPr>
        <w:t>Make sure you </w:t>
      </w:r>
      <w:r w:rsidRPr="00B918DB">
        <w:rPr>
          <w:rStyle w:val="Strong"/>
          <w:rFonts w:cstheme="minorHAnsi"/>
          <w:color w:val="231F20"/>
        </w:rPr>
        <w:t>name the literary technique</w:t>
      </w:r>
      <w:r w:rsidRPr="00B918DB">
        <w:rPr>
          <w:rFonts w:cstheme="minorHAnsi"/>
          <w:color w:val="231F20"/>
        </w:rPr>
        <w:t> as part of your analysis.</w:t>
      </w:r>
    </w:p>
    <w:p w:rsidR="00B918DB" w:rsidRPr="00B918DB" w:rsidRDefault="00B918DB" w:rsidP="00B918DB">
      <w:pPr>
        <w:numPr>
          <w:ilvl w:val="0"/>
          <w:numId w:val="7"/>
        </w:numPr>
        <w:spacing w:before="100" w:beforeAutospacing="1" w:after="120" w:line="240" w:lineRule="auto"/>
        <w:ind w:left="240"/>
        <w:rPr>
          <w:rFonts w:cstheme="minorHAnsi"/>
          <w:color w:val="231F20"/>
        </w:rPr>
      </w:pPr>
      <w:r w:rsidRPr="00B918DB">
        <w:rPr>
          <w:rFonts w:cstheme="minorHAnsi"/>
          <w:color w:val="231F20"/>
        </w:rPr>
        <w:t>Remember that you don’t need to give a definition of the technique (just focus on the effect).</w:t>
      </w:r>
    </w:p>
    <w:p w:rsidR="00B918DB" w:rsidRPr="00B918DB" w:rsidRDefault="00B918DB" w:rsidP="00B918DB">
      <w:pPr>
        <w:numPr>
          <w:ilvl w:val="0"/>
          <w:numId w:val="7"/>
        </w:numPr>
        <w:spacing w:before="100" w:beforeAutospacing="1" w:after="120" w:line="240" w:lineRule="auto"/>
        <w:ind w:left="240"/>
        <w:rPr>
          <w:rFonts w:cstheme="minorHAnsi"/>
          <w:color w:val="231F20"/>
        </w:rPr>
      </w:pPr>
      <w:r w:rsidRPr="00B918DB">
        <w:rPr>
          <w:rFonts w:cstheme="minorHAnsi"/>
          <w:color w:val="231F20"/>
        </w:rPr>
        <w:t>Do the language choices in the quotation </w:t>
      </w:r>
      <w:r w:rsidRPr="00B918DB">
        <w:rPr>
          <w:rStyle w:val="Strong"/>
          <w:rFonts w:cstheme="minorHAnsi"/>
          <w:color w:val="231F20"/>
        </w:rPr>
        <w:t>link to other parts of the extract</w:t>
      </w:r>
      <w:r w:rsidRPr="00B918DB">
        <w:rPr>
          <w:rFonts w:cstheme="minorHAnsi"/>
          <w:color w:val="231F20"/>
        </w:rPr>
        <w:t>? Can you see a pattern in the way the writer is using language?</w:t>
      </w:r>
    </w:p>
    <w:p w:rsidR="00B918DB" w:rsidRPr="00B918DB" w:rsidRDefault="00B918DB" w:rsidP="00B918DB">
      <w:pPr>
        <w:numPr>
          <w:ilvl w:val="0"/>
          <w:numId w:val="7"/>
        </w:numPr>
        <w:spacing w:before="100" w:beforeAutospacing="1" w:after="120" w:line="240" w:lineRule="auto"/>
        <w:ind w:left="240"/>
        <w:rPr>
          <w:rFonts w:cstheme="minorHAnsi"/>
          <w:color w:val="231F20"/>
        </w:rPr>
      </w:pPr>
      <w:r w:rsidRPr="00B918DB">
        <w:rPr>
          <w:rFonts w:cstheme="minorHAnsi"/>
          <w:color w:val="231F20"/>
        </w:rPr>
        <w:t>What is the </w:t>
      </w:r>
      <w:r w:rsidRPr="00B918DB">
        <w:rPr>
          <w:rStyle w:val="Strong"/>
          <w:rFonts w:cstheme="minorHAnsi"/>
          <w:color w:val="231F20"/>
        </w:rPr>
        <w:t>reader’s response</w:t>
      </w:r>
      <w:r w:rsidRPr="00B918DB">
        <w:rPr>
          <w:rFonts w:cstheme="minorHAnsi"/>
          <w:color w:val="231F20"/>
        </w:rPr>
        <w:t> to the language in the quotation?</w:t>
      </w:r>
    </w:p>
    <w:p w:rsidR="00B918DB" w:rsidRPr="00B918DB" w:rsidRDefault="00B918DB" w:rsidP="00B918DB">
      <w:pPr>
        <w:pStyle w:val="Heading1"/>
        <w:spacing w:before="0" w:after="240"/>
        <w:rPr>
          <w:rFonts w:asciiTheme="minorHAnsi" w:hAnsiTheme="minorHAnsi" w:cstheme="minorHAnsi"/>
          <w:b/>
          <w:color w:val="231F20"/>
        </w:rPr>
      </w:pPr>
      <w:r w:rsidRPr="00B918DB">
        <w:rPr>
          <w:rFonts w:asciiTheme="minorHAnsi" w:hAnsiTheme="minorHAnsi" w:cstheme="minorHAnsi"/>
          <w:b/>
          <w:color w:val="231F20"/>
        </w:rPr>
        <w:t>Example analysis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It was a bad one, the winter of 1933. Wading home that night through flames of snow, my toes burning, my ears on fire, the snow swirling around me like a flock of angry nuns, I stopped dead in my tracks. The time had come to take stock. Fair weather or foul, certain forces in the world were at work trying to destroy me.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 xml:space="preserve">Dominic </w:t>
      </w:r>
      <w:proofErr w:type="spellStart"/>
      <w:r w:rsidRPr="00B918DB">
        <w:rPr>
          <w:rFonts w:asciiTheme="minorHAnsi" w:hAnsiTheme="minorHAnsi" w:cstheme="minorHAnsi"/>
          <w:color w:val="231F20"/>
        </w:rPr>
        <w:t>Moilse</w:t>
      </w:r>
      <w:proofErr w:type="spellEnd"/>
      <w:r w:rsidRPr="00B918DB">
        <w:rPr>
          <w:rFonts w:asciiTheme="minorHAnsi" w:hAnsiTheme="minorHAnsi" w:cstheme="minorHAnsi"/>
          <w:color w:val="231F20"/>
        </w:rPr>
        <w:t>, I said, hold it. Is everything going according to plan? Examine your condition with care, take an impartial survey of your situation. What goes on here Dom?</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 xml:space="preserve">There I was in Roper, Colorado, growing older by the minute. In six months I would be eighteen and graduated from high school. I was sixty-four inches tall and had not grown one </w:t>
      </w:r>
      <w:proofErr w:type="spellStart"/>
      <w:r w:rsidRPr="00B918DB">
        <w:rPr>
          <w:rFonts w:asciiTheme="minorHAnsi" w:hAnsiTheme="minorHAnsi" w:cstheme="minorHAnsi"/>
          <w:color w:val="231F20"/>
        </w:rPr>
        <w:t>centimeter</w:t>
      </w:r>
      <w:proofErr w:type="spellEnd"/>
      <w:r w:rsidRPr="00B918DB">
        <w:rPr>
          <w:rFonts w:asciiTheme="minorHAnsi" w:hAnsiTheme="minorHAnsi" w:cstheme="minorHAnsi"/>
          <w:color w:val="231F20"/>
        </w:rPr>
        <w:t xml:space="preserve"> in three years. I was bowlegged and pigeon-toed and my ears protruded like </w:t>
      </w:r>
      <w:proofErr w:type="spellStart"/>
      <w:r w:rsidRPr="00B918DB">
        <w:rPr>
          <w:rFonts w:asciiTheme="minorHAnsi" w:hAnsiTheme="minorHAnsi" w:cstheme="minorHAnsi"/>
          <w:color w:val="231F20"/>
        </w:rPr>
        <w:t>Pinnocchio’s</w:t>
      </w:r>
      <w:proofErr w:type="spellEnd"/>
      <w:r w:rsidRPr="00B918DB">
        <w:rPr>
          <w:rFonts w:asciiTheme="minorHAnsi" w:hAnsiTheme="minorHAnsi" w:cstheme="minorHAnsi"/>
          <w:color w:val="231F20"/>
        </w:rPr>
        <w:t>. My teeth were crooked, and my face was as freckled as a bird’s egg.</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I was the son of a bricklayer who had not worked in five months. I didn’t own an overcoat, I wore three sweaters, and my mother had already begun a series of novenas for the new suit I needed to graduate in June.</w:t>
      </w:r>
      <w:r w:rsidR="00213C10">
        <w:rPr>
          <w:rFonts w:asciiTheme="minorHAnsi" w:hAnsiTheme="minorHAnsi" w:cstheme="minorHAnsi"/>
          <w:color w:val="231F20"/>
        </w:rPr>
        <w:t xml:space="preserve">                                           </w:t>
      </w:r>
      <w:r w:rsidRPr="00B918DB">
        <w:rPr>
          <w:rStyle w:val="Emphasis"/>
          <w:rFonts w:asciiTheme="minorHAnsi" w:hAnsiTheme="minorHAnsi" w:cstheme="minorHAnsi"/>
          <w:color w:val="231F20"/>
        </w:rPr>
        <w:t>1933 Was a Bad Year</w:t>
      </w:r>
      <w:r w:rsidRPr="00B918DB">
        <w:rPr>
          <w:rFonts w:asciiTheme="minorHAnsi" w:hAnsiTheme="minorHAnsi" w:cstheme="minorHAnsi"/>
          <w:color w:val="231F20"/>
        </w:rPr>
        <w:t xml:space="preserve">, John </w:t>
      </w:r>
      <w:proofErr w:type="spellStart"/>
      <w:r w:rsidRPr="00B918DB">
        <w:rPr>
          <w:rFonts w:asciiTheme="minorHAnsi" w:hAnsiTheme="minorHAnsi" w:cstheme="minorHAnsi"/>
          <w:color w:val="231F20"/>
        </w:rPr>
        <w:t>Fante</w:t>
      </w:r>
      <w:proofErr w:type="spellEnd"/>
      <w:r w:rsidRPr="00B918DB">
        <w:rPr>
          <w:rFonts w:asciiTheme="minorHAnsi" w:hAnsiTheme="minorHAnsi" w:cstheme="minorHAnsi"/>
          <w:color w:val="231F20"/>
        </w:rPr>
        <w:t>, Chapter 1</w:t>
      </w:r>
    </w:p>
    <w:p w:rsidR="00B918DB" w:rsidRPr="00B918DB" w:rsidRDefault="00B918DB" w:rsidP="00B918DB">
      <w:pPr>
        <w:pStyle w:val="Heading2"/>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Sample questions and answers</w:t>
      </w:r>
    </w:p>
    <w:p w:rsidR="00B918DB" w:rsidRPr="00B918DB" w:rsidRDefault="00B918DB" w:rsidP="00B918DB">
      <w:pPr>
        <w:pStyle w:val="Heading3"/>
        <w:spacing w:before="0" w:beforeAutospacing="0" w:after="240" w:afterAutospacing="0"/>
        <w:rPr>
          <w:rFonts w:asciiTheme="minorHAnsi" w:hAnsiTheme="minorHAnsi" w:cstheme="minorHAnsi"/>
          <w:color w:val="505050"/>
        </w:rPr>
      </w:pPr>
      <w:r w:rsidRPr="00B918DB">
        <w:rPr>
          <w:rFonts w:asciiTheme="minorHAnsi" w:hAnsiTheme="minorHAnsi" w:cstheme="minorHAnsi"/>
          <w:color w:val="505050"/>
        </w:rPr>
        <w:t>Question</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Read lines 8 - 10</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List five details that describe the physical appearance of Dominic Molise. (5 marks)</w:t>
      </w:r>
    </w:p>
    <w:p w:rsidR="0039434D" w:rsidRDefault="0039434D" w:rsidP="00B918DB">
      <w:pPr>
        <w:pStyle w:val="NormalWeb"/>
        <w:spacing w:before="0" w:beforeAutospacing="0" w:after="240" w:afterAutospacing="0"/>
        <w:rPr>
          <w:rFonts w:asciiTheme="minorHAnsi" w:hAnsiTheme="minorHAnsi" w:cstheme="minorHAnsi"/>
          <w:color w:val="231F20"/>
        </w:rPr>
      </w:pPr>
      <w:r>
        <w:rPr>
          <w:rFonts w:asciiTheme="minorHAnsi" w:hAnsiTheme="minorHAnsi" w:cstheme="minorHAnsi"/>
          <w:color w:val="231F20"/>
        </w:rPr>
        <w:t>1</w:t>
      </w:r>
    </w:p>
    <w:p w:rsidR="0039434D" w:rsidRDefault="0039434D" w:rsidP="00B918DB">
      <w:pPr>
        <w:pStyle w:val="NormalWeb"/>
        <w:spacing w:before="0" w:beforeAutospacing="0" w:after="240" w:afterAutospacing="0"/>
        <w:rPr>
          <w:rFonts w:asciiTheme="minorHAnsi" w:hAnsiTheme="minorHAnsi" w:cstheme="minorHAnsi"/>
          <w:color w:val="231F20"/>
        </w:rPr>
      </w:pPr>
      <w:r>
        <w:rPr>
          <w:rFonts w:asciiTheme="minorHAnsi" w:hAnsiTheme="minorHAnsi" w:cstheme="minorHAnsi"/>
          <w:color w:val="231F20"/>
        </w:rPr>
        <w:t>2</w:t>
      </w:r>
    </w:p>
    <w:p w:rsidR="0039434D" w:rsidRDefault="0039434D" w:rsidP="00B918DB">
      <w:pPr>
        <w:pStyle w:val="NormalWeb"/>
        <w:spacing w:before="0" w:beforeAutospacing="0" w:after="240" w:afterAutospacing="0"/>
        <w:rPr>
          <w:rFonts w:asciiTheme="minorHAnsi" w:hAnsiTheme="minorHAnsi" w:cstheme="minorHAnsi"/>
          <w:color w:val="231F20"/>
        </w:rPr>
      </w:pPr>
      <w:r>
        <w:rPr>
          <w:rFonts w:asciiTheme="minorHAnsi" w:hAnsiTheme="minorHAnsi" w:cstheme="minorHAnsi"/>
          <w:color w:val="231F20"/>
        </w:rPr>
        <w:t>3</w:t>
      </w:r>
    </w:p>
    <w:p w:rsidR="0039434D" w:rsidRDefault="0039434D" w:rsidP="00B918DB">
      <w:pPr>
        <w:pStyle w:val="NormalWeb"/>
        <w:spacing w:before="0" w:beforeAutospacing="0" w:after="240" w:afterAutospacing="0"/>
        <w:rPr>
          <w:rFonts w:asciiTheme="minorHAnsi" w:hAnsiTheme="minorHAnsi" w:cstheme="minorHAnsi"/>
          <w:color w:val="231F20"/>
        </w:rPr>
      </w:pPr>
      <w:r>
        <w:rPr>
          <w:rFonts w:asciiTheme="minorHAnsi" w:hAnsiTheme="minorHAnsi" w:cstheme="minorHAnsi"/>
          <w:color w:val="231F20"/>
        </w:rPr>
        <w:t>4</w:t>
      </w:r>
    </w:p>
    <w:p w:rsidR="0039434D" w:rsidRDefault="0039434D" w:rsidP="00B918DB">
      <w:pPr>
        <w:pStyle w:val="NormalWeb"/>
        <w:spacing w:before="0" w:beforeAutospacing="0" w:after="240" w:afterAutospacing="0"/>
        <w:rPr>
          <w:rFonts w:asciiTheme="minorHAnsi" w:hAnsiTheme="minorHAnsi" w:cstheme="minorHAnsi"/>
          <w:color w:val="231F20"/>
        </w:rPr>
      </w:pPr>
      <w:r>
        <w:rPr>
          <w:rFonts w:asciiTheme="minorHAnsi" w:hAnsiTheme="minorHAnsi" w:cstheme="minorHAnsi"/>
          <w:color w:val="231F20"/>
        </w:rPr>
        <w:t>5</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 details focus on physical appearance, rather than other information about the character.</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If details of the character’s age or family were included in the answer, this would not have met the requirements of the question.</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There were other details about physical appearance that could have been selected (for example he is pigeon-toed), but the question only asks for five.</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Fonts w:asciiTheme="minorHAnsi" w:hAnsiTheme="minorHAnsi" w:cstheme="minorHAnsi"/>
          <w:color w:val="231F20"/>
        </w:rPr>
        <w:t>The details are not explained or analysed – the question does not require a developed response.</w:t>
      </w:r>
    </w:p>
    <w:p w:rsidR="00B918DB" w:rsidRPr="00B918DB" w:rsidRDefault="00B918DB" w:rsidP="00B918DB">
      <w:pPr>
        <w:pStyle w:val="Heading3"/>
        <w:spacing w:before="0" w:beforeAutospacing="0" w:after="240" w:afterAutospacing="0"/>
        <w:rPr>
          <w:rFonts w:asciiTheme="minorHAnsi" w:hAnsiTheme="minorHAnsi" w:cstheme="minorHAnsi"/>
          <w:color w:val="505050"/>
        </w:rPr>
      </w:pPr>
      <w:r w:rsidRPr="00B918DB">
        <w:rPr>
          <w:rFonts w:asciiTheme="minorHAnsi" w:hAnsiTheme="minorHAnsi" w:cstheme="minorHAnsi"/>
          <w:color w:val="505050"/>
        </w:rPr>
        <w:t>Question</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Read lines 1 - 4</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How does the writer create a strong sense of setting? (10 marks)</w:t>
      </w:r>
    </w:p>
    <w:p w:rsidR="00B918DB" w:rsidRPr="00B918DB" w:rsidRDefault="00B918DB" w:rsidP="00B918DB">
      <w:pPr>
        <w:pStyle w:val="NormalWeb"/>
        <w:spacing w:before="0" w:beforeAutospacing="0" w:after="240" w:afterAutospacing="0"/>
        <w:rPr>
          <w:rFonts w:asciiTheme="minorHAnsi" w:hAnsiTheme="minorHAnsi" w:cstheme="minorHAnsi"/>
          <w:color w:val="231F20"/>
        </w:rPr>
      </w:pPr>
      <w:r w:rsidRPr="00B918DB">
        <w:rPr>
          <w:rStyle w:val="Strong"/>
          <w:rFonts w:asciiTheme="minorHAnsi" w:hAnsiTheme="minorHAnsi" w:cstheme="minorHAnsi"/>
          <w:color w:val="231F20"/>
        </w:rPr>
        <w:t>You must refer to the language used in the text to support your answer.</w:t>
      </w:r>
    </w:p>
    <w:p w:rsidR="00B918DB" w:rsidRDefault="0039434D" w:rsidP="00B918DB">
      <w:pPr>
        <w:pStyle w:val="Heading3"/>
        <w:spacing w:before="0" w:beforeAutospacing="0" w:after="240" w:afterAutospacing="0"/>
        <w:rPr>
          <w:rFonts w:asciiTheme="minorHAnsi" w:hAnsiTheme="minorHAnsi" w:cstheme="minorHAnsi"/>
          <w:color w:val="505050"/>
        </w:rPr>
      </w:pPr>
      <w:r>
        <w:rPr>
          <w:rFonts w:asciiTheme="minorHAnsi" w:hAnsiTheme="minorHAnsi" w:cstheme="minorHAnsi"/>
          <w:color w:val="505050"/>
        </w:rPr>
        <w:t>Write your own opening paragraph:</w:t>
      </w:r>
    </w:p>
    <w:p w:rsidR="0039434D" w:rsidRDefault="0039434D" w:rsidP="00B918DB">
      <w:pPr>
        <w:pStyle w:val="Heading3"/>
        <w:spacing w:before="0" w:beforeAutospacing="0" w:after="240" w:afterAutospacing="0"/>
        <w:rPr>
          <w:rFonts w:asciiTheme="minorHAnsi" w:hAnsiTheme="minorHAnsi" w:cstheme="minorHAnsi"/>
          <w:color w:val="505050"/>
        </w:rPr>
      </w:pPr>
    </w:p>
    <w:p w:rsidR="0039434D" w:rsidRDefault="0039434D" w:rsidP="00B918DB">
      <w:pPr>
        <w:pStyle w:val="Heading3"/>
        <w:spacing w:before="0" w:beforeAutospacing="0" w:after="240" w:afterAutospacing="0"/>
        <w:rPr>
          <w:rFonts w:asciiTheme="minorHAnsi" w:hAnsiTheme="minorHAnsi" w:cstheme="minorHAnsi"/>
          <w:color w:val="505050"/>
        </w:rPr>
      </w:pPr>
    </w:p>
    <w:p w:rsidR="0039434D" w:rsidRDefault="0039434D" w:rsidP="00B918DB">
      <w:pPr>
        <w:pStyle w:val="Heading3"/>
        <w:spacing w:before="0" w:beforeAutospacing="0" w:after="240" w:afterAutospacing="0"/>
        <w:rPr>
          <w:rFonts w:asciiTheme="minorHAnsi" w:hAnsiTheme="minorHAnsi" w:cstheme="minorHAnsi"/>
          <w:color w:val="505050"/>
        </w:rPr>
      </w:pPr>
    </w:p>
    <w:p w:rsidR="0039434D" w:rsidRDefault="0039434D" w:rsidP="00B918DB">
      <w:pPr>
        <w:pStyle w:val="Heading3"/>
        <w:spacing w:before="0" w:beforeAutospacing="0" w:after="240" w:afterAutospacing="0"/>
        <w:rPr>
          <w:rFonts w:asciiTheme="minorHAnsi" w:hAnsiTheme="minorHAnsi" w:cstheme="minorHAnsi"/>
          <w:color w:val="505050"/>
        </w:rPr>
      </w:pPr>
    </w:p>
    <w:p w:rsidR="0039434D" w:rsidRDefault="0039434D" w:rsidP="00B918DB">
      <w:pPr>
        <w:pStyle w:val="Heading3"/>
        <w:spacing w:before="0" w:beforeAutospacing="0" w:after="240" w:afterAutospacing="0"/>
        <w:rPr>
          <w:rFonts w:asciiTheme="minorHAnsi" w:hAnsiTheme="minorHAnsi" w:cstheme="minorHAnsi"/>
          <w:color w:val="505050"/>
        </w:rPr>
      </w:pPr>
    </w:p>
    <w:p w:rsidR="0039434D" w:rsidRDefault="0039434D" w:rsidP="00B918DB">
      <w:pPr>
        <w:pStyle w:val="Heading3"/>
        <w:spacing w:before="0" w:beforeAutospacing="0" w:after="240" w:afterAutospacing="0"/>
        <w:rPr>
          <w:rFonts w:asciiTheme="minorHAnsi" w:hAnsiTheme="minorHAnsi" w:cstheme="minorHAnsi"/>
          <w:color w:val="505050"/>
        </w:rPr>
      </w:pPr>
    </w:p>
    <w:p w:rsidR="0039434D" w:rsidRDefault="0039434D" w:rsidP="00B918DB">
      <w:pPr>
        <w:pStyle w:val="Heading3"/>
        <w:spacing w:before="0" w:beforeAutospacing="0" w:after="240" w:afterAutospacing="0"/>
        <w:rPr>
          <w:rFonts w:asciiTheme="minorHAnsi" w:hAnsiTheme="minorHAnsi" w:cstheme="minorHAnsi"/>
          <w:color w:val="505050"/>
        </w:rPr>
      </w:pPr>
    </w:p>
    <w:p w:rsidR="0039434D" w:rsidRDefault="0039434D" w:rsidP="00B918DB">
      <w:pPr>
        <w:pStyle w:val="Heading3"/>
        <w:spacing w:before="0" w:beforeAutospacing="0" w:after="240" w:afterAutospacing="0"/>
        <w:rPr>
          <w:rFonts w:asciiTheme="minorHAnsi" w:hAnsiTheme="minorHAnsi" w:cstheme="minorHAnsi"/>
          <w:color w:val="505050"/>
        </w:rPr>
      </w:pPr>
      <w:r>
        <w:rPr>
          <w:rFonts w:asciiTheme="minorHAnsi" w:hAnsiTheme="minorHAnsi" w:cstheme="minorHAnsi"/>
          <w:color w:val="505050"/>
        </w:rPr>
        <w:t>Copy the sample opening paragraph</w:t>
      </w:r>
      <w:r w:rsidR="00D47F6B">
        <w:rPr>
          <w:rFonts w:asciiTheme="minorHAnsi" w:hAnsiTheme="minorHAnsi" w:cstheme="minorHAnsi"/>
          <w:color w:val="505050"/>
        </w:rPr>
        <w:t xml:space="preserve"> and the reasons why it is a good paragraph.</w:t>
      </w:r>
    </w:p>
    <w:p w:rsidR="00D47F6B" w:rsidRDefault="00D47F6B" w:rsidP="00B918DB">
      <w:pPr>
        <w:pStyle w:val="Heading3"/>
        <w:spacing w:before="0" w:beforeAutospacing="0" w:after="240" w:afterAutospacing="0"/>
        <w:rPr>
          <w:rFonts w:asciiTheme="minorHAnsi" w:hAnsiTheme="minorHAnsi" w:cstheme="minorHAnsi"/>
          <w:color w:val="505050"/>
        </w:rPr>
      </w:pPr>
      <w:bookmarkStart w:id="0" w:name="_GoBack"/>
      <w:bookmarkEnd w:id="0"/>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Default="00D47F6B" w:rsidP="00B918DB">
      <w:pPr>
        <w:pStyle w:val="Heading3"/>
        <w:spacing w:before="0" w:beforeAutospacing="0" w:after="240" w:afterAutospacing="0"/>
        <w:rPr>
          <w:rFonts w:asciiTheme="minorHAnsi" w:hAnsiTheme="minorHAnsi" w:cstheme="minorHAnsi"/>
          <w:color w:val="505050"/>
        </w:rPr>
      </w:pPr>
    </w:p>
    <w:p w:rsidR="00D47F6B" w:rsidRPr="00B918DB" w:rsidRDefault="00D47F6B" w:rsidP="00B918DB">
      <w:pPr>
        <w:pStyle w:val="Heading3"/>
        <w:spacing w:before="0" w:beforeAutospacing="0" w:after="240" w:afterAutospacing="0"/>
        <w:rPr>
          <w:rFonts w:asciiTheme="minorHAnsi" w:hAnsiTheme="minorHAnsi" w:cstheme="minorHAnsi"/>
          <w:color w:val="505050"/>
        </w:rPr>
      </w:pPr>
      <w:r>
        <w:rPr>
          <w:rFonts w:asciiTheme="minorHAnsi" w:hAnsiTheme="minorHAnsi" w:cstheme="minorHAnsi"/>
          <w:color w:val="505050"/>
        </w:rPr>
        <w:t xml:space="preserve">Compare this sample opening paragraph with your own paragraph, </w:t>
      </w:r>
      <w:r w:rsidRPr="00D47F6B">
        <w:rPr>
          <w:rFonts w:asciiTheme="minorHAnsi" w:hAnsiTheme="minorHAnsi" w:cstheme="minorHAnsi"/>
          <w:color w:val="505050"/>
        </w:rPr>
        <w:t>how could you improve your paragraph?</w:t>
      </w:r>
    </w:p>
    <w:p w:rsidR="00B918DB" w:rsidRPr="00213C10" w:rsidRDefault="00B918DB" w:rsidP="0039434D">
      <w:pPr>
        <w:spacing w:before="100" w:beforeAutospacing="1" w:after="120" w:line="240" w:lineRule="auto"/>
        <w:ind w:left="240"/>
        <w:rPr>
          <w:rFonts w:cstheme="minorHAnsi"/>
          <w:color w:val="231F20"/>
        </w:rPr>
      </w:pPr>
    </w:p>
    <w:sectPr w:rsidR="00B918DB" w:rsidRPr="00213C10" w:rsidSect="00B918D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C10" w:rsidRDefault="00213C10" w:rsidP="00213C10">
      <w:pPr>
        <w:spacing w:after="0" w:line="240" w:lineRule="auto"/>
      </w:pPr>
      <w:r>
        <w:separator/>
      </w:r>
    </w:p>
  </w:endnote>
  <w:endnote w:type="continuationSeparator" w:id="0">
    <w:p w:rsidR="00213C10" w:rsidRDefault="00213C10" w:rsidP="0021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C10" w:rsidRDefault="00213C10" w:rsidP="00213C10">
      <w:pPr>
        <w:spacing w:after="0" w:line="240" w:lineRule="auto"/>
      </w:pPr>
      <w:r>
        <w:separator/>
      </w:r>
    </w:p>
  </w:footnote>
  <w:footnote w:type="continuationSeparator" w:id="0">
    <w:p w:rsidR="00213C10" w:rsidRDefault="00213C10" w:rsidP="00213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F5B56"/>
    <w:multiLevelType w:val="multilevel"/>
    <w:tmpl w:val="61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E30EC"/>
    <w:multiLevelType w:val="multilevel"/>
    <w:tmpl w:val="26FE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D2B9F"/>
    <w:multiLevelType w:val="multilevel"/>
    <w:tmpl w:val="5FA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650C3"/>
    <w:multiLevelType w:val="multilevel"/>
    <w:tmpl w:val="0092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43119"/>
    <w:multiLevelType w:val="multilevel"/>
    <w:tmpl w:val="8D9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70602"/>
    <w:multiLevelType w:val="multilevel"/>
    <w:tmpl w:val="732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30A4C"/>
    <w:multiLevelType w:val="multilevel"/>
    <w:tmpl w:val="60D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D1945"/>
    <w:multiLevelType w:val="multilevel"/>
    <w:tmpl w:val="62CA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F66DA4"/>
    <w:multiLevelType w:val="multilevel"/>
    <w:tmpl w:val="F7B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6"/>
  </w:num>
  <w:num w:numId="5">
    <w:abstractNumId w:val="8"/>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DB"/>
    <w:rsid w:val="00213C10"/>
    <w:rsid w:val="0039434D"/>
    <w:rsid w:val="00396ECC"/>
    <w:rsid w:val="00880D98"/>
    <w:rsid w:val="00B918DB"/>
    <w:rsid w:val="00D4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510A"/>
  <w15:chartTrackingRefBased/>
  <w15:docId w15:val="{DD80A5EB-F965-4DEF-AB24-C5603ABD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1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918D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918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8D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918D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918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918DB"/>
    <w:rPr>
      <w:i/>
      <w:iCs/>
    </w:rPr>
  </w:style>
  <w:style w:type="character" w:customStyle="1" w:styleId="Heading1Char">
    <w:name w:val="Heading 1 Char"/>
    <w:basedOn w:val="DefaultParagraphFont"/>
    <w:link w:val="Heading1"/>
    <w:uiPriority w:val="9"/>
    <w:rsid w:val="00B918D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918DB"/>
    <w:rPr>
      <w:b/>
      <w:bCs/>
    </w:rPr>
  </w:style>
  <w:style w:type="character" w:styleId="Hyperlink">
    <w:name w:val="Hyperlink"/>
    <w:basedOn w:val="DefaultParagraphFont"/>
    <w:uiPriority w:val="99"/>
    <w:semiHidden/>
    <w:unhideWhenUsed/>
    <w:rsid w:val="00B918DB"/>
    <w:rPr>
      <w:color w:val="0000FF"/>
      <w:u w:val="single"/>
    </w:rPr>
  </w:style>
  <w:style w:type="paragraph" w:styleId="Header">
    <w:name w:val="header"/>
    <w:basedOn w:val="Normal"/>
    <w:link w:val="HeaderChar"/>
    <w:uiPriority w:val="99"/>
    <w:unhideWhenUsed/>
    <w:rsid w:val="0021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C10"/>
  </w:style>
  <w:style w:type="paragraph" w:styleId="Footer">
    <w:name w:val="footer"/>
    <w:basedOn w:val="Normal"/>
    <w:link w:val="FooterChar"/>
    <w:uiPriority w:val="99"/>
    <w:unhideWhenUsed/>
    <w:rsid w:val="0021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C10"/>
  </w:style>
  <w:style w:type="paragraph" w:styleId="BalloonText">
    <w:name w:val="Balloon Text"/>
    <w:basedOn w:val="Normal"/>
    <w:link w:val="BalloonTextChar"/>
    <w:uiPriority w:val="99"/>
    <w:semiHidden/>
    <w:unhideWhenUsed/>
    <w:rsid w:val="00394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5596">
      <w:bodyDiv w:val="1"/>
      <w:marLeft w:val="0"/>
      <w:marRight w:val="0"/>
      <w:marTop w:val="0"/>
      <w:marBottom w:val="0"/>
      <w:divBdr>
        <w:top w:val="none" w:sz="0" w:space="0" w:color="auto"/>
        <w:left w:val="none" w:sz="0" w:space="0" w:color="auto"/>
        <w:bottom w:val="none" w:sz="0" w:space="0" w:color="auto"/>
        <w:right w:val="none" w:sz="0" w:space="0" w:color="auto"/>
      </w:divBdr>
    </w:div>
    <w:div w:id="147210204">
      <w:bodyDiv w:val="1"/>
      <w:marLeft w:val="0"/>
      <w:marRight w:val="0"/>
      <w:marTop w:val="0"/>
      <w:marBottom w:val="0"/>
      <w:divBdr>
        <w:top w:val="none" w:sz="0" w:space="0" w:color="auto"/>
        <w:left w:val="none" w:sz="0" w:space="0" w:color="auto"/>
        <w:bottom w:val="none" w:sz="0" w:space="0" w:color="auto"/>
        <w:right w:val="none" w:sz="0" w:space="0" w:color="auto"/>
      </w:divBdr>
    </w:div>
    <w:div w:id="228657851">
      <w:bodyDiv w:val="1"/>
      <w:marLeft w:val="0"/>
      <w:marRight w:val="0"/>
      <w:marTop w:val="0"/>
      <w:marBottom w:val="0"/>
      <w:divBdr>
        <w:top w:val="none" w:sz="0" w:space="0" w:color="auto"/>
        <w:left w:val="none" w:sz="0" w:space="0" w:color="auto"/>
        <w:bottom w:val="none" w:sz="0" w:space="0" w:color="auto"/>
        <w:right w:val="none" w:sz="0" w:space="0" w:color="auto"/>
      </w:divBdr>
    </w:div>
    <w:div w:id="345182787">
      <w:bodyDiv w:val="1"/>
      <w:marLeft w:val="0"/>
      <w:marRight w:val="0"/>
      <w:marTop w:val="0"/>
      <w:marBottom w:val="0"/>
      <w:divBdr>
        <w:top w:val="none" w:sz="0" w:space="0" w:color="auto"/>
        <w:left w:val="none" w:sz="0" w:space="0" w:color="auto"/>
        <w:bottom w:val="none" w:sz="0" w:space="0" w:color="auto"/>
        <w:right w:val="none" w:sz="0" w:space="0" w:color="auto"/>
      </w:divBdr>
    </w:div>
    <w:div w:id="1208907308">
      <w:bodyDiv w:val="1"/>
      <w:marLeft w:val="0"/>
      <w:marRight w:val="0"/>
      <w:marTop w:val="0"/>
      <w:marBottom w:val="0"/>
      <w:divBdr>
        <w:top w:val="none" w:sz="0" w:space="0" w:color="auto"/>
        <w:left w:val="none" w:sz="0" w:space="0" w:color="auto"/>
        <w:bottom w:val="none" w:sz="0" w:space="0" w:color="auto"/>
        <w:right w:val="none" w:sz="0" w:space="0" w:color="auto"/>
      </w:divBdr>
    </w:div>
    <w:div w:id="1788424297">
      <w:bodyDiv w:val="1"/>
      <w:marLeft w:val="0"/>
      <w:marRight w:val="0"/>
      <w:marTop w:val="0"/>
      <w:marBottom w:val="0"/>
      <w:divBdr>
        <w:top w:val="none" w:sz="0" w:space="0" w:color="auto"/>
        <w:left w:val="none" w:sz="0" w:space="0" w:color="auto"/>
        <w:bottom w:val="none" w:sz="0" w:space="0" w:color="auto"/>
        <w:right w:val="none" w:sz="0" w:space="0" w:color="auto"/>
      </w:divBdr>
    </w:div>
    <w:div w:id="193347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m/education/guides/zg8tnbk/re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Hopkins</dc:creator>
  <cp:keywords/>
  <dc:description/>
  <cp:lastModifiedBy>Kath Hopkins</cp:lastModifiedBy>
  <cp:revision>1</cp:revision>
  <cp:lastPrinted>2018-11-20T08:28:00Z</cp:lastPrinted>
  <dcterms:created xsi:type="dcterms:W3CDTF">2018-11-20T08:02:00Z</dcterms:created>
  <dcterms:modified xsi:type="dcterms:W3CDTF">2018-11-20T08:40:00Z</dcterms:modified>
</cp:coreProperties>
</file>