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3" w:rsidRPr="00DD73B1" w:rsidRDefault="00DD73B1" w:rsidP="00DD73B1">
      <w:pPr>
        <w:jc w:val="center"/>
        <w:rPr>
          <w:b/>
          <w:color w:val="70AD47"/>
          <w:spacing w:val="10"/>
          <w:sz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bookmarkEnd w:id="0"/>
      <w:r w:rsidRPr="00DD73B1">
        <w:rPr>
          <w:b/>
          <w:color w:val="70AD47"/>
          <w:spacing w:val="10"/>
          <w:sz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The New Right</w:t>
      </w:r>
    </w:p>
    <w:p w:rsidR="00DD73B1" w:rsidRPr="00DD73B1" w:rsidRDefault="00017DF5" w:rsidP="00DD73B1">
      <w:pPr>
        <w:rPr>
          <w:rFonts w:ascii="Comic Sans MS" w:hAnsi="Comic Sans MS"/>
          <w:sz w:val="24"/>
          <w:szCs w:val="24"/>
        </w:rPr>
      </w:pPr>
      <w:r w:rsidRPr="00017DF5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70FD5F5" wp14:editId="058FDD64">
            <wp:simplePos x="0" y="0"/>
            <wp:positionH relativeFrom="margin">
              <wp:align>left</wp:align>
            </wp:positionH>
            <wp:positionV relativeFrom="paragraph">
              <wp:posOffset>26065</wp:posOffset>
            </wp:positionV>
            <wp:extent cx="734695" cy="736600"/>
            <wp:effectExtent l="133350" t="114300" r="141605" b="101600"/>
            <wp:wrapSquare wrapText="bothSides"/>
            <wp:docPr id="5" name="Picture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Placeholder 4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8033">
                      <a:off x="0" y="0"/>
                      <a:ext cx="734695" cy="736600"/>
                    </a:xfrm>
                    <a:prstGeom prst="snip2DiagRect">
                      <a:avLst>
                        <a:gd name="adj1" fmla="val 10815"/>
                        <a:gd name="adj2" fmla="val 0"/>
                      </a:avLst>
                    </a:prstGeom>
                    <a:ln w="15875">
                      <a:solidFill>
                        <a:schemeClr val="tx1">
                          <a:alpha val="40000"/>
                        </a:schemeClr>
                      </a:solidFill>
                    </a:ln>
                    <a:effectLst>
                      <a:innerShdw blurRad="57150" dist="38100" dir="14460000">
                        <a:srgbClr val="000000">
                          <a:alpha val="70000"/>
                        </a:srgb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3B1" w:rsidRPr="00DD73B1">
        <w:rPr>
          <w:rFonts w:ascii="Comic Sans MS" w:hAnsi="Comic Sans MS"/>
          <w:sz w:val="24"/>
          <w:szCs w:val="24"/>
        </w:rPr>
        <w:t>Who are you voting for?</w:t>
      </w:r>
    </w:p>
    <w:p w:rsidR="00DD73B1" w:rsidRPr="00DD73B1" w:rsidRDefault="00DD73B1" w:rsidP="00DD73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</w:t>
      </w:r>
    </w:p>
    <w:p w:rsidR="00DD73B1" w:rsidRPr="00DD73B1" w:rsidRDefault="00DD73B1" w:rsidP="00DD73B1">
      <w:pPr>
        <w:rPr>
          <w:rFonts w:ascii="Comic Sans MS" w:hAnsi="Comic Sans MS"/>
          <w:sz w:val="24"/>
          <w:szCs w:val="24"/>
        </w:rPr>
      </w:pPr>
    </w:p>
    <w:p w:rsidR="00DD73B1" w:rsidRDefault="00DD73B1" w:rsidP="00DD73B1">
      <w:pPr>
        <w:rPr>
          <w:rFonts w:ascii="Comic Sans MS" w:hAnsi="Comic Sans MS"/>
          <w:sz w:val="24"/>
          <w:szCs w:val="24"/>
        </w:rPr>
      </w:pPr>
      <w:r w:rsidRPr="00DD73B1">
        <w:rPr>
          <w:rFonts w:ascii="Comic Sans MS" w:hAnsi="Comic Sans MS"/>
          <w:sz w:val="24"/>
          <w:szCs w:val="24"/>
        </w:rPr>
        <w:t>Why?</w:t>
      </w:r>
      <w:r w:rsidR="00017DF5" w:rsidRPr="00017DF5">
        <w:rPr>
          <w:noProof/>
          <w:lang w:eastAsia="en-GB"/>
        </w:rPr>
        <w:t xml:space="preserve"> </w:t>
      </w:r>
    </w:p>
    <w:p w:rsidR="00DD73B1" w:rsidRDefault="00DD73B1" w:rsidP="00DD73B1">
      <w:pPr>
        <w:rPr>
          <w:rFonts w:ascii="Comic Sans MS" w:hAnsi="Comic Sans MS"/>
          <w:sz w:val="24"/>
          <w:szCs w:val="24"/>
        </w:rPr>
      </w:pPr>
    </w:p>
    <w:p w:rsidR="00DD73B1" w:rsidRDefault="00DD73B1" w:rsidP="00DD73B1">
      <w:pPr>
        <w:rPr>
          <w:rFonts w:ascii="Comic Sans MS" w:hAnsi="Comic Sans MS"/>
          <w:sz w:val="24"/>
          <w:szCs w:val="24"/>
        </w:rPr>
      </w:pPr>
    </w:p>
    <w:p w:rsidR="00DD73B1" w:rsidRPr="00A10875" w:rsidRDefault="00DD73B1" w:rsidP="00DD73B1">
      <w:pPr>
        <w:rPr>
          <w:rFonts w:ascii="Comic Sans MS" w:hAnsi="Comic Sans MS"/>
          <w:b/>
          <w:bCs/>
          <w:szCs w:val="24"/>
          <w:u w:val="single"/>
        </w:rPr>
      </w:pPr>
      <w:r w:rsidRPr="00A10875">
        <w:rPr>
          <w:rFonts w:ascii="Comic Sans MS" w:hAnsi="Comic Sans MS"/>
          <w:b/>
          <w:bCs/>
          <w:szCs w:val="24"/>
          <w:u w:val="single"/>
        </w:rPr>
        <w:t>Case Study</w:t>
      </w:r>
    </w:p>
    <w:p w:rsidR="00DD73B1" w:rsidRDefault="00DD73B1" w:rsidP="00DD73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BCCB3" wp14:editId="4D88CA4A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6666230" cy="2466754"/>
                <wp:effectExtent l="19050" t="361950" r="20320" b="10160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2466754"/>
                        </a:xfrm>
                        <a:prstGeom prst="wedgeRoundRectCallout">
                          <a:avLst>
                            <a:gd name="adj1" fmla="val -34709"/>
                            <a:gd name="adj2" fmla="val -6354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3B1" w:rsidRPr="00DD73B1" w:rsidRDefault="00DD73B1" w:rsidP="00DD73B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</w:pPr>
                            <w:r w:rsidRPr="00DD73B1">
                              <w:rPr>
                                <w:rFonts w:ascii="Comic Sans MS" w:hAnsi="Comic Sans MS"/>
                                <w:bCs/>
                                <w:i/>
                                <w:szCs w:val="24"/>
                              </w:rPr>
                              <w:t>Simon, aged 45 has mental health problems. He has received care &amp; support from the NHS &amp; voluntary sectors for his problems for over 20 years.</w:t>
                            </w:r>
                          </w:p>
                          <w:p w:rsidR="00DD73B1" w:rsidRPr="00DD73B1" w:rsidRDefault="00DD73B1" w:rsidP="00DD73B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</w:pPr>
                            <w:r w:rsidRPr="00DD73B1">
                              <w:rPr>
                                <w:rFonts w:ascii="Comic Sans MS" w:hAnsi="Comic Sans MS"/>
                                <w:bCs/>
                                <w:i/>
                                <w:szCs w:val="24"/>
                              </w:rPr>
                              <w:t>Simon often felt frustrated with the level of services he received and has always said that he would have a better quality of life if the state would just give him the money to buy care &amp; support services himself.</w:t>
                            </w:r>
                          </w:p>
                          <w:p w:rsidR="00DD73B1" w:rsidRPr="00DD73B1" w:rsidRDefault="00DD73B1" w:rsidP="00DD73B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</w:pPr>
                            <w:r w:rsidRPr="00DD73B1">
                              <w:rPr>
                                <w:rFonts w:ascii="Comic Sans MS" w:hAnsi="Comic Sans MS"/>
                                <w:bCs/>
                                <w:i/>
                                <w:szCs w:val="24"/>
                              </w:rPr>
                              <w:t>A new government initiative a</w:t>
                            </w:r>
                            <w:r w:rsidRPr="00DD73B1"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  <w:t xml:space="preserve"> </w:t>
                            </w:r>
                            <w:r w:rsidRPr="00DD73B1">
                              <w:rPr>
                                <w:rFonts w:ascii="Comic Sans MS" w:hAnsi="Comic Sans MS"/>
                                <w:bCs/>
                                <w:i/>
                                <w:szCs w:val="24"/>
                              </w:rPr>
                              <w:t>‘Personalisation Policy’ has been introduced,</w:t>
                            </w:r>
                            <w:r w:rsidRPr="00DD73B1"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  <w:t xml:space="preserve"> </w:t>
                            </w:r>
                            <w:r w:rsidRPr="00DD73B1">
                              <w:rPr>
                                <w:rFonts w:ascii="Comic Sans MS" w:hAnsi="Comic Sans MS"/>
                                <w:bCs/>
                                <w:i/>
                                <w:szCs w:val="24"/>
                              </w:rPr>
                              <w:t>so now Simon can control his own budget</w:t>
                            </w:r>
                            <w:r w:rsidRPr="00DD73B1"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  <w:t xml:space="preserve"> </w:t>
                            </w:r>
                            <w:r w:rsidRPr="00DD73B1">
                              <w:rPr>
                                <w:rFonts w:ascii="Comic Sans MS" w:hAnsi="Comic Sans MS"/>
                                <w:bCs/>
                                <w:i/>
                                <w:szCs w:val="24"/>
                              </w:rPr>
                              <w:t>and personalise his own care.</w:t>
                            </w:r>
                          </w:p>
                          <w:p w:rsidR="00DD73B1" w:rsidRPr="00DD73B1" w:rsidRDefault="00DD73B1" w:rsidP="00DD73B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Cs w:val="24"/>
                              </w:rPr>
                            </w:pPr>
                            <w:r w:rsidRPr="00DD73B1">
                              <w:rPr>
                                <w:rFonts w:ascii="Comic Sans MS" w:hAnsi="Comic Sans MS"/>
                                <w:bCs/>
                                <w:i/>
                                <w:szCs w:val="24"/>
                              </w:rPr>
                              <w:t>Simon is very keen as he believes that he understands his needs best.</w:t>
                            </w:r>
                          </w:p>
                          <w:p w:rsidR="00DD73B1" w:rsidRDefault="00DD73B1" w:rsidP="00DD7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1BCCB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position:absolute;margin-left:473.7pt;margin-top:6.8pt;width:524.9pt;height:194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" adj="3303,-2926" fillcolor="white [3201]" strokecolor="#ed7d31 [3205]" strokeweight="2.25pt">
                <v:textbox>
                  <w:txbxContent>
                    <w:p w:rsidR="00DD73B1" w:rsidRPr="00DD73B1" w:rsidRDefault="00DD73B1" w:rsidP="00DD73B1">
                      <w:pPr>
                        <w:jc w:val="center"/>
                        <w:rPr>
                          <w:rFonts w:ascii="Comic Sans MS" w:hAnsi="Comic Sans MS"/>
                          <w:i/>
                          <w:szCs w:val="24"/>
                        </w:rPr>
                      </w:pPr>
                      <w:r w:rsidRPr="00DD73B1">
                        <w:rPr>
                          <w:rFonts w:ascii="Comic Sans MS" w:hAnsi="Comic Sans MS"/>
                          <w:bCs/>
                          <w:i/>
                          <w:szCs w:val="24"/>
                        </w:rPr>
                        <w:t>Simon, aged 45 has mental health problems. He has received care &amp; support from the NHS &amp; voluntary sectors for his problems for over 20 years.</w:t>
                      </w:r>
                    </w:p>
                    <w:p w:rsidR="00DD73B1" w:rsidRPr="00DD73B1" w:rsidRDefault="00DD73B1" w:rsidP="00DD73B1">
                      <w:pPr>
                        <w:jc w:val="center"/>
                        <w:rPr>
                          <w:rFonts w:ascii="Comic Sans MS" w:hAnsi="Comic Sans MS"/>
                          <w:i/>
                          <w:szCs w:val="24"/>
                        </w:rPr>
                      </w:pPr>
                      <w:r w:rsidRPr="00DD73B1">
                        <w:rPr>
                          <w:rFonts w:ascii="Comic Sans MS" w:hAnsi="Comic Sans MS"/>
                          <w:bCs/>
                          <w:i/>
                          <w:szCs w:val="24"/>
                        </w:rPr>
                        <w:t>Simon often felt frustrated with the level of services he received and has always said that he would have a better quality of life if the state would just give hi</w:t>
                      </w:r>
                      <w:r w:rsidRPr="00DD73B1">
                        <w:rPr>
                          <w:rFonts w:ascii="Comic Sans MS" w:hAnsi="Comic Sans MS"/>
                          <w:bCs/>
                          <w:i/>
                          <w:szCs w:val="24"/>
                        </w:rPr>
                        <w:t>m t</w:t>
                      </w:r>
                      <w:r w:rsidRPr="00DD73B1">
                        <w:rPr>
                          <w:rFonts w:ascii="Comic Sans MS" w:hAnsi="Comic Sans MS"/>
                          <w:bCs/>
                          <w:i/>
                          <w:szCs w:val="24"/>
                        </w:rPr>
                        <w:t>he money to buy care &amp; support services himself.</w:t>
                      </w:r>
                    </w:p>
                    <w:p w:rsidR="00DD73B1" w:rsidRPr="00DD73B1" w:rsidRDefault="00DD73B1" w:rsidP="00DD73B1">
                      <w:pPr>
                        <w:jc w:val="center"/>
                        <w:rPr>
                          <w:rFonts w:ascii="Comic Sans MS" w:hAnsi="Comic Sans MS"/>
                          <w:i/>
                          <w:szCs w:val="24"/>
                        </w:rPr>
                      </w:pPr>
                      <w:r w:rsidRPr="00DD73B1">
                        <w:rPr>
                          <w:rFonts w:ascii="Comic Sans MS" w:hAnsi="Comic Sans MS"/>
                          <w:bCs/>
                          <w:i/>
                          <w:szCs w:val="24"/>
                        </w:rPr>
                        <w:t>A new government initiative a</w:t>
                      </w:r>
                      <w:r w:rsidRPr="00DD73B1">
                        <w:rPr>
                          <w:rFonts w:ascii="Comic Sans MS" w:hAnsi="Comic Sans MS"/>
                          <w:i/>
                          <w:szCs w:val="24"/>
                        </w:rPr>
                        <w:t xml:space="preserve"> </w:t>
                      </w:r>
                      <w:r w:rsidRPr="00DD73B1">
                        <w:rPr>
                          <w:rFonts w:ascii="Comic Sans MS" w:hAnsi="Comic Sans MS"/>
                          <w:bCs/>
                          <w:i/>
                          <w:szCs w:val="24"/>
                        </w:rPr>
                        <w:t>‘Personalisation Policy’ has been introduced,</w:t>
                      </w:r>
                      <w:r w:rsidRPr="00DD73B1">
                        <w:rPr>
                          <w:rFonts w:ascii="Comic Sans MS" w:hAnsi="Comic Sans MS"/>
                          <w:i/>
                          <w:szCs w:val="24"/>
                        </w:rPr>
                        <w:t xml:space="preserve"> </w:t>
                      </w:r>
                      <w:r w:rsidRPr="00DD73B1">
                        <w:rPr>
                          <w:rFonts w:ascii="Comic Sans MS" w:hAnsi="Comic Sans MS"/>
                          <w:bCs/>
                          <w:i/>
                          <w:szCs w:val="24"/>
                        </w:rPr>
                        <w:t>so now Simon can control his own budget</w:t>
                      </w:r>
                      <w:r w:rsidRPr="00DD73B1">
                        <w:rPr>
                          <w:rFonts w:ascii="Comic Sans MS" w:hAnsi="Comic Sans MS"/>
                          <w:i/>
                          <w:szCs w:val="24"/>
                        </w:rPr>
                        <w:t xml:space="preserve"> </w:t>
                      </w:r>
                      <w:r w:rsidRPr="00DD73B1">
                        <w:rPr>
                          <w:rFonts w:ascii="Comic Sans MS" w:hAnsi="Comic Sans MS"/>
                          <w:bCs/>
                          <w:i/>
                          <w:szCs w:val="24"/>
                        </w:rPr>
                        <w:t>and personalise his own care.</w:t>
                      </w:r>
                    </w:p>
                    <w:p w:rsidR="00DD73B1" w:rsidRPr="00DD73B1" w:rsidRDefault="00DD73B1" w:rsidP="00DD73B1">
                      <w:pPr>
                        <w:jc w:val="center"/>
                        <w:rPr>
                          <w:rFonts w:ascii="Comic Sans MS" w:hAnsi="Comic Sans MS"/>
                          <w:i/>
                          <w:szCs w:val="24"/>
                        </w:rPr>
                      </w:pPr>
                      <w:r w:rsidRPr="00DD73B1">
                        <w:rPr>
                          <w:rFonts w:ascii="Comic Sans MS" w:hAnsi="Comic Sans MS"/>
                          <w:bCs/>
                          <w:i/>
                          <w:szCs w:val="24"/>
                        </w:rPr>
                        <w:t>Simon is very keen as he believes that he understands his needs best.</w:t>
                      </w:r>
                    </w:p>
                    <w:p w:rsidR="00DD73B1" w:rsidRDefault="00DD73B1" w:rsidP="00DD73B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3B1" w:rsidRDefault="00DD73B1" w:rsidP="00DD73B1">
      <w:pPr>
        <w:rPr>
          <w:rFonts w:ascii="Comic Sans MS" w:hAnsi="Comic Sans MS"/>
          <w:sz w:val="24"/>
          <w:szCs w:val="24"/>
        </w:rPr>
      </w:pPr>
    </w:p>
    <w:p w:rsidR="00DD73B1" w:rsidRDefault="00DD73B1" w:rsidP="00DD73B1">
      <w:pPr>
        <w:rPr>
          <w:rFonts w:ascii="Comic Sans MS" w:hAnsi="Comic Sans MS"/>
          <w:sz w:val="24"/>
          <w:szCs w:val="24"/>
        </w:rPr>
      </w:pPr>
    </w:p>
    <w:p w:rsidR="00DD73B1" w:rsidRDefault="00DD73B1" w:rsidP="00DD73B1">
      <w:pPr>
        <w:rPr>
          <w:rFonts w:ascii="Comic Sans MS" w:hAnsi="Comic Sans MS"/>
          <w:sz w:val="24"/>
          <w:szCs w:val="24"/>
        </w:rPr>
      </w:pPr>
    </w:p>
    <w:p w:rsidR="00DD73B1" w:rsidRDefault="00DD73B1" w:rsidP="00DD73B1">
      <w:pPr>
        <w:rPr>
          <w:rFonts w:ascii="Comic Sans MS" w:hAnsi="Comic Sans MS"/>
          <w:sz w:val="24"/>
          <w:szCs w:val="24"/>
        </w:rPr>
      </w:pPr>
    </w:p>
    <w:p w:rsidR="00DD73B1" w:rsidRDefault="00DD73B1" w:rsidP="00DD73B1">
      <w:pPr>
        <w:rPr>
          <w:rFonts w:ascii="Comic Sans MS" w:hAnsi="Comic Sans MS"/>
          <w:sz w:val="24"/>
          <w:szCs w:val="24"/>
        </w:rPr>
      </w:pPr>
    </w:p>
    <w:p w:rsidR="00DD73B1" w:rsidRDefault="00DD73B1" w:rsidP="00DD73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73E30" wp14:editId="1189751B">
                <wp:simplePos x="0" y="0"/>
                <wp:positionH relativeFrom="column">
                  <wp:posOffset>-212755</wp:posOffset>
                </wp:positionH>
                <wp:positionV relativeFrom="paragraph">
                  <wp:posOffset>321827</wp:posOffset>
                </wp:positionV>
                <wp:extent cx="1923415" cy="1105535"/>
                <wp:effectExtent l="38100" t="19050" r="19685" b="37465"/>
                <wp:wrapSquare wrapText="bothSides"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10553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3B1" w:rsidRPr="00DD73B1" w:rsidRDefault="00DD73B1" w:rsidP="00DD73B1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52"/>
                              </w:rPr>
                              <w:t>Think!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273E3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27" type="#_x0000_t71" style="position:absolute;margin-left:-16.75pt;margin-top:25.35pt;width:151.45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" fillcolor="#5b9bd5 [3204]" strokecolor="#1f4d78 [1604]" strokeweight="1pt">
                <v:textbox>
                  <w:txbxContent>
                    <w:p w:rsidR="00DD73B1" w:rsidRPr="00DD73B1" w:rsidRDefault="00DD73B1" w:rsidP="00DD73B1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52"/>
                        </w:rPr>
                        <w:t>Think!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73B1" w:rsidRDefault="00DD73B1" w:rsidP="00DD73B1">
      <w:pPr>
        <w:rPr>
          <w:rFonts w:ascii="Comic Sans MS" w:hAnsi="Comic Sans MS"/>
          <w:sz w:val="24"/>
          <w:szCs w:val="24"/>
        </w:rPr>
      </w:pPr>
    </w:p>
    <w:p w:rsidR="00DD73B1" w:rsidRDefault="00017DF5" w:rsidP="00DD73B1">
      <w:pPr>
        <w:rPr>
          <w:rFonts w:ascii="Comic Sans MS" w:hAnsi="Comic Sans MS"/>
          <w:b/>
          <w:bCs/>
          <w:sz w:val="24"/>
          <w:szCs w:val="24"/>
        </w:rPr>
      </w:pPr>
      <w:r w:rsidRPr="00DD73B1">
        <w:rPr>
          <w:rFonts w:ascii="Comic Sans MS" w:hAnsi="Comic Sans MS"/>
          <w:b/>
          <w:bCs/>
          <w:sz w:val="24"/>
          <w:szCs w:val="24"/>
        </w:rPr>
        <w:t>How does this ‘Personalisation Policy’ express The New Right ideas?</w:t>
      </w:r>
    </w:p>
    <w:p w:rsidR="00A10875" w:rsidRDefault="00A10875" w:rsidP="00A1087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_________________________________________________</w:t>
      </w:r>
    </w:p>
    <w:p w:rsidR="00DD73B1" w:rsidRPr="00DD73B1" w:rsidRDefault="00DD73B1" w:rsidP="00A10875">
      <w:pPr>
        <w:spacing w:line="360" w:lineRule="auto"/>
        <w:rPr>
          <w:rFonts w:ascii="Comic Sans MS" w:hAnsi="Comic Sans MS"/>
          <w:sz w:val="24"/>
          <w:szCs w:val="24"/>
        </w:rPr>
      </w:pPr>
      <w:r w:rsidRPr="00DD73B1">
        <w:rPr>
          <w:rFonts w:ascii="Comic Sans MS" w:hAnsi="Comic Sans MS"/>
          <w:b/>
          <w:bCs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DD73B1" w:rsidRPr="00DD73B1" w:rsidRDefault="00DD73B1" w:rsidP="00A10875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DD73B1">
        <w:rPr>
          <w:rFonts w:ascii="Comic Sans MS" w:hAnsi="Comic Sans MS"/>
          <w:b/>
          <w:bCs/>
          <w:sz w:val="24"/>
          <w:szCs w:val="24"/>
        </w:rPr>
        <w:t>_____________________________________________________________________</w:t>
      </w:r>
    </w:p>
    <w:p w:rsidR="003A4673" w:rsidRPr="00DD73B1" w:rsidRDefault="00017DF5" w:rsidP="00DD73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DD73B1">
        <w:rPr>
          <w:rFonts w:ascii="Comic Sans MS" w:hAnsi="Comic Sans MS"/>
          <w:b/>
          <w:bCs/>
          <w:sz w:val="24"/>
          <w:szCs w:val="24"/>
        </w:rPr>
        <w:t>What are the advantages and disadvantages of this method of funding?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73B1" w:rsidTr="00DD73B1">
        <w:tc>
          <w:tcPr>
            <w:tcW w:w="5228" w:type="dxa"/>
          </w:tcPr>
          <w:p w:rsidR="00DD73B1" w:rsidRPr="00A10875" w:rsidRDefault="00DD73B1" w:rsidP="00DD73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10875">
              <w:rPr>
                <w:rFonts w:ascii="Comic Sans MS" w:hAnsi="Comic Sans MS"/>
                <w:b/>
                <w:sz w:val="24"/>
                <w:szCs w:val="24"/>
              </w:rPr>
              <w:t>Advantages</w:t>
            </w:r>
          </w:p>
        </w:tc>
        <w:tc>
          <w:tcPr>
            <w:tcW w:w="5228" w:type="dxa"/>
          </w:tcPr>
          <w:p w:rsidR="00DD73B1" w:rsidRPr="00A10875" w:rsidRDefault="00DD73B1" w:rsidP="00DD73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10875">
              <w:rPr>
                <w:rFonts w:ascii="Comic Sans MS" w:hAnsi="Comic Sans MS"/>
                <w:b/>
                <w:sz w:val="24"/>
                <w:szCs w:val="24"/>
              </w:rPr>
              <w:t>Disadvantages</w:t>
            </w:r>
          </w:p>
        </w:tc>
      </w:tr>
      <w:tr w:rsidR="00DD73B1" w:rsidTr="00A10875">
        <w:trPr>
          <w:trHeight w:val="2434"/>
        </w:trPr>
        <w:tc>
          <w:tcPr>
            <w:tcW w:w="5228" w:type="dxa"/>
          </w:tcPr>
          <w:p w:rsidR="00DD73B1" w:rsidRDefault="00DD73B1" w:rsidP="00DD73B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28" w:type="dxa"/>
          </w:tcPr>
          <w:p w:rsidR="00DD73B1" w:rsidRDefault="00DD73B1" w:rsidP="00DD73B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D73B1" w:rsidRPr="00DD73B1" w:rsidRDefault="00DD73B1" w:rsidP="00DD73B1">
      <w:pPr>
        <w:rPr>
          <w:rFonts w:ascii="Comic Sans MS" w:hAnsi="Comic Sans MS"/>
          <w:sz w:val="24"/>
          <w:szCs w:val="24"/>
        </w:rPr>
      </w:pPr>
    </w:p>
    <w:sectPr w:rsidR="00DD73B1" w:rsidRPr="00DD73B1" w:rsidSect="00DD7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2D05"/>
    <w:multiLevelType w:val="hybridMultilevel"/>
    <w:tmpl w:val="E168F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E3690"/>
    <w:multiLevelType w:val="hybridMultilevel"/>
    <w:tmpl w:val="25A2130A"/>
    <w:lvl w:ilvl="0" w:tplc="DF86C2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23FB2"/>
    <w:multiLevelType w:val="hybridMultilevel"/>
    <w:tmpl w:val="81900550"/>
    <w:lvl w:ilvl="0" w:tplc="0C124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4F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EE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4ED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2C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6C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3CE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240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29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B1"/>
    <w:rsid w:val="00017DF5"/>
    <w:rsid w:val="000D73FA"/>
    <w:rsid w:val="00382566"/>
    <w:rsid w:val="003A4673"/>
    <w:rsid w:val="00A10875"/>
    <w:rsid w:val="00B0333A"/>
    <w:rsid w:val="00D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3B1"/>
    <w:pPr>
      <w:ind w:left="720"/>
      <w:contextualSpacing/>
    </w:pPr>
  </w:style>
  <w:style w:type="table" w:styleId="TableGrid">
    <w:name w:val="Table Grid"/>
    <w:basedOn w:val="TableNormal"/>
    <w:uiPriority w:val="39"/>
    <w:rsid w:val="00DD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D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3B1"/>
    <w:pPr>
      <w:ind w:left="720"/>
      <w:contextualSpacing/>
    </w:pPr>
  </w:style>
  <w:style w:type="table" w:styleId="TableGrid">
    <w:name w:val="Table Grid"/>
    <w:basedOn w:val="TableNormal"/>
    <w:uiPriority w:val="39"/>
    <w:rsid w:val="00DD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 College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Coyne</dc:creator>
  <cp:lastModifiedBy>Administrator</cp:lastModifiedBy>
  <cp:revision>2</cp:revision>
  <cp:lastPrinted>2013-09-03T15:33:00Z</cp:lastPrinted>
  <dcterms:created xsi:type="dcterms:W3CDTF">2015-06-17T12:57:00Z</dcterms:created>
  <dcterms:modified xsi:type="dcterms:W3CDTF">2015-06-17T12:57:00Z</dcterms:modified>
</cp:coreProperties>
</file>