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64E3" w:rsidRPr="00E564E3" w:rsidRDefault="00E564E3" w:rsidP="00E564E3">
      <w:pPr>
        <w:widowControl w:val="0"/>
        <w:autoSpaceDE w:val="0"/>
        <w:autoSpaceDN w:val="0"/>
        <w:adjustRightInd w:val="0"/>
        <w:spacing w:before="450" w:after="45" w:line="240" w:lineRule="auto"/>
        <w:ind w:left="150" w:right="45"/>
        <w:rPr>
          <w:rFonts w:cstheme="minorHAnsi"/>
          <w:b/>
          <w:bCs/>
          <w:color w:val="000000"/>
          <w:sz w:val="27"/>
          <w:szCs w:val="27"/>
          <w:u w:val="single"/>
        </w:rPr>
      </w:pPr>
      <w:r w:rsidRPr="00E564E3">
        <w:rPr>
          <w:rFonts w:cstheme="minorHAnsi"/>
          <w:b/>
          <w:bCs/>
          <w:color w:val="000000"/>
          <w:sz w:val="27"/>
          <w:szCs w:val="27"/>
          <w:u w:val="single"/>
        </w:rPr>
        <w:t>Year 1 Test: July 2020</w:t>
      </w:r>
    </w:p>
    <w:p w:rsidR="00E564E3" w:rsidRPr="00E564E3" w:rsidRDefault="00E564E3" w:rsidP="00E564E3">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 xml:space="preserve">Name: </w:t>
      </w:r>
    </w:p>
    <w:p w:rsidR="00E564E3" w:rsidRDefault="00E564E3" w:rsidP="00E564E3">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 xml:space="preserve">Topics included: Biodiversity and Population, nutrient cycles, Energy and Ecosystems and Osmoregulation (Kidneys). </w:t>
      </w:r>
      <w:r w:rsidRPr="00E564E3">
        <w:rPr>
          <w:rFonts w:cstheme="minorHAnsi"/>
          <w:b/>
          <w:bCs/>
          <w:color w:val="000000"/>
          <w:sz w:val="27"/>
          <w:szCs w:val="27"/>
          <w:u w:val="single"/>
        </w:rPr>
        <w:t>You will have from 2-3.30pm on Friday 3rd July to complete the test</w:t>
      </w:r>
      <w:r w:rsidRPr="00E564E3">
        <w:rPr>
          <w:rFonts w:cstheme="minorHAnsi"/>
          <w:b/>
          <w:bCs/>
          <w:color w:val="000000"/>
          <w:sz w:val="27"/>
          <w:szCs w:val="27"/>
        </w:rPr>
        <w:t>.</w:t>
      </w:r>
    </w:p>
    <w:p w:rsidR="00446212" w:rsidRPr="00446212" w:rsidRDefault="00446212" w:rsidP="00E564E3">
      <w:pPr>
        <w:widowControl w:val="0"/>
        <w:autoSpaceDE w:val="0"/>
        <w:autoSpaceDN w:val="0"/>
        <w:adjustRightInd w:val="0"/>
        <w:spacing w:before="450" w:after="45" w:line="240" w:lineRule="auto"/>
        <w:ind w:left="150" w:right="45"/>
        <w:rPr>
          <w:rFonts w:cstheme="minorHAnsi"/>
          <w:b/>
          <w:bCs/>
          <w:color w:val="FF0000"/>
          <w:sz w:val="27"/>
          <w:szCs w:val="27"/>
        </w:rPr>
      </w:pPr>
      <w:r w:rsidRPr="00446212">
        <w:rPr>
          <w:rFonts w:cstheme="minorHAnsi"/>
          <w:b/>
          <w:bCs/>
          <w:color w:val="FF0000"/>
          <w:sz w:val="27"/>
          <w:szCs w:val="27"/>
        </w:rPr>
        <w:t>PLEASE ADD YOUR ANSWER IN A DIFFERENT COLOURED TEXT</w:t>
      </w:r>
    </w:p>
    <w:p w:rsidR="00BE6B72" w:rsidRPr="00E564E3" w:rsidRDefault="00AC4911" w:rsidP="00E564E3">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Q1.</w:t>
      </w:r>
      <w:r w:rsidR="00E564E3">
        <w:rPr>
          <w:rFonts w:cstheme="minorHAnsi"/>
          <w:b/>
          <w:bCs/>
          <w:color w:val="000000"/>
          <w:sz w:val="27"/>
          <w:szCs w:val="27"/>
        </w:rPr>
        <w:t xml:space="preserve"> </w:t>
      </w:r>
      <w:r w:rsidRPr="00E564E3">
        <w:rPr>
          <w:rFonts w:cstheme="minorHAnsi"/>
        </w:rPr>
        <w:t>Ecologists investigated changes in grassland communities on large islands off the coast of Scotland between 1975 and 2010. On each island, they used data from a number of sites to determine the change in mean species richness and the change in mean index of diversity.</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(a)     </w:t>
      </w:r>
      <w:r w:rsidRPr="00E564E3">
        <w:rPr>
          <w:rFonts w:cstheme="minorHAnsi"/>
          <w:b/>
          <w:bCs/>
        </w:rPr>
        <w:t>Table 1</w:t>
      </w:r>
      <w:r w:rsidRPr="00E564E3">
        <w:rPr>
          <w:rFonts w:cstheme="minorHAnsi"/>
        </w:rPr>
        <w:t xml:space="preserve"> shows plant species recorded at one site, on one island, in 1975.</w:t>
      </w:r>
    </w:p>
    <w:p w:rsidR="00BE6B72" w:rsidRPr="00E564E3" w:rsidRDefault="00AC4911">
      <w:pPr>
        <w:widowControl w:val="0"/>
        <w:autoSpaceDE w:val="0"/>
        <w:autoSpaceDN w:val="0"/>
        <w:adjustRightInd w:val="0"/>
        <w:spacing w:after="0" w:line="240" w:lineRule="auto"/>
        <w:rPr>
          <w:rFonts w:cstheme="minorHAnsi"/>
        </w:rPr>
      </w:pPr>
      <w:r w:rsidRPr="00E564E3">
        <w:rPr>
          <w:rFonts w:cstheme="minorHAnsi"/>
        </w:rPr>
        <w:t> </w:t>
      </w:r>
    </w:p>
    <w:tbl>
      <w:tblPr>
        <w:tblW w:w="0" w:type="auto"/>
        <w:tblInd w:w="1155" w:type="dxa"/>
        <w:tblLayout w:type="fixed"/>
        <w:tblCellMar>
          <w:left w:w="15" w:type="dxa"/>
          <w:right w:w="15" w:type="dxa"/>
        </w:tblCellMar>
        <w:tblLook w:val="0000" w:firstRow="0" w:lastRow="0" w:firstColumn="0" w:lastColumn="0" w:noHBand="0" w:noVBand="0"/>
      </w:tblPr>
      <w:tblGrid>
        <w:gridCol w:w="3060"/>
        <w:gridCol w:w="3060"/>
      </w:tblGrid>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r w:rsidRPr="00E564E3">
              <w:rPr>
                <w:rFonts w:cstheme="minorHAnsi"/>
                <w:b/>
                <w:bCs/>
              </w:rPr>
              <w:t>Species</w:t>
            </w:r>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Number of individuals</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Hydrocotyle</w:t>
            </w:r>
            <w:proofErr w:type="spellEnd"/>
            <w:r w:rsidRPr="00E564E3">
              <w:rPr>
                <w:rFonts w:cstheme="minorHAnsi"/>
                <w:i/>
                <w:iCs/>
              </w:rPr>
              <w:t xml:space="preserve"> vulgaris</w:t>
            </w:r>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3</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Plantago</w:t>
            </w:r>
            <w:proofErr w:type="spellEnd"/>
            <w:r w:rsidRPr="00E564E3">
              <w:rPr>
                <w:rFonts w:cstheme="minorHAnsi"/>
                <w:i/>
                <w:iCs/>
              </w:rPr>
              <w:t xml:space="preserve"> </w:t>
            </w:r>
            <w:proofErr w:type="spellStart"/>
            <w:r w:rsidRPr="00E564E3">
              <w:rPr>
                <w:rFonts w:cstheme="minorHAnsi"/>
                <w:i/>
                <w:iCs/>
              </w:rPr>
              <w:t>maritima</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19</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Ranunculus</w:t>
            </w:r>
            <w:proofErr w:type="spellEnd"/>
            <w:r w:rsidRPr="00E564E3">
              <w:rPr>
                <w:rFonts w:cstheme="minorHAnsi"/>
                <w:i/>
                <w:iCs/>
              </w:rPr>
              <w:t xml:space="preserve"> acris</w:t>
            </w:r>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3</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Hieracium</w:t>
            </w:r>
            <w:proofErr w:type="spellEnd"/>
            <w:r w:rsidRPr="00E564E3">
              <w:rPr>
                <w:rFonts w:cstheme="minorHAnsi"/>
                <w:i/>
                <w:iCs/>
              </w:rPr>
              <w:t xml:space="preserve"> </w:t>
            </w:r>
            <w:proofErr w:type="spellStart"/>
            <w:r w:rsidRPr="00E564E3">
              <w:rPr>
                <w:rFonts w:cstheme="minorHAnsi"/>
                <w:i/>
                <w:iCs/>
              </w:rPr>
              <w:t>pilosella</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3</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Calliergon</w:t>
            </w:r>
            <w:proofErr w:type="spellEnd"/>
            <w:r w:rsidRPr="00E564E3">
              <w:rPr>
                <w:rFonts w:cstheme="minorHAnsi"/>
                <w:i/>
                <w:iCs/>
              </w:rPr>
              <w:t xml:space="preserve"> </w:t>
            </w:r>
            <w:proofErr w:type="spellStart"/>
            <w:r w:rsidRPr="00E564E3">
              <w:rPr>
                <w:rFonts w:cstheme="minorHAnsi"/>
                <w:i/>
                <w:iCs/>
              </w:rPr>
              <w:t>cuspidatum</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10</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r w:rsidRPr="00E564E3">
              <w:rPr>
                <w:rFonts w:cstheme="minorHAnsi"/>
                <w:i/>
                <w:iCs/>
              </w:rPr>
              <w:t>Prunella vulgaris</w:t>
            </w:r>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16</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Pseudoscleropodium</w:t>
            </w:r>
            <w:proofErr w:type="spellEnd"/>
            <w:r w:rsidRPr="00E564E3">
              <w:rPr>
                <w:rFonts w:cstheme="minorHAnsi"/>
                <w:i/>
                <w:iCs/>
              </w:rPr>
              <w:t xml:space="preserve"> </w:t>
            </w:r>
            <w:proofErr w:type="spellStart"/>
            <w:r w:rsidRPr="00E564E3">
              <w:rPr>
                <w:rFonts w:cstheme="minorHAnsi"/>
                <w:i/>
                <w:iCs/>
              </w:rPr>
              <w:t>purum</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6</w:t>
            </w:r>
          </w:p>
        </w:tc>
      </w:tr>
    </w:tbl>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Calculate the index of diversity for this site using the formula:</w:t>
      </w:r>
    </w:p>
    <w:p w:rsidR="00E564E3" w:rsidRDefault="00AC4911" w:rsidP="00E564E3">
      <w:pPr>
        <w:widowControl w:val="0"/>
        <w:autoSpaceDE w:val="0"/>
        <w:autoSpaceDN w:val="0"/>
        <w:adjustRightInd w:val="0"/>
        <w:spacing w:before="240" w:after="0" w:line="240" w:lineRule="auto"/>
        <w:ind w:left="1134" w:right="567"/>
        <w:rPr>
          <w:rFonts w:cstheme="minorHAnsi"/>
        </w:rPr>
      </w:pPr>
      <w:r w:rsidRPr="00E564E3">
        <w:rPr>
          <w:rFonts w:cstheme="minorHAnsi"/>
          <w:noProof/>
        </w:rPr>
        <w:drawing>
          <wp:inline distT="0" distB="0" distL="0" distR="0">
            <wp:extent cx="800100" cy="333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333375"/>
                    </a:xfrm>
                    <a:prstGeom prst="rect">
                      <a:avLst/>
                    </a:prstGeom>
                    <a:noFill/>
                    <a:ln>
                      <a:noFill/>
                    </a:ln>
                  </pic:spPr>
                </pic:pic>
              </a:graphicData>
            </a:graphic>
          </wp:inline>
        </w:drawing>
      </w:r>
      <w:r w:rsidRPr="00E564E3">
        <w:rPr>
          <w:rFonts w:cstheme="minorHAnsi"/>
        </w:rPr>
        <w:t> </w:t>
      </w:r>
    </w:p>
    <w:p w:rsidR="00E564E3" w:rsidRDefault="00E564E3" w:rsidP="00E564E3">
      <w:pPr>
        <w:widowControl w:val="0"/>
        <w:autoSpaceDE w:val="0"/>
        <w:autoSpaceDN w:val="0"/>
        <w:adjustRightInd w:val="0"/>
        <w:spacing w:before="240" w:after="0" w:line="240" w:lineRule="auto"/>
        <w:ind w:left="1134" w:right="567"/>
        <w:rPr>
          <w:rFonts w:cstheme="minorHAnsi"/>
          <w:i/>
          <w:iCs/>
          <w:sz w:val="26"/>
          <w:szCs w:val="26"/>
        </w:rPr>
      </w:pPr>
    </w:p>
    <w:p w:rsidR="00BE6B72" w:rsidRPr="00E564E3" w:rsidRDefault="00AC4911" w:rsidP="00E564E3">
      <w:pPr>
        <w:widowControl w:val="0"/>
        <w:autoSpaceDE w:val="0"/>
        <w:autoSpaceDN w:val="0"/>
        <w:adjustRightInd w:val="0"/>
        <w:spacing w:before="240" w:after="0" w:line="240" w:lineRule="auto"/>
        <w:ind w:left="1134" w:right="567"/>
        <w:rPr>
          <w:rFonts w:cstheme="minorHAnsi"/>
        </w:rPr>
      </w:pPr>
      <w:r w:rsidRPr="00E564E3">
        <w:rPr>
          <w:rFonts w:cstheme="minorHAnsi"/>
          <w:i/>
          <w:iCs/>
          <w:sz w:val="26"/>
          <w:szCs w:val="26"/>
        </w:rPr>
        <w:t>d</w:t>
      </w:r>
      <w:r w:rsidRPr="00E564E3">
        <w:rPr>
          <w:rFonts w:cstheme="minorHAnsi"/>
        </w:rPr>
        <w:t xml:space="preserve"> = 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(b)     Outline a method the ecologists could have used to determine the plant species richness at one site.</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rsidP="00E564E3">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00E564E3" w:rsidRPr="00E564E3">
        <w:rPr>
          <w:rFonts w:cstheme="minorHAnsi"/>
          <w:b/>
          <w:bCs/>
          <w:sz w:val="20"/>
          <w:szCs w:val="20"/>
        </w:rPr>
        <w:t xml:space="preserve"> </w:t>
      </w:r>
      <w:r w:rsidRPr="00E564E3">
        <w:rPr>
          <w:rFonts w:cstheme="minorHAnsi"/>
          <w:b/>
          <w:bCs/>
          <w:sz w:val="20"/>
          <w:szCs w:val="20"/>
        </w:rPr>
        <w:t>(3)</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 xml:space="preserve">(c)     Some of the ecologists’ results are shown in </w:t>
      </w:r>
      <w:r w:rsidRPr="00E564E3">
        <w:rPr>
          <w:rFonts w:cstheme="minorHAnsi"/>
          <w:b/>
          <w:bCs/>
        </w:rPr>
        <w:t>Table 2</w:t>
      </w:r>
      <w:r w:rsidRPr="00E564E3">
        <w:rPr>
          <w:rFonts w:cstheme="minorHAnsi"/>
        </w:rPr>
        <w:t xml:space="preserve">. They carried out a statistical test to find out whether any differences between the 1975 and 2010 means were significant. The values for P that they obtained are also shown in </w:t>
      </w:r>
      <w:r w:rsidRPr="00E564E3">
        <w:rPr>
          <w:rFonts w:cstheme="minorHAnsi"/>
          <w:b/>
          <w:bCs/>
        </w:rPr>
        <w:t>Table 2</w:t>
      </w:r>
      <w:r w:rsidRPr="00E564E3">
        <w:rPr>
          <w:rFonts w:cstheme="minorHAnsi"/>
        </w:rPr>
        <w:t>.</w:t>
      </w:r>
    </w:p>
    <w:tbl>
      <w:tblPr>
        <w:tblW w:w="0" w:type="auto"/>
        <w:tblInd w:w="1155" w:type="dxa"/>
        <w:tblLayout w:type="fixed"/>
        <w:tblCellMar>
          <w:left w:w="15" w:type="dxa"/>
          <w:right w:w="15" w:type="dxa"/>
        </w:tblCellMar>
        <w:tblLook w:val="0000" w:firstRow="0" w:lastRow="0" w:firstColumn="0" w:lastColumn="0" w:noHBand="0" w:noVBand="0"/>
      </w:tblPr>
      <w:tblGrid>
        <w:gridCol w:w="1419"/>
        <w:gridCol w:w="1836"/>
        <w:gridCol w:w="1224"/>
        <w:gridCol w:w="1836"/>
        <w:gridCol w:w="1224"/>
      </w:tblGrid>
      <w:tr w:rsidR="00BE6B72" w:rsidRPr="00E564E3">
        <w:tc>
          <w:tcPr>
            <w:tcW w:w="7539" w:type="dxa"/>
            <w:gridSpan w:val="5"/>
            <w:tcBorders>
              <w:top w:val="nil"/>
              <w:left w:val="nil"/>
              <w:bottom w:val="nil"/>
              <w:right w:val="nil"/>
            </w:tcBorders>
            <w:vAlign w:val="center"/>
          </w:tcPr>
          <w:p w:rsidR="00BE6B72" w:rsidRPr="00E564E3" w:rsidRDefault="00BE6B72">
            <w:pPr>
              <w:widowControl w:val="0"/>
              <w:autoSpaceDE w:val="0"/>
              <w:autoSpaceDN w:val="0"/>
              <w:adjustRightInd w:val="0"/>
              <w:spacing w:before="90" w:after="90" w:line="240" w:lineRule="auto"/>
              <w:ind w:left="45" w:right="45"/>
              <w:jc w:val="center"/>
              <w:rPr>
                <w:rFonts w:cstheme="minorHAnsi"/>
                <w:b/>
                <w:bCs/>
              </w:rPr>
            </w:pPr>
          </w:p>
        </w:tc>
      </w:tr>
      <w:tr w:rsidR="00BE6B72" w:rsidRPr="00E564E3">
        <w:tc>
          <w:tcPr>
            <w:tcW w:w="1419"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r w:rsidRPr="00E564E3">
              <w:rPr>
                <w:rFonts w:cstheme="minorHAnsi"/>
                <w:b/>
                <w:bCs/>
              </w:rPr>
              <w:t>Island</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Change in mean species richness between 1975 and 2010</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Value of P</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Change in mean index of diversity between 1975 and 2010</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Value of P</w:t>
            </w:r>
          </w:p>
        </w:tc>
      </w:tr>
      <w:tr w:rsidR="00BE6B72" w:rsidRPr="00E564E3">
        <w:tc>
          <w:tcPr>
            <w:tcW w:w="1419"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r w:rsidRPr="00E564E3">
              <w:rPr>
                <w:rFonts w:cstheme="minorHAnsi"/>
                <w:b/>
                <w:bCs/>
              </w:rPr>
              <w:t>Islay</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+8.89</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≤0.001</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+0.22</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&gt;0.05</w:t>
            </w:r>
          </w:p>
        </w:tc>
      </w:tr>
      <w:tr w:rsidR="00BE6B72" w:rsidRPr="00E564E3">
        <w:tc>
          <w:tcPr>
            <w:tcW w:w="1419"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proofErr w:type="spellStart"/>
            <w:r w:rsidRPr="00E564E3">
              <w:rPr>
                <w:rFonts w:cstheme="minorHAnsi"/>
                <w:b/>
                <w:bCs/>
              </w:rPr>
              <w:t>Colonsay</w:t>
            </w:r>
            <w:proofErr w:type="spellEnd"/>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+14.70</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≤0.001</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+2.68</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≤0.01</w:t>
            </w:r>
          </w:p>
        </w:tc>
      </w:tr>
      <w:tr w:rsidR="00BE6B72" w:rsidRPr="00E564E3">
        <w:tc>
          <w:tcPr>
            <w:tcW w:w="1419"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r w:rsidRPr="00E564E3">
              <w:rPr>
                <w:rFonts w:cstheme="minorHAnsi"/>
                <w:b/>
                <w:bCs/>
              </w:rPr>
              <w:t>Harris</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−5.13</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≤0.001</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−2.44</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≤0.01</w:t>
            </w:r>
          </w:p>
        </w:tc>
      </w:tr>
    </w:tbl>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Do these data show that there were any significant changes in the grassland communities on these islands? Give reasons for your answer.</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rsidP="00E564E3">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w:t>
      </w:r>
      <w:r w:rsidRPr="00E564E3">
        <w:rPr>
          <w:rFonts w:cstheme="minorHAnsi"/>
          <w:b/>
          <w:bCs/>
          <w:sz w:val="20"/>
          <w:szCs w:val="20"/>
        </w:rPr>
        <w:t>(3)</w:t>
      </w:r>
    </w:p>
    <w:p w:rsidR="00BE6B72" w:rsidRPr="00E564E3" w:rsidRDefault="00AC4911" w:rsidP="00E564E3">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Q2.</w:t>
      </w:r>
      <w:r w:rsidRPr="00E564E3">
        <w:rPr>
          <w:rFonts w:cstheme="minorHAnsi"/>
        </w:rPr>
        <w:t>The organic material in household waste can be used to make compost for use as a fertiliser. Scientists investigated changes during one process used to make this compost. The method involved placing the waste in large containers for 150 days. At regular intervals the containers were rotated. The scientists measured the temperature of samples of waste during the investigation.</w:t>
      </w:r>
      <w:r w:rsidR="00E564E3">
        <w:rPr>
          <w:rFonts w:cstheme="minorHAnsi"/>
          <w:b/>
          <w:bCs/>
          <w:color w:val="000000"/>
          <w:sz w:val="27"/>
          <w:szCs w:val="27"/>
        </w:rPr>
        <w:t xml:space="preserve"> </w:t>
      </w:r>
      <w:r w:rsidRPr="00E564E3">
        <w:rPr>
          <w:rFonts w:cstheme="minorHAnsi"/>
          <w:b/>
          <w:bCs/>
        </w:rPr>
        <w:t>Figure 1</w:t>
      </w:r>
      <w:r w:rsidRPr="00E564E3">
        <w:rPr>
          <w:rFonts w:cstheme="minorHAnsi"/>
        </w:rPr>
        <w:t xml:space="preserve"> shows the results they obtained. The vertical bars show standard deviations.</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b/>
          <w:bCs/>
          <w:noProof/>
        </w:rPr>
        <w:drawing>
          <wp:inline distT="0" distB="0" distL="0" distR="0">
            <wp:extent cx="4143375" cy="2333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3375" cy="2333625"/>
                    </a:xfrm>
                    <a:prstGeom prst="rect">
                      <a:avLst/>
                    </a:prstGeom>
                    <a:noFill/>
                    <a:ln>
                      <a:noFill/>
                    </a:ln>
                  </pic:spPr>
                </pic:pic>
              </a:graphicData>
            </a:graphic>
          </wp:inline>
        </w:drawing>
      </w:r>
      <w:r w:rsidRPr="00E564E3">
        <w:rPr>
          <w:rFonts w:cstheme="minorHAnsi"/>
        </w:rPr>
        <w:t> </w:t>
      </w:r>
    </w:p>
    <w:p w:rsidR="00BE6B72" w:rsidRPr="00E564E3" w:rsidRDefault="00164A20">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 xml:space="preserve"> </w:t>
      </w:r>
      <w:r w:rsidR="00AC4911" w:rsidRPr="00E564E3">
        <w:rPr>
          <w:rFonts w:cstheme="minorHAnsi"/>
        </w:rPr>
        <w:t>(</w:t>
      </w:r>
      <w:r w:rsidR="006A75B6">
        <w:rPr>
          <w:rFonts w:cstheme="minorHAnsi"/>
        </w:rPr>
        <w:t>a</w:t>
      </w:r>
      <w:r w:rsidR="00AC4911" w:rsidRPr="00E564E3">
        <w:rPr>
          <w:rFonts w:cstheme="minorHAnsi"/>
        </w:rPr>
        <w:t>)     Explain the advantage of showing the data using standard deviations rather than ranges.</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Pr="00E564E3">
        <w:rPr>
          <w:rFonts w:cstheme="minorHAnsi"/>
          <w:b/>
          <w:bCs/>
          <w:sz w:val="20"/>
          <w:szCs w:val="20"/>
        </w:rPr>
        <w:t>(2)</w:t>
      </w:r>
    </w:p>
    <w:p w:rsidR="00BE6B72" w:rsidRPr="00E564E3" w:rsidRDefault="006A75B6">
      <w:pPr>
        <w:widowControl w:val="0"/>
        <w:autoSpaceDE w:val="0"/>
        <w:autoSpaceDN w:val="0"/>
        <w:adjustRightInd w:val="0"/>
        <w:spacing w:before="240" w:after="0" w:line="240" w:lineRule="auto"/>
        <w:ind w:left="1134" w:right="567" w:hanging="567"/>
        <w:rPr>
          <w:rFonts w:cstheme="minorHAnsi"/>
        </w:rPr>
      </w:pPr>
      <w:r w:rsidRPr="00E564E3">
        <w:rPr>
          <w:rFonts w:cstheme="minorHAnsi"/>
        </w:rPr>
        <w:t xml:space="preserve"> </w:t>
      </w:r>
      <w:r w:rsidR="00AC4911" w:rsidRPr="00E564E3">
        <w:rPr>
          <w:rFonts w:cstheme="minorHAnsi"/>
        </w:rPr>
        <w:t>(</w:t>
      </w:r>
      <w:r>
        <w:rPr>
          <w:rFonts w:cstheme="minorHAnsi"/>
        </w:rPr>
        <w:t>b</w:t>
      </w:r>
      <w:r w:rsidR="00AC4911" w:rsidRPr="00E564E3">
        <w:rPr>
          <w:rFonts w:cstheme="minorHAnsi"/>
        </w:rPr>
        <w:t>)     The scientists took a sample of the waste at the start of the process. They then took samples every 30 days. In each sample, they determined the numbers of particular types of bacteria.</w:t>
      </w:r>
    </w:p>
    <w:p w:rsidR="00BE6B72" w:rsidRPr="00E564E3" w:rsidRDefault="00AC4911">
      <w:pPr>
        <w:widowControl w:val="0"/>
        <w:autoSpaceDE w:val="0"/>
        <w:autoSpaceDN w:val="0"/>
        <w:adjustRightInd w:val="0"/>
        <w:spacing w:after="0" w:line="240" w:lineRule="auto"/>
        <w:ind w:left="1134" w:right="567"/>
        <w:rPr>
          <w:rFonts w:cstheme="minorHAnsi"/>
        </w:rPr>
      </w:pPr>
      <w:r w:rsidRPr="00E564E3">
        <w:rPr>
          <w:rFonts w:cstheme="minorHAnsi"/>
          <w:b/>
          <w:bCs/>
        </w:rPr>
        <w:t>Figure 2</w:t>
      </w:r>
      <w:r w:rsidRPr="00E564E3">
        <w:rPr>
          <w:rFonts w:cstheme="minorHAnsi"/>
        </w:rPr>
        <w:t xml:space="preserve"> shows the changes in the number of three types of bacteria during the process.</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b/>
          <w:bCs/>
          <w:noProof/>
        </w:rPr>
        <w:drawing>
          <wp:inline distT="0" distB="0" distL="0" distR="0">
            <wp:extent cx="6076950" cy="330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6950" cy="3305175"/>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 xml:space="preserve">The scientists concluded that the results in </w:t>
      </w:r>
      <w:r w:rsidRPr="00E564E3">
        <w:rPr>
          <w:rFonts w:cstheme="minorHAnsi"/>
          <w:b/>
          <w:bCs/>
        </w:rPr>
        <w:t>Figure 1</w:t>
      </w:r>
      <w:r w:rsidRPr="00E564E3">
        <w:rPr>
          <w:rFonts w:cstheme="minorHAnsi"/>
        </w:rPr>
        <w:t xml:space="preserve"> and </w:t>
      </w:r>
      <w:r w:rsidRPr="00E564E3">
        <w:rPr>
          <w:rFonts w:cstheme="minorHAnsi"/>
          <w:b/>
          <w:bCs/>
        </w:rPr>
        <w:t>Figure 2</w:t>
      </w:r>
      <w:r w:rsidRPr="00E564E3">
        <w:rPr>
          <w:rFonts w:cstheme="minorHAnsi"/>
        </w:rPr>
        <w:t xml:space="preserve"> are evidence for a form of succession during the process.</w:t>
      </w:r>
      <w:r w:rsidR="00164A20">
        <w:rPr>
          <w:rFonts w:cstheme="minorHAnsi"/>
        </w:rPr>
        <w:t xml:space="preserve"> </w:t>
      </w:r>
      <w:r w:rsidRPr="00E564E3">
        <w:rPr>
          <w:rFonts w:cstheme="minorHAnsi"/>
        </w:rPr>
        <w:t>Use the information to suggest how they reached this conclusion.</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Default="00AC4911" w:rsidP="00164A20">
      <w:pPr>
        <w:widowControl w:val="0"/>
        <w:autoSpaceDE w:val="0"/>
        <w:autoSpaceDN w:val="0"/>
        <w:adjustRightInd w:val="0"/>
        <w:spacing w:before="240" w:after="0" w:line="240" w:lineRule="auto"/>
        <w:ind w:left="1134" w:right="567"/>
        <w:rPr>
          <w:rFonts w:cstheme="minorHAnsi"/>
          <w:b/>
          <w:bCs/>
          <w:sz w:val="20"/>
          <w:szCs w:val="20"/>
        </w:rPr>
      </w:pPr>
      <w:r w:rsidRPr="00E564E3">
        <w:rPr>
          <w:rFonts w:cstheme="minorHAnsi"/>
        </w:rPr>
        <w:t>___________________________________________________________________</w:t>
      </w:r>
      <w:r w:rsidR="00164A20" w:rsidRPr="00E564E3">
        <w:rPr>
          <w:rFonts w:cstheme="minorHAnsi"/>
          <w:b/>
          <w:bCs/>
          <w:sz w:val="20"/>
          <w:szCs w:val="20"/>
        </w:rPr>
        <w:t xml:space="preserve"> </w:t>
      </w:r>
      <w:r w:rsidRPr="00E564E3">
        <w:rPr>
          <w:rFonts w:cstheme="minorHAnsi"/>
          <w:b/>
          <w:bCs/>
          <w:sz w:val="20"/>
          <w:szCs w:val="20"/>
        </w:rPr>
        <w:t>(3)</w:t>
      </w:r>
    </w:p>
    <w:p w:rsidR="006A75B6" w:rsidRDefault="006A75B6" w:rsidP="00164A20">
      <w:pPr>
        <w:widowControl w:val="0"/>
        <w:autoSpaceDE w:val="0"/>
        <w:autoSpaceDN w:val="0"/>
        <w:adjustRightInd w:val="0"/>
        <w:spacing w:before="240" w:after="0" w:line="240" w:lineRule="auto"/>
        <w:ind w:left="1134" w:right="567"/>
        <w:rPr>
          <w:rFonts w:cstheme="minorHAnsi"/>
        </w:rPr>
      </w:pPr>
    </w:p>
    <w:p w:rsidR="006A75B6" w:rsidRDefault="006A75B6" w:rsidP="00164A20">
      <w:pPr>
        <w:widowControl w:val="0"/>
        <w:autoSpaceDE w:val="0"/>
        <w:autoSpaceDN w:val="0"/>
        <w:adjustRightInd w:val="0"/>
        <w:spacing w:before="240" w:after="0" w:line="240" w:lineRule="auto"/>
        <w:ind w:left="1134" w:right="567"/>
        <w:rPr>
          <w:rFonts w:cstheme="minorHAnsi"/>
        </w:rPr>
      </w:pPr>
    </w:p>
    <w:p w:rsidR="006A75B6" w:rsidRPr="00164A20" w:rsidRDefault="006A75B6" w:rsidP="00164A20">
      <w:pPr>
        <w:widowControl w:val="0"/>
        <w:autoSpaceDE w:val="0"/>
        <w:autoSpaceDN w:val="0"/>
        <w:adjustRightInd w:val="0"/>
        <w:spacing w:before="240" w:after="0" w:line="240" w:lineRule="auto"/>
        <w:ind w:left="1134" w:right="567"/>
        <w:rPr>
          <w:rFonts w:cstheme="minorHAnsi"/>
        </w:rPr>
      </w:pPr>
    </w:p>
    <w:p w:rsidR="00BE6B72" w:rsidRPr="00164A20" w:rsidRDefault="00AC4911" w:rsidP="00164A20">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Q3.</w:t>
      </w:r>
      <w:r w:rsidRPr="00E564E3">
        <w:rPr>
          <w:rFonts w:cstheme="minorHAnsi"/>
        </w:rPr>
        <w:t>Hydrilla (</w:t>
      </w:r>
      <w:r w:rsidRPr="00E564E3">
        <w:rPr>
          <w:rFonts w:cstheme="minorHAnsi"/>
          <w:i/>
          <w:iCs/>
        </w:rPr>
        <w:t xml:space="preserve">Hydrilla </w:t>
      </w:r>
      <w:proofErr w:type="spellStart"/>
      <w:r w:rsidRPr="00E564E3">
        <w:rPr>
          <w:rFonts w:cstheme="minorHAnsi"/>
          <w:i/>
          <w:iCs/>
        </w:rPr>
        <w:t>verticillata</w:t>
      </w:r>
      <w:proofErr w:type="spellEnd"/>
      <w:r w:rsidRPr="00E564E3">
        <w:rPr>
          <w:rFonts w:cstheme="minorHAnsi"/>
        </w:rPr>
        <w:t>) is an aquatic plant which has become a major pest of waterways in parts of the USA. Hydrilla is not a native species of the USA. It was introduced into natural habitats from aquariums. In many freshwater habitats it has rapidly become the dominant plant species.</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(a)     In many freshwater habitats Hydrilla has rapidly become the dominant plant species.</w:t>
      </w:r>
      <w:r w:rsidRPr="00E564E3">
        <w:rPr>
          <w:rFonts w:cstheme="minorHAnsi"/>
        </w:rPr>
        <w:br/>
        <w:t xml:space="preserve">Suggest </w:t>
      </w:r>
      <w:r w:rsidRPr="00E564E3">
        <w:rPr>
          <w:rFonts w:cstheme="minorHAnsi"/>
          <w:b/>
          <w:bCs/>
        </w:rPr>
        <w:t>two</w:t>
      </w:r>
      <w:r w:rsidRPr="00E564E3">
        <w:rPr>
          <w:rFonts w:cstheme="minorHAnsi"/>
        </w:rPr>
        <w:t xml:space="preserve"> reasons why.</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1. 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2. 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(b)     The spread of Hydrilla has had economic consequences for commercial activities and for the government’s environmental agency.</w:t>
      </w:r>
      <w:r w:rsidRPr="00E564E3">
        <w:rPr>
          <w:rFonts w:cstheme="minorHAnsi"/>
        </w:rPr>
        <w:br/>
        <w:t xml:space="preserve">Suggest </w:t>
      </w:r>
      <w:r w:rsidRPr="00E564E3">
        <w:rPr>
          <w:rFonts w:cstheme="minorHAnsi"/>
          <w:b/>
          <w:bCs/>
        </w:rPr>
        <w:t>two</w:t>
      </w:r>
      <w:r w:rsidRPr="00E564E3">
        <w:rPr>
          <w:rFonts w:cstheme="minorHAnsi"/>
        </w:rPr>
        <w:t xml:space="preserve"> economic consequences of the spread of Hydrilla.</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1. 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2. 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 xml:space="preserve">(c)     Scientists investigated the effect of the chemical </w:t>
      </w:r>
      <w:proofErr w:type="spellStart"/>
      <w:r w:rsidRPr="00E564E3">
        <w:rPr>
          <w:rFonts w:cstheme="minorHAnsi"/>
        </w:rPr>
        <w:t>fluridone</w:t>
      </w:r>
      <w:proofErr w:type="spellEnd"/>
      <w:r w:rsidRPr="00E564E3">
        <w:rPr>
          <w:rFonts w:cstheme="minorHAnsi"/>
        </w:rPr>
        <w:t xml:space="preserve"> as a method of controlling Hydrilla. The study was carried out using samples of Hydrilla grown under controlled laboratory conditions. Several samples of the plant were grown at different concentrations of </w:t>
      </w:r>
      <w:proofErr w:type="spellStart"/>
      <w:r w:rsidRPr="00E564E3">
        <w:rPr>
          <w:rFonts w:cstheme="minorHAnsi"/>
        </w:rPr>
        <w:t>fluridone</w:t>
      </w:r>
      <w:proofErr w:type="spellEnd"/>
      <w:r w:rsidRPr="00E564E3">
        <w:rPr>
          <w:rFonts w:cstheme="minorHAnsi"/>
        </w:rPr>
        <w:t>. The results are shown in the following table.</w:t>
      </w:r>
    </w:p>
    <w:p w:rsidR="00BE6B72" w:rsidRPr="00E564E3" w:rsidRDefault="00AC4911">
      <w:pPr>
        <w:widowControl w:val="0"/>
        <w:autoSpaceDE w:val="0"/>
        <w:autoSpaceDN w:val="0"/>
        <w:adjustRightInd w:val="0"/>
        <w:spacing w:after="0" w:line="240" w:lineRule="auto"/>
        <w:rPr>
          <w:rFonts w:cstheme="minorHAnsi"/>
        </w:rPr>
      </w:pPr>
      <w:r w:rsidRPr="00E564E3">
        <w:rPr>
          <w:rFonts w:cstheme="minorHAnsi"/>
        </w:rPr>
        <w:t> </w:t>
      </w:r>
    </w:p>
    <w:tbl>
      <w:tblPr>
        <w:tblW w:w="0" w:type="auto"/>
        <w:tblInd w:w="1008" w:type="dxa"/>
        <w:tblLayout w:type="fixed"/>
        <w:tblCellMar>
          <w:left w:w="75" w:type="dxa"/>
          <w:right w:w="75" w:type="dxa"/>
        </w:tblCellMar>
        <w:tblLook w:val="0000" w:firstRow="0" w:lastRow="0" w:firstColumn="0" w:lastColumn="0" w:noHBand="0" w:noVBand="0"/>
      </w:tblPr>
      <w:tblGrid>
        <w:gridCol w:w="2383"/>
        <w:gridCol w:w="1466"/>
        <w:gridCol w:w="1466"/>
        <w:gridCol w:w="1466"/>
        <w:gridCol w:w="1469"/>
      </w:tblGrid>
      <w:tr w:rsidR="00BE6B72" w:rsidRPr="00E564E3">
        <w:tc>
          <w:tcPr>
            <w:tcW w:w="2383" w:type="dxa"/>
            <w:vMerge w:val="restart"/>
            <w:tcBorders>
              <w:top w:val="nil"/>
              <w:left w:val="nil"/>
              <w:bottom w:val="nil"/>
              <w:right w:val="nil"/>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 </w:t>
            </w:r>
          </w:p>
        </w:tc>
        <w:tc>
          <w:tcPr>
            <w:tcW w:w="5867" w:type="dxa"/>
            <w:gridSpan w:val="4"/>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Days of treatment</w:t>
            </w:r>
          </w:p>
        </w:tc>
      </w:tr>
      <w:tr w:rsidR="00BE6B72" w:rsidRPr="00E564E3">
        <w:tc>
          <w:tcPr>
            <w:tcW w:w="2383" w:type="dxa"/>
            <w:vMerge/>
            <w:tcBorders>
              <w:top w:val="nil"/>
              <w:left w:val="nil"/>
              <w:bottom w:val="nil"/>
              <w:right w:val="nil"/>
            </w:tcBorders>
            <w:tcMar>
              <w:left w:w="108" w:type="dxa"/>
              <w:right w:w="108" w:type="dxa"/>
            </w:tcMar>
            <w:vAlign w:val="center"/>
          </w:tcPr>
          <w:p w:rsidR="00BE6B72" w:rsidRPr="00E564E3" w:rsidRDefault="00BE6B72">
            <w:pPr>
              <w:widowControl w:val="0"/>
              <w:autoSpaceDE w:val="0"/>
              <w:autoSpaceDN w:val="0"/>
              <w:adjustRightInd w:val="0"/>
              <w:spacing w:after="0" w:line="240" w:lineRule="auto"/>
              <w:rPr>
                <w:rFonts w:cstheme="minorHAnsi"/>
                <w:b/>
                <w:bCs/>
              </w:rPr>
            </w:pP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20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40</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60</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sz w:val="20"/>
                <w:szCs w:val="20"/>
                <w:vertAlign w:val="superscript"/>
              </w:rPr>
            </w:pPr>
            <w:r w:rsidRPr="00E564E3">
              <w:rPr>
                <w:rFonts w:cstheme="minorHAnsi"/>
                <w:b/>
                <w:bCs/>
              </w:rPr>
              <w:t>Concentration of</w:t>
            </w:r>
            <w:r w:rsidRPr="00E564E3">
              <w:rPr>
                <w:rFonts w:cstheme="minorHAnsi"/>
                <w:b/>
                <w:bCs/>
              </w:rPr>
              <w:br/>
            </w:r>
            <w:proofErr w:type="spellStart"/>
            <w:r w:rsidRPr="00E564E3">
              <w:rPr>
                <w:rFonts w:cstheme="minorHAnsi"/>
                <w:b/>
                <w:bCs/>
              </w:rPr>
              <w:t>fluridone</w:t>
            </w:r>
            <w:proofErr w:type="spellEnd"/>
            <w:r w:rsidRPr="00E564E3">
              <w:rPr>
                <w:rFonts w:cstheme="minorHAnsi"/>
                <w:b/>
                <w:bCs/>
              </w:rPr>
              <w:t xml:space="preserve"> / </w:t>
            </w:r>
            <w:proofErr w:type="spellStart"/>
            <w:r w:rsidRPr="00E564E3">
              <w:rPr>
                <w:rFonts w:cstheme="minorHAnsi"/>
                <w:b/>
                <w:bCs/>
              </w:rPr>
              <w:t>μg</w:t>
            </w:r>
            <w:proofErr w:type="spellEnd"/>
            <w:r w:rsidRPr="00E564E3">
              <w:rPr>
                <w:rFonts w:cstheme="minorHAnsi"/>
                <w:b/>
                <w:bCs/>
              </w:rPr>
              <w:t xml:space="preserve"> dm</w:t>
            </w:r>
            <w:r w:rsidRPr="00E564E3">
              <w:rPr>
                <w:rFonts w:cstheme="minorHAnsi"/>
                <w:b/>
                <w:bCs/>
                <w:sz w:val="20"/>
                <w:szCs w:val="20"/>
                <w:vertAlign w:val="superscript"/>
              </w:rPr>
              <w:t>–3</w:t>
            </w:r>
          </w:p>
        </w:tc>
        <w:tc>
          <w:tcPr>
            <w:tcW w:w="5867" w:type="dxa"/>
            <w:gridSpan w:val="4"/>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Mean biomass of Hydrilla / g</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16.4</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20.4</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33.4</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0.5</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14.1</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18.2</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31.3</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9.7</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8.9</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7.4</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4.6</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2.8</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1.3</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25.0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3.2</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1.6</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0.4</w:t>
            </w:r>
          </w:p>
        </w:tc>
      </w:tr>
    </w:tbl>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The scientists obtained the biomass of each sample by heating it at 75 °C for 2 hours.</w:t>
      </w:r>
      <w:r w:rsidRPr="00E564E3">
        <w:rPr>
          <w:rFonts w:cstheme="minorHAnsi"/>
        </w:rPr>
        <w:br/>
        <w:t>They then weighed the sample, reheated it for 15 minutes and weighed it again. They continued this cycle of reheating and weighing until they found the sample had a constant mass.</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Explain how this method helped to provide a reliable measurement of the biomass.</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00164A20">
        <w:rPr>
          <w:rFonts w:cstheme="minorHAnsi"/>
        </w:rPr>
        <w:t xml:space="preserve"> </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lastRenderedPageBreak/>
        <w:t xml:space="preserve">(ii)     A scientist reviewed the results of this investigation. He suggested that </w:t>
      </w:r>
      <w:proofErr w:type="spellStart"/>
      <w:r w:rsidRPr="00E564E3">
        <w:rPr>
          <w:rFonts w:cstheme="minorHAnsi"/>
        </w:rPr>
        <w:t>fluridone</w:t>
      </w:r>
      <w:proofErr w:type="spellEnd"/>
      <w:r w:rsidRPr="00E564E3">
        <w:rPr>
          <w:rFonts w:cstheme="minorHAnsi"/>
        </w:rPr>
        <w:t xml:space="preserve"> should be used in the habitat at a concentration of 5.0 </w:t>
      </w:r>
      <w:proofErr w:type="spellStart"/>
      <w:r w:rsidRPr="00E564E3">
        <w:rPr>
          <w:rFonts w:cstheme="minorHAnsi"/>
        </w:rPr>
        <w:t>μg</w:t>
      </w:r>
      <w:proofErr w:type="spellEnd"/>
      <w:r w:rsidRPr="00E564E3">
        <w:rPr>
          <w:rFonts w:cstheme="minorHAnsi"/>
        </w:rPr>
        <w:t xml:space="preserve"> dm</w:t>
      </w:r>
      <w:r w:rsidRPr="00E564E3">
        <w:rPr>
          <w:rFonts w:cstheme="minorHAnsi"/>
          <w:sz w:val="20"/>
          <w:szCs w:val="20"/>
          <w:vertAlign w:val="superscript"/>
        </w:rPr>
        <w:t>–3</w:t>
      </w:r>
      <w:r w:rsidRPr="00E564E3">
        <w:rPr>
          <w:rFonts w:cstheme="minorHAnsi"/>
        </w:rPr>
        <w:t xml:space="preserve"> rather than at the other concentrations tested. Use the information provided and your knowledge of chemical control to explain why he made this suggestion.</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w:t>
      </w:r>
      <w:r w:rsidRPr="00E564E3">
        <w:rPr>
          <w:rFonts w:cstheme="minorHAnsi"/>
          <w:b/>
          <w:bCs/>
          <w:sz w:val="20"/>
          <w:szCs w:val="20"/>
        </w:rPr>
        <w:t>(4)</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(d)     Scientists have also investigated the use of an integrated system to control Hydrilla.</w:t>
      </w:r>
      <w:r w:rsidRPr="00E564E3">
        <w:rPr>
          <w:rFonts w:cstheme="minorHAnsi"/>
        </w:rPr>
        <w:br/>
        <w:t xml:space="preserve">This involved using </w:t>
      </w:r>
      <w:proofErr w:type="spellStart"/>
      <w:r w:rsidRPr="00E564E3">
        <w:rPr>
          <w:rFonts w:cstheme="minorHAnsi"/>
        </w:rPr>
        <w:t>fluridone</w:t>
      </w:r>
      <w:proofErr w:type="spellEnd"/>
      <w:r w:rsidRPr="00E564E3">
        <w:rPr>
          <w:rFonts w:cstheme="minorHAnsi"/>
        </w:rPr>
        <w:t xml:space="preserve"> and a fungus as a biological control agent. They set up four different experiments.</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xml:space="preserve">•        Experiment </w:t>
      </w:r>
      <w:r w:rsidRPr="00E564E3">
        <w:rPr>
          <w:rFonts w:cstheme="minorHAnsi"/>
          <w:b/>
          <w:bCs/>
        </w:rPr>
        <w:t>1</w:t>
      </w:r>
      <w:r w:rsidRPr="00E564E3">
        <w:rPr>
          <w:rFonts w:cstheme="minorHAnsi"/>
        </w:rPr>
        <w:t xml:space="preserve"> – Hydrilla left untreated</w:t>
      </w:r>
    </w:p>
    <w:p w:rsidR="00BE6B72" w:rsidRPr="00E564E3" w:rsidRDefault="00AC4911">
      <w:pPr>
        <w:widowControl w:val="0"/>
        <w:autoSpaceDE w:val="0"/>
        <w:autoSpaceDN w:val="0"/>
        <w:adjustRightInd w:val="0"/>
        <w:spacing w:after="0" w:line="240" w:lineRule="auto"/>
        <w:ind w:left="1701" w:right="567" w:hanging="567"/>
        <w:rPr>
          <w:rFonts w:cstheme="minorHAnsi"/>
        </w:rPr>
      </w:pPr>
      <w:r w:rsidRPr="00E564E3">
        <w:rPr>
          <w:rFonts w:cstheme="minorHAnsi"/>
        </w:rPr>
        <w:t xml:space="preserve">•        Experiment </w:t>
      </w:r>
      <w:r w:rsidRPr="00E564E3">
        <w:rPr>
          <w:rFonts w:cstheme="minorHAnsi"/>
          <w:b/>
          <w:bCs/>
        </w:rPr>
        <w:t>2</w:t>
      </w:r>
      <w:r w:rsidRPr="00E564E3">
        <w:rPr>
          <w:rFonts w:cstheme="minorHAnsi"/>
        </w:rPr>
        <w:t xml:space="preserve"> – Hydrilla treated with the fungus</w:t>
      </w:r>
    </w:p>
    <w:p w:rsidR="00BE6B72" w:rsidRPr="00E564E3" w:rsidRDefault="00AC4911">
      <w:pPr>
        <w:widowControl w:val="0"/>
        <w:autoSpaceDE w:val="0"/>
        <w:autoSpaceDN w:val="0"/>
        <w:adjustRightInd w:val="0"/>
        <w:spacing w:after="0" w:line="240" w:lineRule="auto"/>
        <w:ind w:left="1701" w:right="567" w:hanging="567"/>
        <w:rPr>
          <w:rFonts w:cstheme="minorHAnsi"/>
        </w:rPr>
      </w:pPr>
      <w:r w:rsidRPr="00E564E3">
        <w:rPr>
          <w:rFonts w:cstheme="minorHAnsi"/>
        </w:rPr>
        <w:t xml:space="preserve">•        Experiment </w:t>
      </w:r>
      <w:r w:rsidRPr="00E564E3">
        <w:rPr>
          <w:rFonts w:cstheme="minorHAnsi"/>
          <w:b/>
          <w:bCs/>
        </w:rPr>
        <w:t>3</w:t>
      </w:r>
      <w:r w:rsidRPr="00E564E3">
        <w:rPr>
          <w:rFonts w:cstheme="minorHAnsi"/>
        </w:rPr>
        <w:t xml:space="preserve"> – Hydrilla treated with </w:t>
      </w:r>
      <w:proofErr w:type="spellStart"/>
      <w:r w:rsidRPr="00E564E3">
        <w:rPr>
          <w:rFonts w:cstheme="minorHAnsi"/>
        </w:rPr>
        <w:t>fluridone</w:t>
      </w:r>
      <w:proofErr w:type="spellEnd"/>
    </w:p>
    <w:p w:rsidR="00BE6B72" w:rsidRPr="00E564E3" w:rsidRDefault="00AC4911">
      <w:pPr>
        <w:widowControl w:val="0"/>
        <w:autoSpaceDE w:val="0"/>
        <w:autoSpaceDN w:val="0"/>
        <w:adjustRightInd w:val="0"/>
        <w:spacing w:after="0" w:line="240" w:lineRule="auto"/>
        <w:ind w:left="1701" w:right="567" w:hanging="567"/>
        <w:rPr>
          <w:rFonts w:cstheme="minorHAnsi"/>
        </w:rPr>
      </w:pPr>
      <w:r w:rsidRPr="00E564E3">
        <w:rPr>
          <w:rFonts w:cstheme="minorHAnsi"/>
        </w:rPr>
        <w:t xml:space="preserve">•        Experiment </w:t>
      </w:r>
      <w:r w:rsidRPr="00E564E3">
        <w:rPr>
          <w:rFonts w:cstheme="minorHAnsi"/>
          <w:b/>
          <w:bCs/>
        </w:rPr>
        <w:t>4</w:t>
      </w:r>
      <w:r w:rsidRPr="00E564E3">
        <w:rPr>
          <w:rFonts w:cstheme="minorHAnsi"/>
        </w:rPr>
        <w:t xml:space="preserve"> – Hydrilla treated with both </w:t>
      </w:r>
      <w:proofErr w:type="spellStart"/>
      <w:r w:rsidRPr="00E564E3">
        <w:rPr>
          <w:rFonts w:cstheme="minorHAnsi"/>
        </w:rPr>
        <w:t>fluridone</w:t>
      </w:r>
      <w:proofErr w:type="spellEnd"/>
      <w:r w:rsidRPr="00E564E3">
        <w:rPr>
          <w:rFonts w:cstheme="minorHAnsi"/>
        </w:rPr>
        <w:t xml:space="preserve"> and the fungus.</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The scientists determined the biomass of Hydrilla at the end of each experiment.</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xml:space="preserve">)      Experiment </w:t>
      </w:r>
      <w:r w:rsidRPr="00E564E3">
        <w:rPr>
          <w:rFonts w:cstheme="minorHAnsi"/>
          <w:b/>
          <w:bCs/>
        </w:rPr>
        <w:t>1</w:t>
      </w:r>
      <w:r w:rsidRPr="00E564E3">
        <w:rPr>
          <w:rFonts w:cstheme="minorHAnsi"/>
        </w:rPr>
        <w:t xml:space="preserve"> acted as a control. Explain why the scientists carried out experiment </w:t>
      </w:r>
      <w:r w:rsidRPr="00E564E3">
        <w:rPr>
          <w:rFonts w:cstheme="minorHAnsi"/>
          <w:b/>
          <w:bCs/>
        </w:rPr>
        <w:t>1</w:t>
      </w:r>
      <w:r w:rsidRPr="00E564E3">
        <w:rPr>
          <w:rFonts w:cstheme="minorHAnsi"/>
        </w:rPr>
        <w:t>.</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164A20" w:rsidRDefault="00AC4911" w:rsidP="00164A20">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Q4.</w:t>
      </w:r>
      <w:r w:rsidR="00164A20">
        <w:rPr>
          <w:rFonts w:cstheme="minorHAnsi"/>
          <w:b/>
          <w:bCs/>
          <w:color w:val="000000"/>
          <w:sz w:val="27"/>
          <w:szCs w:val="27"/>
        </w:rPr>
        <w:t xml:space="preserve"> </w:t>
      </w:r>
      <w:r w:rsidRPr="00E564E3">
        <w:rPr>
          <w:rFonts w:cstheme="minorHAnsi"/>
        </w:rPr>
        <w:t>Parasites are organisms that live on or in host organisms. The populations of many organisms may be reduced by the effects of parasites.</w:t>
      </w:r>
      <w:r w:rsidR="00164A20">
        <w:rPr>
          <w:rFonts w:cstheme="minorHAnsi"/>
          <w:b/>
          <w:bCs/>
          <w:color w:val="000000"/>
          <w:sz w:val="27"/>
          <w:szCs w:val="27"/>
        </w:rPr>
        <w:t xml:space="preserve"> </w:t>
      </w:r>
      <w:r w:rsidRPr="00E564E3">
        <w:rPr>
          <w:rFonts w:cstheme="minorHAnsi"/>
        </w:rPr>
        <w:t xml:space="preserve">Feather mites are small parasites found on the wing feathers of many birds. The mites feed on the oil that the birds produce. This oil keeps the feathers in good condition. Birds unable to oil their feathers properly use more energy in maintaining their body temperature. This results in less energy being available for other </w:t>
      </w:r>
      <w:proofErr w:type="spellStart"/>
      <w:r w:rsidRPr="00E564E3">
        <w:rPr>
          <w:rFonts w:cstheme="minorHAnsi"/>
        </w:rPr>
        <w:t>processes.Scientists</w:t>
      </w:r>
      <w:proofErr w:type="spellEnd"/>
      <w:r w:rsidRPr="00E564E3">
        <w:rPr>
          <w:rFonts w:cstheme="minorHAnsi"/>
        </w:rPr>
        <w:t xml:space="preserve"> investigated the relationship between the numbers of feather mites and the breeding success of one species of bird, the great tit.</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(a)     Use the information above to suggest how feather mites could affect breeding in great tits.</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(b)     The scientists located a large number of great tit nests. They sampled these at random.</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For each nest they recorded</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the total number of eggs laid</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the number of chicks that hatched from the eggs</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the number of chicks that survived to leave the nest</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the total number of feather mites on the two parent birds.</w:t>
      </w:r>
    </w:p>
    <w:p w:rsidR="00BE6B72" w:rsidRPr="00E564E3" w:rsidRDefault="001B5144" w:rsidP="00164A20">
      <w:pPr>
        <w:widowControl w:val="0"/>
        <w:autoSpaceDE w:val="0"/>
        <w:autoSpaceDN w:val="0"/>
        <w:adjustRightInd w:val="0"/>
        <w:spacing w:before="240" w:after="0" w:line="240" w:lineRule="auto"/>
        <w:ind w:left="1701" w:right="567" w:hanging="567"/>
        <w:rPr>
          <w:rFonts w:cstheme="minorHAnsi"/>
        </w:rPr>
      </w:pPr>
      <w:r w:rsidRPr="00E564E3">
        <w:rPr>
          <w:rFonts w:cstheme="minorHAnsi"/>
        </w:rPr>
        <w:t xml:space="preserve"> </w:t>
      </w:r>
      <w:r w:rsidR="00AC4911" w:rsidRPr="00E564E3">
        <w:rPr>
          <w:rFonts w:cstheme="minorHAnsi"/>
        </w:rPr>
        <w:t>(</w:t>
      </w:r>
      <w:proofErr w:type="spellStart"/>
      <w:r w:rsidR="00AC4911" w:rsidRPr="00E564E3">
        <w:rPr>
          <w:rFonts w:cstheme="minorHAnsi"/>
        </w:rPr>
        <w:t>i</w:t>
      </w:r>
      <w:proofErr w:type="spellEnd"/>
      <w:r w:rsidR="00AC4911" w:rsidRPr="00E564E3">
        <w:rPr>
          <w:rFonts w:cstheme="minorHAnsi"/>
        </w:rPr>
        <w:t xml:space="preserve">)     The scientists calculated the percentage of each pair’s eggs from which chicks survived to leave the nest. They called this ‘breeding success per </w:t>
      </w:r>
      <w:proofErr w:type="spellStart"/>
      <w:r w:rsidR="00AC4911" w:rsidRPr="00E564E3">
        <w:rPr>
          <w:rFonts w:cstheme="minorHAnsi"/>
        </w:rPr>
        <w:t>pair’.The</w:t>
      </w:r>
      <w:proofErr w:type="spellEnd"/>
      <w:r w:rsidR="00AC4911" w:rsidRPr="00E564E3">
        <w:rPr>
          <w:rFonts w:cstheme="minorHAnsi"/>
        </w:rPr>
        <w:t xml:space="preserve"> table shows some of the data that the scientists obtained.</w:t>
      </w:r>
    </w:p>
    <w:p w:rsidR="00BE6B72" w:rsidRPr="00E564E3" w:rsidRDefault="00AC4911">
      <w:pPr>
        <w:widowControl w:val="0"/>
        <w:autoSpaceDE w:val="0"/>
        <w:autoSpaceDN w:val="0"/>
        <w:adjustRightInd w:val="0"/>
        <w:spacing w:after="0" w:line="240" w:lineRule="auto"/>
        <w:rPr>
          <w:rFonts w:cstheme="minorHAnsi"/>
        </w:rPr>
      </w:pPr>
      <w:r w:rsidRPr="00E564E3">
        <w:rPr>
          <w:rFonts w:cstheme="minorHAnsi"/>
        </w:rPr>
        <w:t> </w:t>
      </w:r>
    </w:p>
    <w:tbl>
      <w:tblPr>
        <w:tblW w:w="0" w:type="auto"/>
        <w:tblInd w:w="2016" w:type="dxa"/>
        <w:tblLayout w:type="fixed"/>
        <w:tblCellMar>
          <w:left w:w="75" w:type="dxa"/>
          <w:right w:w="75" w:type="dxa"/>
        </w:tblCellMar>
        <w:tblLook w:val="0000" w:firstRow="0" w:lastRow="0" w:firstColumn="0" w:lastColumn="0" w:noHBand="0" w:noVBand="0"/>
      </w:tblPr>
      <w:tblGrid>
        <w:gridCol w:w="3060"/>
        <w:gridCol w:w="3060"/>
      </w:tblGrid>
      <w:tr w:rsidR="00BE6B72" w:rsidRPr="00E564E3">
        <w:tc>
          <w:tcPr>
            <w:tcW w:w="306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Total number of feather mites on both parent birds</w:t>
            </w:r>
          </w:p>
        </w:tc>
        <w:tc>
          <w:tcPr>
            <w:tcW w:w="3060" w:type="dxa"/>
            <w:tcBorders>
              <w:top w:val="single" w:sz="8" w:space="0" w:color="000000"/>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Breeding</w:t>
            </w:r>
            <w:r w:rsidRPr="00E564E3">
              <w:rPr>
                <w:rFonts w:cstheme="minorHAnsi"/>
                <w:b/>
                <w:bCs/>
              </w:rPr>
              <w:br/>
              <w:t>success per pair</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86</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2</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100</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5</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64</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10</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82</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14</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70</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15</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85</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170</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42</w:t>
            </w:r>
          </w:p>
        </w:tc>
      </w:tr>
    </w:tbl>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Do these data support the hypothesis that the presence of feather mites reduces the ability of great tits to reproduce successfully? Give reasons for your answer.</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(3)</w:t>
      </w:r>
    </w:p>
    <w:p w:rsidR="00BE6B72" w:rsidRPr="00E564E3" w:rsidRDefault="00164A20">
      <w:pPr>
        <w:widowControl w:val="0"/>
        <w:autoSpaceDE w:val="0"/>
        <w:autoSpaceDN w:val="0"/>
        <w:adjustRightInd w:val="0"/>
        <w:spacing w:before="240" w:after="0" w:line="240" w:lineRule="auto"/>
        <w:ind w:left="1134" w:right="567" w:hanging="567"/>
        <w:rPr>
          <w:rFonts w:cstheme="minorHAnsi"/>
        </w:rPr>
      </w:pPr>
      <w:r w:rsidRPr="00E564E3">
        <w:rPr>
          <w:rFonts w:cstheme="minorHAnsi"/>
        </w:rPr>
        <w:t xml:space="preserve"> </w:t>
      </w:r>
      <w:r w:rsidR="00AC4911" w:rsidRPr="00E564E3">
        <w:rPr>
          <w:rFonts w:cstheme="minorHAnsi"/>
        </w:rPr>
        <w:t>(</w:t>
      </w:r>
      <w:r>
        <w:rPr>
          <w:rFonts w:cstheme="minorHAnsi"/>
        </w:rPr>
        <w:t>c</w:t>
      </w:r>
      <w:r w:rsidR="00AC4911" w:rsidRPr="00E564E3">
        <w:rPr>
          <w:rFonts w:cstheme="minorHAnsi"/>
        </w:rPr>
        <w:t>)     The oil that a great tit puts on its feathers is made in an oil gland at the base of the tail. The bird uses its beak to spread the oil over its feathers. This is called preening. Preening takes place in early morning and evening and empties the oil gland each time. After preening, the oil gland is considerably smaller.</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At the same time that the scientists recorded the number of feather mites on each great tit, they also measured the size of the oil gland. The graph shows their results and includes the scientist’s line of best fit.</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noProof/>
        </w:rPr>
        <w:lastRenderedPageBreak/>
        <w:drawing>
          <wp:inline distT="0" distB="0" distL="0" distR="0">
            <wp:extent cx="3990975" cy="261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0975" cy="2619375"/>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Describe the relationship between the number of feather mites present on each great tit and the size of the oil gland.</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164A20" w:rsidRDefault="00AC4911" w:rsidP="000C2504">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Explain how measuring the oil gland at the same time as counting the feather mites may have affected the reliability of the data.</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(2)</w:t>
      </w:r>
    </w:p>
    <w:p w:rsidR="000C2504" w:rsidRDefault="000C2504">
      <w:pPr>
        <w:widowControl w:val="0"/>
        <w:autoSpaceDE w:val="0"/>
        <w:autoSpaceDN w:val="0"/>
        <w:adjustRightInd w:val="0"/>
        <w:spacing w:before="240" w:after="0" w:line="240" w:lineRule="auto"/>
        <w:ind w:left="1134" w:right="567" w:hanging="567"/>
        <w:rPr>
          <w:rFonts w:cstheme="minorHAnsi"/>
        </w:rPr>
      </w:pPr>
    </w:p>
    <w:p w:rsidR="000C2504" w:rsidRDefault="000C2504">
      <w:pPr>
        <w:widowControl w:val="0"/>
        <w:autoSpaceDE w:val="0"/>
        <w:autoSpaceDN w:val="0"/>
        <w:adjustRightInd w:val="0"/>
        <w:spacing w:before="240" w:after="0" w:line="240" w:lineRule="auto"/>
        <w:ind w:left="1134" w:right="567" w:hanging="567"/>
        <w:rPr>
          <w:rFonts w:cstheme="minorHAnsi"/>
        </w:rPr>
      </w:pPr>
    </w:p>
    <w:p w:rsidR="001B5144" w:rsidRDefault="001B5144">
      <w:pPr>
        <w:widowControl w:val="0"/>
        <w:autoSpaceDE w:val="0"/>
        <w:autoSpaceDN w:val="0"/>
        <w:adjustRightInd w:val="0"/>
        <w:spacing w:before="240" w:after="0" w:line="240" w:lineRule="auto"/>
        <w:ind w:left="1134" w:right="567" w:hanging="567"/>
        <w:rPr>
          <w:rFonts w:cstheme="minorHAnsi"/>
        </w:rPr>
      </w:pPr>
      <w:r>
        <w:rPr>
          <w:rFonts w:cstheme="minorHAnsi"/>
        </w:rPr>
        <w:t>#</w:t>
      </w:r>
    </w:p>
    <w:p w:rsidR="001B5144" w:rsidRDefault="001B5144">
      <w:pPr>
        <w:widowControl w:val="0"/>
        <w:autoSpaceDE w:val="0"/>
        <w:autoSpaceDN w:val="0"/>
        <w:adjustRightInd w:val="0"/>
        <w:spacing w:before="240" w:after="0" w:line="240" w:lineRule="auto"/>
        <w:ind w:left="1134" w:right="567" w:hanging="567"/>
        <w:rPr>
          <w:rFonts w:cstheme="minorHAnsi"/>
        </w:rPr>
      </w:pPr>
    </w:p>
    <w:p w:rsidR="001B5144" w:rsidRDefault="001B5144">
      <w:pPr>
        <w:widowControl w:val="0"/>
        <w:autoSpaceDE w:val="0"/>
        <w:autoSpaceDN w:val="0"/>
        <w:adjustRightInd w:val="0"/>
        <w:spacing w:before="240" w:after="0" w:line="240" w:lineRule="auto"/>
        <w:ind w:left="1134" w:right="567" w:hanging="567"/>
        <w:rPr>
          <w:rFonts w:cstheme="minorHAnsi"/>
        </w:rPr>
      </w:pPr>
    </w:p>
    <w:p w:rsidR="001B5144" w:rsidRDefault="001B5144">
      <w:pPr>
        <w:widowControl w:val="0"/>
        <w:autoSpaceDE w:val="0"/>
        <w:autoSpaceDN w:val="0"/>
        <w:adjustRightInd w:val="0"/>
        <w:spacing w:before="240" w:after="0" w:line="240" w:lineRule="auto"/>
        <w:ind w:left="1134" w:right="567" w:hanging="567"/>
        <w:rPr>
          <w:rFonts w:cstheme="minorHAnsi"/>
        </w:rPr>
      </w:pPr>
    </w:p>
    <w:p w:rsidR="001B5144" w:rsidRDefault="001B5144">
      <w:pPr>
        <w:widowControl w:val="0"/>
        <w:autoSpaceDE w:val="0"/>
        <w:autoSpaceDN w:val="0"/>
        <w:adjustRightInd w:val="0"/>
        <w:spacing w:before="240" w:after="0" w:line="240" w:lineRule="auto"/>
        <w:ind w:left="1134" w:right="567" w:hanging="567"/>
        <w:rPr>
          <w:rFonts w:cstheme="minorHAnsi"/>
        </w:rPr>
      </w:pPr>
    </w:p>
    <w:p w:rsidR="00BE6B72" w:rsidRPr="00164A20" w:rsidRDefault="00AC4911" w:rsidP="00164A20">
      <w:pPr>
        <w:widowControl w:val="0"/>
        <w:autoSpaceDE w:val="0"/>
        <w:autoSpaceDN w:val="0"/>
        <w:adjustRightInd w:val="0"/>
        <w:spacing w:before="450" w:after="45" w:line="240" w:lineRule="auto"/>
        <w:ind w:left="150" w:right="45"/>
        <w:rPr>
          <w:rFonts w:cstheme="minorHAnsi"/>
          <w:b/>
          <w:bCs/>
          <w:sz w:val="20"/>
          <w:szCs w:val="20"/>
        </w:rPr>
      </w:pPr>
      <w:r w:rsidRPr="00E564E3">
        <w:rPr>
          <w:rFonts w:cstheme="minorHAnsi"/>
          <w:b/>
          <w:bCs/>
          <w:color w:val="000000"/>
          <w:sz w:val="27"/>
          <w:szCs w:val="27"/>
        </w:rPr>
        <w:lastRenderedPageBreak/>
        <w:t>Q5.</w:t>
      </w:r>
      <w:r w:rsidRPr="00E564E3">
        <w:rPr>
          <w:rFonts w:cstheme="minorHAnsi"/>
        </w:rPr>
        <w:t xml:space="preserve"> After harvesting, the remains of crop plants are often ploughed into the soil.</w:t>
      </w:r>
    </w:p>
    <w:p w:rsidR="00BE6B72" w:rsidRPr="00E564E3" w:rsidRDefault="00AC4911">
      <w:pPr>
        <w:widowControl w:val="0"/>
        <w:autoSpaceDE w:val="0"/>
        <w:autoSpaceDN w:val="0"/>
        <w:adjustRightInd w:val="0"/>
        <w:spacing w:after="0" w:line="240" w:lineRule="auto"/>
        <w:ind w:left="1134" w:right="567"/>
        <w:rPr>
          <w:rFonts w:cstheme="minorHAnsi"/>
        </w:rPr>
      </w:pPr>
      <w:r w:rsidRPr="00E564E3">
        <w:rPr>
          <w:rFonts w:cstheme="minorHAnsi"/>
        </w:rPr>
        <w:t>Explain how microorganisms in the soil produce a source of nitrates from these remains.</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w:t>
      </w:r>
      <w:r w:rsidRPr="00E564E3">
        <w:rPr>
          <w:rFonts w:cstheme="minorHAnsi"/>
          <w:b/>
          <w:bCs/>
          <w:sz w:val="20"/>
          <w:szCs w:val="20"/>
        </w:rPr>
        <w:t>(5)</w:t>
      </w:r>
    </w:p>
    <w:p w:rsidR="00164A20" w:rsidRPr="000C2504" w:rsidRDefault="00AC4911" w:rsidP="000C2504">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Q6.</w:t>
      </w:r>
      <w:r w:rsidRPr="00E564E3">
        <w:rPr>
          <w:rFonts w:cstheme="minorHAnsi"/>
        </w:rPr>
        <w:t>Residual food intake (RFI) is the difference between the amount of food an animal actually eats and its expected food intake based on its size and growth rate. Scientists have selectively bred cattle for low RFI.</w:t>
      </w:r>
    </w:p>
    <w:p w:rsidR="00BE6B72" w:rsidRPr="00E564E3" w:rsidRDefault="00AC4911">
      <w:pPr>
        <w:widowControl w:val="0"/>
        <w:autoSpaceDE w:val="0"/>
        <w:autoSpaceDN w:val="0"/>
        <w:adjustRightInd w:val="0"/>
        <w:spacing w:before="240" w:after="0" w:line="240" w:lineRule="auto"/>
        <w:ind w:left="1701" w:right="567" w:hanging="1134"/>
        <w:rPr>
          <w:rFonts w:cstheme="minorHAnsi"/>
        </w:rPr>
      </w:pPr>
      <w:r w:rsidRPr="00E564E3">
        <w:rPr>
          <w:rFonts w:cstheme="minorHAnsi"/>
        </w:rPr>
        <w:t>(a)     (</w:t>
      </w:r>
      <w:proofErr w:type="spellStart"/>
      <w:r w:rsidRPr="00E564E3">
        <w:rPr>
          <w:rFonts w:cstheme="minorHAnsi"/>
        </w:rPr>
        <w:t>i</w:t>
      </w:r>
      <w:proofErr w:type="spellEnd"/>
      <w:r w:rsidRPr="00E564E3">
        <w:rPr>
          <w:rFonts w:cstheme="minorHAnsi"/>
        </w:rPr>
        <w:t>)      Explain the advantage to farmers of having cattle with a low RFI.</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Default="00AC4911" w:rsidP="00164A20">
      <w:pPr>
        <w:widowControl w:val="0"/>
        <w:autoSpaceDE w:val="0"/>
        <w:autoSpaceDN w:val="0"/>
        <w:adjustRightInd w:val="0"/>
        <w:spacing w:before="240" w:after="0" w:line="240" w:lineRule="auto"/>
        <w:ind w:left="1701" w:right="567"/>
        <w:rPr>
          <w:rFonts w:cstheme="minorHAnsi"/>
          <w:b/>
          <w:bCs/>
          <w:sz w:val="20"/>
          <w:szCs w:val="20"/>
        </w:rPr>
      </w:pPr>
      <w:r w:rsidRPr="00E564E3">
        <w:rPr>
          <w:rFonts w:cstheme="minorHAnsi"/>
        </w:rPr>
        <w:t>______________________________________________________________</w:t>
      </w:r>
      <w:r w:rsidRPr="00E564E3">
        <w:rPr>
          <w:rFonts w:cstheme="minorHAnsi"/>
          <w:b/>
          <w:bCs/>
          <w:sz w:val="20"/>
          <w:szCs w:val="20"/>
        </w:rPr>
        <w:t>(2)</w:t>
      </w:r>
    </w:p>
    <w:p w:rsidR="000C2504" w:rsidRDefault="000C2504" w:rsidP="00164A20">
      <w:pPr>
        <w:widowControl w:val="0"/>
        <w:autoSpaceDE w:val="0"/>
        <w:autoSpaceDN w:val="0"/>
        <w:adjustRightInd w:val="0"/>
        <w:spacing w:before="240" w:after="0" w:line="240" w:lineRule="auto"/>
        <w:ind w:left="1701" w:right="567"/>
        <w:rPr>
          <w:rFonts w:cstheme="minorHAnsi"/>
        </w:rPr>
      </w:pPr>
    </w:p>
    <w:p w:rsidR="000C2504" w:rsidRPr="00164A20" w:rsidRDefault="000C2504" w:rsidP="00164A20">
      <w:pPr>
        <w:widowControl w:val="0"/>
        <w:autoSpaceDE w:val="0"/>
        <w:autoSpaceDN w:val="0"/>
        <w:adjustRightInd w:val="0"/>
        <w:spacing w:before="240" w:after="0" w:line="240" w:lineRule="auto"/>
        <w:ind w:left="1701" w:right="567"/>
        <w:rPr>
          <w:rFonts w:cstheme="minorHAnsi"/>
        </w:rPr>
      </w:pP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When RFI is calculated, low values are negative. Explain why they are negative.</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Default="00AC4911" w:rsidP="00164A20">
      <w:pPr>
        <w:widowControl w:val="0"/>
        <w:autoSpaceDE w:val="0"/>
        <w:autoSpaceDN w:val="0"/>
        <w:adjustRightInd w:val="0"/>
        <w:spacing w:before="240" w:after="0" w:line="240" w:lineRule="auto"/>
        <w:ind w:left="1701" w:right="567"/>
        <w:rPr>
          <w:rFonts w:cstheme="minorHAnsi"/>
          <w:b/>
          <w:bCs/>
          <w:sz w:val="20"/>
          <w:szCs w:val="20"/>
        </w:rPr>
      </w:pPr>
      <w:r w:rsidRPr="00E564E3">
        <w:rPr>
          <w:rFonts w:cstheme="minorHAnsi"/>
        </w:rPr>
        <w:t>______________________________________________________________</w:t>
      </w:r>
      <w:r w:rsidRPr="00E564E3">
        <w:rPr>
          <w:rFonts w:cstheme="minorHAnsi"/>
          <w:b/>
          <w:bCs/>
          <w:sz w:val="20"/>
          <w:szCs w:val="20"/>
        </w:rPr>
        <w:t>(1)</w:t>
      </w:r>
    </w:p>
    <w:p w:rsidR="001B5144" w:rsidRDefault="001B5144" w:rsidP="00164A20">
      <w:pPr>
        <w:widowControl w:val="0"/>
        <w:autoSpaceDE w:val="0"/>
        <w:autoSpaceDN w:val="0"/>
        <w:adjustRightInd w:val="0"/>
        <w:spacing w:before="240" w:after="0" w:line="240" w:lineRule="auto"/>
        <w:ind w:left="1701" w:right="567"/>
        <w:rPr>
          <w:rFonts w:cstheme="minorHAnsi"/>
        </w:rPr>
      </w:pPr>
    </w:p>
    <w:p w:rsidR="001B5144" w:rsidRDefault="001B5144" w:rsidP="00164A20">
      <w:pPr>
        <w:widowControl w:val="0"/>
        <w:autoSpaceDE w:val="0"/>
        <w:autoSpaceDN w:val="0"/>
        <w:adjustRightInd w:val="0"/>
        <w:spacing w:before="240" w:after="0" w:line="240" w:lineRule="auto"/>
        <w:ind w:left="1701" w:right="567"/>
        <w:rPr>
          <w:rFonts w:cstheme="minorHAnsi"/>
        </w:rPr>
      </w:pPr>
    </w:p>
    <w:p w:rsidR="001B5144" w:rsidRPr="00164A20" w:rsidRDefault="001B5144" w:rsidP="00164A20">
      <w:pPr>
        <w:widowControl w:val="0"/>
        <w:autoSpaceDE w:val="0"/>
        <w:autoSpaceDN w:val="0"/>
        <w:adjustRightInd w:val="0"/>
        <w:spacing w:before="240" w:after="0" w:line="240" w:lineRule="auto"/>
        <w:ind w:left="1701" w:right="567"/>
        <w:rPr>
          <w:rFonts w:cstheme="minorHAnsi"/>
        </w:rPr>
      </w:pP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 xml:space="preserve">(b)     Scientists have developed a standard procedure for comparing RFI in cattle. They control </w:t>
      </w:r>
      <w:r w:rsidRPr="00E564E3">
        <w:rPr>
          <w:rFonts w:cstheme="minorHAnsi"/>
          <w:b/>
          <w:bCs/>
        </w:rPr>
        <w:t>two</w:t>
      </w:r>
      <w:r w:rsidRPr="00E564E3">
        <w:rPr>
          <w:rFonts w:cstheme="minorHAnsi"/>
        </w:rPr>
        <w:t xml:space="preserve"> factors. These are type of food and environmental temperature. Explain why each of these factors needs to be controlled.</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Type of food</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Environmental temperature</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00164A20" w:rsidRPr="00E564E3">
        <w:rPr>
          <w:rFonts w:cstheme="minorHAnsi"/>
          <w:b/>
          <w:bCs/>
          <w:sz w:val="20"/>
          <w:szCs w:val="20"/>
        </w:rPr>
        <w:t xml:space="preserve"> </w:t>
      </w:r>
      <w:r w:rsidRPr="00E564E3">
        <w:rPr>
          <w:rFonts w:cstheme="minorHAnsi"/>
          <w:b/>
          <w:bCs/>
          <w:sz w:val="20"/>
          <w:szCs w:val="20"/>
        </w:rPr>
        <w:t>(4)</w:t>
      </w:r>
    </w:p>
    <w:p w:rsidR="00BE6B72" w:rsidRPr="007E1AAC" w:rsidRDefault="00AC4911" w:rsidP="007E1AAC">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w:t>
      </w:r>
      <w:r w:rsidR="000C2504">
        <w:rPr>
          <w:rFonts w:cstheme="minorHAnsi"/>
          <w:b/>
          <w:bCs/>
          <w:color w:val="000000"/>
          <w:sz w:val="27"/>
          <w:szCs w:val="27"/>
        </w:rPr>
        <w:t>7</w:t>
      </w:r>
      <w:r w:rsidRPr="00E564E3">
        <w:rPr>
          <w:rFonts w:cstheme="minorHAnsi"/>
          <w:b/>
          <w:bCs/>
          <w:color w:val="000000"/>
          <w:sz w:val="27"/>
          <w:szCs w:val="27"/>
        </w:rPr>
        <w:t>.</w:t>
      </w:r>
      <w:r w:rsidR="007E1AAC">
        <w:rPr>
          <w:rFonts w:cstheme="minorHAnsi"/>
          <w:b/>
          <w:bCs/>
          <w:color w:val="000000"/>
          <w:sz w:val="27"/>
          <w:szCs w:val="27"/>
        </w:rPr>
        <w:t xml:space="preserve"> </w:t>
      </w:r>
      <w:r w:rsidRPr="00E564E3">
        <w:rPr>
          <w:rFonts w:cstheme="minorHAnsi"/>
        </w:rPr>
        <w:t>(a)     The control of water balance in the body involves negative feedback.</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xml:space="preserve">)      Describe what is meant by </w:t>
      </w:r>
      <w:r w:rsidRPr="00E564E3">
        <w:rPr>
          <w:rFonts w:cstheme="minorHAnsi"/>
          <w:i/>
          <w:iCs/>
        </w:rPr>
        <w:t>negative feedback</w:t>
      </w:r>
      <w:r w:rsidRPr="00E564E3">
        <w:rPr>
          <w:rFonts w:cstheme="minorHAnsi"/>
        </w:rPr>
        <w:t>.</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xml:space="preserve">(ii)     Water is removed from the body via the kidneys. Give </w:t>
      </w:r>
      <w:r w:rsidRPr="00E564E3">
        <w:rPr>
          <w:rFonts w:cstheme="minorHAnsi"/>
          <w:b/>
          <w:bCs/>
        </w:rPr>
        <w:t>two</w:t>
      </w:r>
      <w:r w:rsidRPr="00E564E3">
        <w:rPr>
          <w:rFonts w:cstheme="minorHAnsi"/>
        </w:rPr>
        <w:t xml:space="preserve"> other ways in which water is removed from the body.</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1. 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2. 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(iii)    Name the part of the brain which acts as the coordinator in the control of water balance.</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(b)     </w:t>
      </w:r>
      <w:r w:rsidRPr="00E564E3">
        <w:rPr>
          <w:rFonts w:cstheme="minorHAnsi"/>
          <w:b/>
          <w:bCs/>
        </w:rPr>
        <w:t>Figure 1</w:t>
      </w:r>
      <w:r w:rsidRPr="00E564E3">
        <w:rPr>
          <w:rFonts w:cstheme="minorHAnsi"/>
        </w:rPr>
        <w:t xml:space="preserve"> shows the cells lining the collecting duct in a human kidney. ADH molecules bind to the receptor proteins and this triggers the vesicles containing aquaporins to bind with the plasma membrane next to the lumen. </w:t>
      </w:r>
      <w:r w:rsidRPr="00E564E3">
        <w:rPr>
          <w:rFonts w:cstheme="minorHAnsi"/>
          <w:b/>
          <w:bCs/>
        </w:rPr>
        <w:t>Figure 2</w:t>
      </w:r>
      <w:r w:rsidRPr="00E564E3">
        <w:rPr>
          <w:rFonts w:cstheme="minorHAnsi"/>
        </w:rPr>
        <w:t xml:space="preserve"> shows an aquaporin which is a large channel protein.</w:t>
      </w:r>
    </w:p>
    <w:p w:rsidR="00BE6B72" w:rsidRPr="00E564E3" w:rsidRDefault="00AC4911">
      <w:pPr>
        <w:widowControl w:val="0"/>
        <w:autoSpaceDE w:val="0"/>
        <w:autoSpaceDN w:val="0"/>
        <w:adjustRightInd w:val="0"/>
        <w:spacing w:before="240" w:after="0" w:line="240" w:lineRule="auto"/>
        <w:jc w:val="center"/>
        <w:rPr>
          <w:rFonts w:cstheme="minorHAnsi"/>
          <w:b/>
          <w:bCs/>
        </w:rPr>
      </w:pPr>
      <w:r w:rsidRPr="00E564E3">
        <w:rPr>
          <w:rFonts w:cstheme="minorHAnsi"/>
          <w:b/>
          <w:bCs/>
        </w:rPr>
        <w:t>Figure 1</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b/>
          <w:bCs/>
          <w:noProof/>
        </w:rPr>
        <w:lastRenderedPageBreak/>
        <w:drawing>
          <wp:inline distT="0" distB="0" distL="0" distR="0">
            <wp:extent cx="4248150" cy="3333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8150" cy="3333750"/>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jc w:val="center"/>
        <w:rPr>
          <w:rFonts w:cstheme="minorHAnsi"/>
          <w:b/>
          <w:bCs/>
        </w:rPr>
      </w:pPr>
      <w:r w:rsidRPr="00E564E3">
        <w:rPr>
          <w:rFonts w:cstheme="minorHAnsi"/>
          <w:b/>
          <w:bCs/>
        </w:rPr>
        <w:t>Figure 2</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b/>
          <w:bCs/>
          <w:noProof/>
        </w:rPr>
        <w:drawing>
          <wp:inline distT="0" distB="0" distL="0" distR="0">
            <wp:extent cx="4181475" cy="1752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1475" cy="1752600"/>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From which gland is ADH released?</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Use the information given to explain how ADH increases the movement of water from the lumen of the collecting duct into the blood.</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(4)</w:t>
      </w:r>
    </w:p>
    <w:p w:rsidR="00BE6B72" w:rsidRPr="007E1AAC" w:rsidRDefault="00AC4911" w:rsidP="007E1AAC">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lastRenderedPageBreak/>
        <w:t>Q</w:t>
      </w:r>
      <w:r w:rsidR="000C2504">
        <w:rPr>
          <w:rFonts w:cstheme="minorHAnsi"/>
          <w:b/>
          <w:bCs/>
          <w:color w:val="000000"/>
          <w:sz w:val="27"/>
          <w:szCs w:val="27"/>
        </w:rPr>
        <w:t>8</w:t>
      </w:r>
      <w:r w:rsidRPr="00E564E3">
        <w:rPr>
          <w:rFonts w:cstheme="minorHAnsi"/>
          <w:b/>
          <w:bCs/>
          <w:color w:val="000000"/>
          <w:sz w:val="27"/>
          <w:szCs w:val="27"/>
        </w:rPr>
        <w:t>.</w:t>
      </w:r>
      <w:r w:rsidR="007E1AAC">
        <w:rPr>
          <w:rFonts w:cstheme="minorHAnsi"/>
          <w:b/>
          <w:bCs/>
          <w:color w:val="000000"/>
          <w:sz w:val="27"/>
          <w:szCs w:val="27"/>
        </w:rPr>
        <w:t xml:space="preserve"> </w:t>
      </w:r>
      <w:r w:rsidRPr="00E564E3">
        <w:rPr>
          <w:rFonts w:cstheme="minorHAnsi"/>
        </w:rPr>
        <w:t>Mammals and fish remove nitrogenous waste from their bodies in different forms.</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 xml:space="preserve">(a)     Name </w:t>
      </w:r>
      <w:r w:rsidRPr="00E564E3">
        <w:rPr>
          <w:rFonts w:cstheme="minorHAnsi"/>
          <w:b/>
          <w:bCs/>
        </w:rPr>
        <w:t>two</w:t>
      </w:r>
      <w:r w:rsidRPr="00E564E3">
        <w:rPr>
          <w:rFonts w:cstheme="minorHAnsi"/>
        </w:rPr>
        <w:t xml:space="preserve"> polymers present in mammals and fish that contain nitrogen.</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1. _________________________________________________________________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134" w:right="567"/>
        <w:rPr>
          <w:rFonts w:cstheme="minorHAnsi"/>
        </w:rPr>
      </w:pPr>
      <w:r w:rsidRPr="00E564E3">
        <w:rPr>
          <w:rFonts w:cstheme="minorHAnsi"/>
        </w:rPr>
        <w:t>2. _________________________________________________________________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(b)     In a mammal urea is removed from the blood by the kidneys and concentrated in the filtrate.</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Describe how urea is removed from the blood.</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7E1AAC" w:rsidRDefault="00AC4911" w:rsidP="000C2504">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Explain how urea is concentrated in the filtrate.</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(4)</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(c)     The diagram shows one way in which a person who has kidney disease can have the condition managed. In the process a fluid is put into the abdominal cavity. Exchange of materials takes place across the membrane that surrounds the abdominal cavity. This removes waste products from the blood. After five hours the fluid is drained out of the cavity and discarded. The cavity is then refilled with fresh fluid.</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noProof/>
        </w:rPr>
        <w:drawing>
          <wp:inline distT="0" distB="0" distL="0" distR="0">
            <wp:extent cx="2533650" cy="1704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1704975"/>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The table shows the concentration of solutes in the fresh fluid.</w:t>
      </w:r>
    </w:p>
    <w:p w:rsidR="00BE6B72" w:rsidRPr="00E564E3" w:rsidRDefault="00AC4911">
      <w:pPr>
        <w:widowControl w:val="0"/>
        <w:autoSpaceDE w:val="0"/>
        <w:autoSpaceDN w:val="0"/>
        <w:adjustRightInd w:val="0"/>
        <w:spacing w:after="0" w:line="240" w:lineRule="auto"/>
        <w:rPr>
          <w:rFonts w:cstheme="minorHAnsi"/>
        </w:rPr>
      </w:pPr>
      <w:r w:rsidRPr="00E564E3">
        <w:rPr>
          <w:rFonts w:cstheme="minorHAnsi"/>
        </w:rPr>
        <w:lastRenderedPageBreak/>
        <w:t> </w:t>
      </w:r>
    </w:p>
    <w:tbl>
      <w:tblPr>
        <w:tblW w:w="0" w:type="auto"/>
        <w:tblInd w:w="2208" w:type="dxa"/>
        <w:tblLayout w:type="fixed"/>
        <w:tblCellMar>
          <w:left w:w="75" w:type="dxa"/>
          <w:right w:w="75" w:type="dxa"/>
        </w:tblCellMar>
        <w:tblLook w:val="0000" w:firstRow="0" w:lastRow="0" w:firstColumn="0" w:lastColumn="0" w:noHBand="0" w:noVBand="0"/>
      </w:tblPr>
      <w:tblGrid>
        <w:gridCol w:w="4000"/>
        <w:gridCol w:w="2000"/>
      </w:tblGrid>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Solute</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sz w:val="20"/>
                <w:szCs w:val="20"/>
                <w:vertAlign w:val="superscript"/>
              </w:rPr>
            </w:pPr>
            <w:r w:rsidRPr="00E564E3">
              <w:rPr>
                <w:rFonts w:cstheme="minorHAnsi"/>
                <w:b/>
                <w:bCs/>
              </w:rPr>
              <w:t>Concentration / mmol dm</w:t>
            </w:r>
            <w:r w:rsidRPr="00E564E3">
              <w:rPr>
                <w:rFonts w:cstheme="minorHAnsi"/>
                <w:b/>
                <w:bCs/>
                <w:sz w:val="20"/>
                <w:szCs w:val="20"/>
                <w:vertAlign w:val="superscript"/>
              </w:rPr>
              <w:t>−3</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Sodium ions (Na</w:t>
            </w:r>
            <w:r w:rsidRPr="00E564E3">
              <w:rPr>
                <w:rFonts w:cstheme="minorHAnsi"/>
                <w:sz w:val="20"/>
                <w:szCs w:val="20"/>
                <w:vertAlign w:val="superscript"/>
              </w:rPr>
              <w:t>+</w:t>
            </w:r>
            <w:r w:rsidRPr="00E564E3">
              <w:rPr>
                <w:rFonts w:cstheme="minorHAnsi"/>
              </w:rPr>
              <w: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132      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Chloride ions (Cl</w:t>
            </w:r>
            <w:r w:rsidRPr="00E564E3">
              <w:rPr>
                <w:rFonts w:cstheme="minorHAnsi"/>
                <w:sz w:val="20"/>
                <w:szCs w:val="20"/>
                <w:vertAlign w:val="superscript"/>
              </w:rPr>
              <w:t>−</w:t>
            </w:r>
            <w:r w:rsidRPr="00E564E3">
              <w:rPr>
                <w:rFonts w:cstheme="minorHAnsi"/>
              </w:rPr>
              <w: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96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Calcium ions (Ca</w:t>
            </w:r>
            <w:r w:rsidRPr="00E564E3">
              <w:rPr>
                <w:rFonts w:cstheme="minorHAnsi"/>
                <w:sz w:val="20"/>
                <w:szCs w:val="20"/>
                <w:vertAlign w:val="superscript"/>
              </w:rPr>
              <w:t>2+</w:t>
            </w:r>
            <w:r w:rsidRPr="00E564E3">
              <w:rPr>
                <w:rFonts w:cstheme="minorHAnsi"/>
              </w:rPr>
              <w: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1.25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Magnesium ions (Mg</w:t>
            </w:r>
            <w:r w:rsidRPr="00E564E3">
              <w:rPr>
                <w:rFonts w:cstheme="minorHAnsi"/>
                <w:sz w:val="20"/>
                <w:szCs w:val="20"/>
                <w:vertAlign w:val="superscript"/>
              </w:rPr>
              <w:t>2+</w:t>
            </w:r>
            <w:r w:rsidRPr="00E564E3">
              <w:rPr>
                <w:rFonts w:cstheme="minorHAnsi"/>
              </w:rPr>
              <w: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0.25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Glucose</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76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Urea</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      </w:t>
            </w:r>
          </w:p>
        </w:tc>
      </w:tr>
    </w:tbl>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By what process does urea enter the fluid in the abdominal cavity from the blood?</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Explain why the fluid is changed every five hours.</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(iii)    Fluid of the composition shown in the table is used instead of distilled water.</w:t>
      </w:r>
      <w:r w:rsidRPr="00E564E3">
        <w:rPr>
          <w:rFonts w:cstheme="minorHAnsi"/>
        </w:rPr>
        <w:br/>
        <w:t>Explain why.</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(2)</w:t>
      </w:r>
    </w:p>
    <w:p w:rsidR="00BE6B72" w:rsidRDefault="00BE6B72">
      <w:pPr>
        <w:widowControl w:val="0"/>
        <w:autoSpaceDE w:val="0"/>
        <w:autoSpaceDN w:val="0"/>
        <w:adjustRightInd w:val="0"/>
        <w:spacing w:after="0" w:line="240" w:lineRule="auto"/>
        <w:rPr>
          <w:rFonts w:cstheme="minorHAnsi"/>
          <w:b/>
          <w:bCs/>
          <w:sz w:val="20"/>
          <w:szCs w:val="20"/>
        </w:rPr>
      </w:pPr>
    </w:p>
    <w:p w:rsidR="00522401" w:rsidRDefault="00522401" w:rsidP="00522401">
      <w:pPr>
        <w:widowControl w:val="0"/>
        <w:autoSpaceDE w:val="0"/>
        <w:autoSpaceDN w:val="0"/>
        <w:adjustRightInd w:val="0"/>
        <w:spacing w:after="0" w:line="240" w:lineRule="auto"/>
        <w:jc w:val="center"/>
        <w:rPr>
          <w:rFonts w:cs="Calibri"/>
          <w:b/>
          <w:bCs/>
          <w:sz w:val="27"/>
          <w:szCs w:val="27"/>
        </w:rPr>
      </w:pPr>
      <w:r>
        <w:rPr>
          <w:rFonts w:cs="Calibri"/>
          <w:b/>
          <w:bCs/>
          <w:sz w:val="27"/>
          <w:szCs w:val="27"/>
        </w:rPr>
        <w:t>This is the end of the test. You will have till 3pm to upload the completed test AS A PDF document onto connect.</w:t>
      </w:r>
    </w:p>
    <w:p w:rsidR="00522401" w:rsidRPr="00927F22" w:rsidRDefault="00522401" w:rsidP="00522401">
      <w:pPr>
        <w:widowControl w:val="0"/>
        <w:autoSpaceDE w:val="0"/>
        <w:autoSpaceDN w:val="0"/>
        <w:adjustRightInd w:val="0"/>
        <w:spacing w:after="0" w:line="240" w:lineRule="auto"/>
        <w:jc w:val="center"/>
        <w:rPr>
          <w:rFonts w:cs="Calibri"/>
          <w:b/>
          <w:bCs/>
          <w:sz w:val="27"/>
          <w:szCs w:val="27"/>
        </w:rPr>
      </w:pPr>
      <w:r>
        <w:rPr>
          <w:rFonts w:cs="Calibri"/>
          <w:b/>
          <w:bCs/>
          <w:sz w:val="27"/>
          <w:szCs w:val="27"/>
        </w:rPr>
        <w:t>If you are having issues then please email your Biology teacher ASAP.</w:t>
      </w:r>
    </w:p>
    <w:p w:rsidR="00522401" w:rsidRDefault="00522401" w:rsidP="00522401">
      <w:pPr>
        <w:widowControl w:val="0"/>
        <w:autoSpaceDE w:val="0"/>
        <w:autoSpaceDN w:val="0"/>
        <w:adjustRightInd w:val="0"/>
        <w:spacing w:after="0" w:line="240" w:lineRule="auto"/>
        <w:rPr>
          <w:rFonts w:cs="Calibri"/>
          <w:b/>
          <w:bCs/>
          <w:sz w:val="27"/>
          <w:szCs w:val="27"/>
        </w:rPr>
      </w:pPr>
    </w:p>
    <w:p w:rsidR="00522401" w:rsidRDefault="00522401" w:rsidP="00522401">
      <w:pPr>
        <w:widowControl w:val="0"/>
        <w:autoSpaceDE w:val="0"/>
        <w:autoSpaceDN w:val="0"/>
        <w:adjustRightInd w:val="0"/>
        <w:spacing w:after="0" w:line="240" w:lineRule="auto"/>
        <w:rPr>
          <w:rFonts w:cs="Calibri"/>
          <w:b/>
          <w:bCs/>
          <w:sz w:val="27"/>
          <w:szCs w:val="27"/>
        </w:rPr>
      </w:pPr>
    </w:p>
    <w:p w:rsidR="00522401" w:rsidRDefault="00522401" w:rsidP="00522401">
      <w:pPr>
        <w:widowControl w:val="0"/>
        <w:autoSpaceDE w:val="0"/>
        <w:autoSpaceDN w:val="0"/>
        <w:adjustRightInd w:val="0"/>
        <w:spacing w:after="0" w:line="240" w:lineRule="auto"/>
        <w:rPr>
          <w:rFonts w:cs="Calibri"/>
          <w:b/>
          <w:bCs/>
          <w:sz w:val="27"/>
          <w:szCs w:val="27"/>
        </w:rPr>
      </w:pPr>
      <w:r>
        <w:rPr>
          <w:rFonts w:cs="Calibri"/>
          <w:b/>
          <w:bCs/>
          <w:sz w:val="27"/>
          <w:szCs w:val="27"/>
        </w:rPr>
        <w:t xml:space="preserve">Total for Exam:  66 marks. </w:t>
      </w:r>
    </w:p>
    <w:p w:rsidR="00522401" w:rsidRDefault="00522401" w:rsidP="00522401">
      <w:pPr>
        <w:widowControl w:val="0"/>
        <w:autoSpaceDE w:val="0"/>
        <w:autoSpaceDN w:val="0"/>
        <w:adjustRightInd w:val="0"/>
        <w:spacing w:after="0" w:line="240" w:lineRule="auto"/>
        <w:rPr>
          <w:rFonts w:cs="Calibri"/>
          <w:b/>
          <w:bCs/>
          <w:sz w:val="27"/>
          <w:szCs w:val="27"/>
        </w:rPr>
      </w:pPr>
    </w:p>
    <w:p w:rsidR="00522401" w:rsidRPr="00927F22" w:rsidRDefault="00522401" w:rsidP="00522401">
      <w:pPr>
        <w:widowControl w:val="0"/>
        <w:autoSpaceDE w:val="0"/>
        <w:autoSpaceDN w:val="0"/>
        <w:adjustRightInd w:val="0"/>
        <w:spacing w:after="0" w:line="240" w:lineRule="auto"/>
        <w:rPr>
          <w:rFonts w:cs="Calibri"/>
          <w:b/>
          <w:bCs/>
          <w:sz w:val="27"/>
          <w:szCs w:val="27"/>
        </w:rPr>
        <w:sectPr w:rsidR="00522401" w:rsidRPr="00927F22" w:rsidSect="00A411CF">
          <w:footerReference w:type="default" r:id="rId13"/>
          <w:pgSz w:w="11907" w:h="16839"/>
          <w:pgMar w:top="720" w:right="720" w:bottom="720" w:left="720" w:header="720" w:footer="850" w:gutter="0"/>
          <w:cols w:space="720"/>
          <w:noEndnote/>
          <w:docGrid w:linePitch="299"/>
        </w:sectPr>
      </w:pPr>
      <w:r>
        <w:rPr>
          <w:rFonts w:cs="Calibri"/>
          <w:b/>
          <w:bCs/>
          <w:sz w:val="27"/>
          <w:szCs w:val="27"/>
        </w:rPr>
        <w:t>Total: _____/66</w:t>
      </w:r>
      <w:r>
        <w:rPr>
          <w:rFonts w:cs="Calibri"/>
          <w:b/>
          <w:bCs/>
          <w:sz w:val="27"/>
          <w:szCs w:val="27"/>
        </w:rPr>
        <w:tab/>
        <w:t>%: _____</w:t>
      </w:r>
      <w:bookmarkStart w:id="0" w:name="_GoBack"/>
      <w:bookmarkEnd w:id="0"/>
    </w:p>
    <w:p w:rsidR="00522401" w:rsidRPr="00E564E3" w:rsidRDefault="00522401">
      <w:pPr>
        <w:widowControl w:val="0"/>
        <w:autoSpaceDE w:val="0"/>
        <w:autoSpaceDN w:val="0"/>
        <w:adjustRightInd w:val="0"/>
        <w:spacing w:after="0" w:line="240" w:lineRule="auto"/>
        <w:rPr>
          <w:rFonts w:cstheme="minorHAnsi"/>
          <w:b/>
          <w:bCs/>
          <w:sz w:val="20"/>
          <w:szCs w:val="20"/>
        </w:rPr>
        <w:sectPr w:rsidR="00522401" w:rsidRPr="00E564E3" w:rsidSect="00E564E3">
          <w:footerReference w:type="default" r:id="rId14"/>
          <w:pgSz w:w="11907" w:h="16839"/>
          <w:pgMar w:top="720" w:right="720" w:bottom="720" w:left="720" w:header="720" w:footer="850" w:gutter="0"/>
          <w:cols w:space="720"/>
          <w:noEndnote/>
          <w:docGrid w:linePitch="299"/>
        </w:sectPr>
      </w:pPr>
    </w:p>
    <w:p w:rsidR="00BE6B72" w:rsidRDefault="00BE6B72">
      <w:pPr>
        <w:widowControl w:val="0"/>
        <w:autoSpaceDE w:val="0"/>
        <w:autoSpaceDN w:val="0"/>
        <w:adjustRightInd w:val="0"/>
        <w:spacing w:before="60" w:after="0" w:line="240" w:lineRule="auto"/>
        <w:jc w:val="right"/>
        <w:rPr>
          <w:rFonts w:ascii="Arial" w:hAnsi="Arial" w:cs="Arial"/>
          <w:b/>
          <w:bCs/>
          <w:sz w:val="20"/>
          <w:szCs w:val="20"/>
        </w:rPr>
      </w:pPr>
    </w:p>
    <w:sectPr w:rsidR="00BE6B72">
      <w:pgSz w:w="11907" w:h="16839"/>
      <w:pgMar w:top="850" w:right="567" w:bottom="850" w:left="1417" w:header="720" w:footer="8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11CF" w:rsidRDefault="00A411CF">
      <w:pPr>
        <w:spacing w:after="0" w:line="240" w:lineRule="auto"/>
      </w:pPr>
      <w:r>
        <w:separator/>
      </w:r>
    </w:p>
  </w:endnote>
  <w:endnote w:type="continuationSeparator" w:id="0">
    <w:p w:rsidR="00A411CF" w:rsidRDefault="00A41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1CF" w:rsidRDefault="00A411CF">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1</w:t>
    </w:r>
    <w:r>
      <w:rPr>
        <w:rFonts w:ascii="Arial" w:hAnsi="Arial" w:cs="Arial"/>
      </w:rPr>
      <w:fldChar w:fldCharType="end"/>
    </w:r>
  </w:p>
  <w:p w:rsidR="00A411CF" w:rsidRDefault="00A411CF">
    <w:pPr>
      <w:widowControl w:val="0"/>
      <w:autoSpaceDE w:val="0"/>
      <w:autoSpaceDN w:val="0"/>
      <w:adjustRightInd w:val="0"/>
      <w:spacing w:before="567" w:after="0" w:line="20" w:lineRule="exact"/>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1CF" w:rsidRDefault="00A411CF">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1</w:t>
    </w:r>
    <w:r>
      <w:rPr>
        <w:rFonts w:ascii="Arial" w:hAnsi="Arial" w:cs="Arial"/>
      </w:rPr>
      <w:fldChar w:fldCharType="end"/>
    </w:r>
  </w:p>
  <w:p w:rsidR="00A411CF" w:rsidRDefault="00A411CF">
    <w:pPr>
      <w:widowControl w:val="0"/>
      <w:autoSpaceDE w:val="0"/>
      <w:autoSpaceDN w:val="0"/>
      <w:adjustRightInd w:val="0"/>
      <w:spacing w:before="567" w:after="0" w:line="20" w:lineRule="exac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11CF" w:rsidRDefault="00A411CF">
      <w:pPr>
        <w:spacing w:after="0" w:line="240" w:lineRule="auto"/>
      </w:pPr>
      <w:r>
        <w:separator/>
      </w:r>
    </w:p>
  </w:footnote>
  <w:footnote w:type="continuationSeparator" w:id="0">
    <w:p w:rsidR="00A411CF" w:rsidRDefault="00A411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4E3"/>
    <w:rsid w:val="000C2504"/>
    <w:rsid w:val="00164A20"/>
    <w:rsid w:val="001B5144"/>
    <w:rsid w:val="00407722"/>
    <w:rsid w:val="00446212"/>
    <w:rsid w:val="00522401"/>
    <w:rsid w:val="006A75B6"/>
    <w:rsid w:val="007E1AAC"/>
    <w:rsid w:val="00A411CF"/>
    <w:rsid w:val="00AC4911"/>
    <w:rsid w:val="00BC759A"/>
    <w:rsid w:val="00BE6B72"/>
    <w:rsid w:val="00C707DC"/>
    <w:rsid w:val="00E564E3"/>
    <w:rsid w:val="00F77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7D0FA5"/>
  <w14:defaultImageDpi w14:val="0"/>
  <w15:docId w15:val="{4BF23291-B736-41BB-A83B-0076A37AE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outlineLvl w:val="0"/>
    </w:pPr>
    <w:rPr>
      <w:rFonts w:ascii="Times New Roman" w:hAnsi="Times New Roman" w:cs="Times New Roman"/>
      <w:sz w:val="24"/>
      <w:szCs w:val="2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outlineLvl w:val="1"/>
    </w:pPr>
    <w:rPr>
      <w:rFonts w:ascii="Times New Roman" w:hAnsi="Times New Roman" w:cs="Times New Roman"/>
      <w:sz w:val="24"/>
      <w:szCs w:val="24"/>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outlineLvl w:val="2"/>
    </w:pPr>
    <w:rPr>
      <w:rFonts w:ascii="Times New Roman" w:hAnsi="Times New Roman" w:cs="Times New Roman"/>
      <w:sz w:val="24"/>
      <w:szCs w:val="24"/>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outlineLvl w:val="3"/>
    </w:pPr>
    <w:rPr>
      <w:rFonts w:ascii="Times New Roman" w:hAnsi="Times New Roman" w:cs="Times New Roman"/>
      <w:sz w:val="24"/>
      <w:szCs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outlineLvl w:val="4"/>
    </w:pPr>
    <w:rPr>
      <w:rFonts w:ascii="Times New Roman" w:hAnsi="Times New Roman" w:cs="Times New Roman"/>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outlineLvl w:val="5"/>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2769</Words>
  <Characters>15786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Created by the \'abHTML to RTF .Net\'bb 5.8.2.9</dc:description>
  <cp:lastModifiedBy>Kim Edgell</cp:lastModifiedBy>
  <cp:revision>2</cp:revision>
  <dcterms:created xsi:type="dcterms:W3CDTF">2020-06-26T07:56:00Z</dcterms:created>
  <dcterms:modified xsi:type="dcterms:W3CDTF">2020-06-26T07:56:00Z</dcterms:modified>
</cp:coreProperties>
</file>