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FB8" w:rsidRPr="006B4973" w:rsidRDefault="00B87FB8" w:rsidP="00B87FB8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6B4973">
        <w:rPr>
          <w:rFonts w:ascii="Calibri" w:hAnsi="Calibri" w:cs="Calibri"/>
          <w:b/>
          <w:bCs/>
          <w:sz w:val="56"/>
          <w:szCs w:val="56"/>
          <w:u w:val="single"/>
        </w:rPr>
        <w:t>3.2.</w:t>
      </w:r>
      <w:r w:rsidR="00107249">
        <w:rPr>
          <w:rFonts w:ascii="Calibri" w:hAnsi="Calibri" w:cs="Calibri"/>
          <w:b/>
          <w:bCs/>
          <w:sz w:val="56"/>
          <w:szCs w:val="56"/>
          <w:u w:val="single"/>
        </w:rPr>
        <w:t>4</w:t>
      </w:r>
      <w:r w:rsidRPr="006B4973">
        <w:rPr>
          <w:rFonts w:ascii="Calibri" w:hAnsi="Calibri" w:cs="Calibri"/>
          <w:b/>
          <w:bCs/>
          <w:sz w:val="56"/>
          <w:szCs w:val="56"/>
          <w:u w:val="single"/>
        </w:rPr>
        <w:t xml:space="preserve"> </w:t>
      </w:r>
      <w:r w:rsidR="00107249">
        <w:rPr>
          <w:rFonts w:ascii="Calibri" w:hAnsi="Calibri" w:cs="Calibri"/>
          <w:b/>
          <w:bCs/>
          <w:sz w:val="56"/>
          <w:szCs w:val="56"/>
          <w:u w:val="single"/>
        </w:rPr>
        <w:t>Cell recognition and the immune system</w:t>
      </w:r>
    </w:p>
    <w:p w:rsidR="00B87FB8" w:rsidRPr="006B4973" w:rsidRDefault="00B87FB8" w:rsidP="00B87FB8">
      <w:pPr>
        <w:rPr>
          <w:rFonts w:ascii="Calibri" w:hAnsi="Calibri" w:cs="Calibri"/>
        </w:rPr>
      </w:pPr>
    </w:p>
    <w:p w:rsidR="002A0E95" w:rsidRPr="006B4973" w:rsidRDefault="002A0E95" w:rsidP="00B87FB8">
      <w:pPr>
        <w:rPr>
          <w:rFonts w:ascii="Calibri" w:hAnsi="Calibri" w:cs="Calibri"/>
        </w:rPr>
      </w:pPr>
    </w:p>
    <w:p w:rsidR="00B87FB8" w:rsidRPr="006B4973" w:rsidRDefault="00B87FB8" w:rsidP="006B4973">
      <w:pPr>
        <w:ind w:firstLine="720"/>
        <w:jc w:val="both"/>
        <w:rPr>
          <w:rFonts w:ascii="Calibri" w:hAnsi="Calibri" w:cs="Calibri"/>
          <w:b/>
          <w:bCs/>
          <w:sz w:val="36"/>
          <w:szCs w:val="36"/>
        </w:rPr>
      </w:pPr>
      <w:r w:rsidRPr="006B4973">
        <w:rPr>
          <w:rFonts w:ascii="Calibri" w:hAnsi="Calibri" w:cs="Calibri"/>
          <w:b/>
          <w:bCs/>
          <w:sz w:val="36"/>
          <w:szCs w:val="36"/>
        </w:rPr>
        <w:t xml:space="preserve">Name __________________________________ </w:t>
      </w:r>
    </w:p>
    <w:p w:rsidR="00B87FB8" w:rsidRPr="006B4973" w:rsidRDefault="00B87FB8" w:rsidP="00B87FB8">
      <w:pPr>
        <w:rPr>
          <w:rFonts w:ascii="Calibri" w:hAnsi="Calibri" w:cs="Calibri"/>
        </w:rPr>
      </w:pPr>
    </w:p>
    <w:p w:rsidR="00107249" w:rsidRPr="00107249" w:rsidRDefault="00B87FB8" w:rsidP="006C15A1">
      <w:r w:rsidRPr="006B4973">
        <w:rPr>
          <w:rFonts w:ascii="Calibri" w:hAnsi="Calibri" w:cs="Calibri"/>
        </w:rPr>
        <w:t xml:space="preserve">                                        </w:t>
      </w:r>
    </w:p>
    <w:tbl>
      <w:tblPr>
        <w:tblpPr w:leftFromText="180" w:rightFromText="180" w:vertAnchor="text" w:horzAnchor="margin" w:tblpY="206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  <w:gridCol w:w="709"/>
        <w:gridCol w:w="3260"/>
      </w:tblGrid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6F04CB" w:rsidRDefault="006C15A1" w:rsidP="006C15A1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Reflection on learning outcomes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A"/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sz w:val="20"/>
                <w:szCs w:val="20"/>
              </w:rPr>
              <w:t>or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C"/>
            </w: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>Target</w:t>
            </w: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Define an antigen and identify cells and molecules that can serve as antigens.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Explain the effect of antigen variability on disease and disease prevention.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Describe the phagocytosis of pathogens and the subsequent destruction of ingested pathogens by lysozymes.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Describe the role of T lymphocytes to a foreign antigen (the cellular response) including:</w:t>
            </w:r>
          </w:p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The role of antigen-presenting cells.</w:t>
            </w:r>
          </w:p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The role of helper T cells (T</w:t>
            </w:r>
            <w:r w:rsidRPr="001658F2">
              <w:rPr>
                <w:rFonts w:asciiTheme="minorHAnsi" w:hAnsiTheme="minorHAnsi" w:cstheme="minorHAnsi"/>
                <w:vertAlign w:val="subscript"/>
              </w:rPr>
              <w:t xml:space="preserve">H </w:t>
            </w:r>
            <w:r w:rsidRPr="001658F2">
              <w:rPr>
                <w:rFonts w:asciiTheme="minorHAnsi" w:hAnsiTheme="minorHAnsi" w:cstheme="minorHAnsi"/>
              </w:rPr>
              <w:t>cells) in stimulating cytotoxic T cells (T</w:t>
            </w:r>
            <w:r w:rsidRPr="001658F2">
              <w:rPr>
                <w:rFonts w:asciiTheme="minorHAnsi" w:hAnsiTheme="minorHAnsi" w:cstheme="minorHAnsi"/>
                <w:vertAlign w:val="subscript"/>
              </w:rPr>
              <w:t xml:space="preserve">C </w:t>
            </w:r>
            <w:r w:rsidRPr="001658F2">
              <w:rPr>
                <w:rFonts w:asciiTheme="minorHAnsi" w:hAnsiTheme="minorHAnsi" w:cstheme="minorHAnsi"/>
              </w:rPr>
              <w:t>cells), B cells and phagocytes.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Describe the response of B lymphocytes to a foreign antigen, clonal selection and the release of monoclonal antibodies (the humoral response).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  <w:r w:rsidRPr="006F04CB">
              <w:rPr>
                <w:rFonts w:ascii="Comic Sans MS" w:hAnsi="Comic Sans MS"/>
                <w:sz w:val="20"/>
                <w:szCs w:val="20"/>
              </w:rPr>
              <w:t xml:space="preserve">   </w:t>
            </w: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Define an antibody and describe the structure of an antibody.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how the formation of an antigen-antibody complex leads to the destruction of the antigen by agglutination and phagocytosis of bacterial cells.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the roles of plasma cells and memory cells in producing primary and secondary immune responses.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how the use of vaccines provide protection for individuals and populations against disease. Describing the concept of herd immunity.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the differences between active and passive immunity.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Describe the structure of the human immunodeficiency virus (HIV) and its replication in T helper cells.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Explain how HIV causes the symptoms of AIDS. Why antibiotics are ineffective against viruses.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Explain the use of monoclonal antibodies in:</w:t>
            </w:r>
          </w:p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Targeting medication to specific cells types by attaching a therapeutic drug to an antibody.</w:t>
            </w:r>
          </w:p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>Use in medical diagnosis.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Discuss the ethical issues associated with the use of vaccines and monoclonal antibodies.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C15A1" w:rsidRPr="006F04CB" w:rsidTr="006C15A1">
        <w:tc>
          <w:tcPr>
            <w:tcW w:w="6379" w:type="dxa"/>
            <w:shd w:val="clear" w:color="auto" w:fill="auto"/>
          </w:tcPr>
          <w:p w:rsidR="006C15A1" w:rsidRPr="001658F2" w:rsidRDefault="006C15A1" w:rsidP="006C15A1">
            <w:pPr>
              <w:rPr>
                <w:rFonts w:asciiTheme="minorHAnsi" w:hAnsiTheme="minorHAnsi" w:cstheme="minorHAnsi"/>
              </w:rPr>
            </w:pPr>
            <w:r w:rsidRPr="001658F2">
              <w:rPr>
                <w:rFonts w:asciiTheme="minorHAnsi" w:hAnsiTheme="minorHAnsi" w:cstheme="minorHAnsi"/>
              </w:rPr>
              <w:t xml:space="preserve">Describe how antibodies are used in an ELISA test. </w:t>
            </w:r>
          </w:p>
        </w:tc>
        <w:tc>
          <w:tcPr>
            <w:tcW w:w="709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260" w:type="dxa"/>
          </w:tcPr>
          <w:p w:rsidR="006C15A1" w:rsidRPr="006F04CB" w:rsidRDefault="006C15A1" w:rsidP="006C15A1">
            <w:pPr>
              <w:contextualSpacing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B87FB8" w:rsidRPr="006B4973" w:rsidRDefault="00B87FB8" w:rsidP="006B4973">
      <w:pPr>
        <w:jc w:val="center"/>
        <w:rPr>
          <w:rFonts w:ascii="Calibri" w:hAnsi="Calibri" w:cs="Calibri"/>
        </w:rPr>
      </w:pPr>
    </w:p>
    <w:p w:rsidR="00B87FB8" w:rsidRPr="006B4973" w:rsidRDefault="00B87FB8" w:rsidP="00B87FB8">
      <w:pPr>
        <w:autoSpaceDE w:val="0"/>
        <w:autoSpaceDN w:val="0"/>
        <w:adjustRightInd w:val="0"/>
        <w:ind w:left="360" w:firstLine="360"/>
        <w:rPr>
          <w:rFonts w:ascii="Calibri" w:hAnsi="Calibri" w:cs="Calibri"/>
        </w:rPr>
      </w:pPr>
    </w:p>
    <w:p w:rsidR="00646483" w:rsidRDefault="00646483">
      <w:pPr>
        <w:rPr>
          <w:rFonts w:ascii="Calibri" w:hAnsi="Calibri" w:cs="Calibri"/>
        </w:rPr>
      </w:pPr>
    </w:p>
    <w:p w:rsidR="00564D3B" w:rsidRPr="006B4973" w:rsidRDefault="00564D3B">
      <w:pPr>
        <w:rPr>
          <w:rFonts w:ascii="Calibri" w:hAnsi="Calibri" w:cs="Calibri"/>
        </w:rPr>
      </w:pPr>
    </w:p>
    <w:p w:rsidR="00241CFB" w:rsidRPr="006B4973" w:rsidRDefault="00DC5C8B" w:rsidP="00471558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>
                <wp:simplePos x="0" y="0"/>
                <wp:positionH relativeFrom="column">
                  <wp:posOffset>-85090</wp:posOffset>
                </wp:positionH>
                <wp:positionV relativeFrom="paragraph">
                  <wp:posOffset>131637</wp:posOffset>
                </wp:positionV>
                <wp:extent cx="6815455" cy="744220"/>
                <wp:effectExtent l="12700" t="12700" r="17145" b="1778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55" cy="744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5566D" id="Rectangle 29" o:spid="_x0000_s1026" style="position:absolute;margin-left:-6.7pt;margin-top:10.35pt;width:536.65pt;height:58.6pt;z-index: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" filled="f" strokecolor="black [3213]" strokeweight="2pt"/>
            </w:pict>
          </mc:Fallback>
        </mc:AlternateContent>
      </w:r>
    </w:p>
    <w:p w:rsidR="00241CFB" w:rsidRPr="00471558" w:rsidRDefault="006F04CB" w:rsidP="006F04CB">
      <w:pPr>
        <w:rPr>
          <w:rFonts w:ascii="Calibri" w:hAnsi="Calibri" w:cs="Calibri"/>
          <w:b/>
          <w:bCs/>
          <w:u w:val="single"/>
        </w:rPr>
      </w:pPr>
      <w:r w:rsidRPr="00471558">
        <w:rPr>
          <w:rFonts w:ascii="Calibri" w:hAnsi="Calibri" w:cs="Calibri"/>
          <w:b/>
          <w:bCs/>
          <w:u w:val="single"/>
        </w:rPr>
        <w:t xml:space="preserve">Outcome: </w:t>
      </w:r>
    </w:p>
    <w:p w:rsidR="006F04CB" w:rsidRPr="00D07458" w:rsidRDefault="00D07458" w:rsidP="00FD7EDC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Define an antigen and identify cells and molecules that can serve as antigens.</w:t>
      </w:r>
    </w:p>
    <w:p w:rsidR="00D07458" w:rsidRPr="00D07458" w:rsidRDefault="00D07458" w:rsidP="00FD7EDC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Describe the phagocytosis of pathogens and the subsequent destruction of ingested pathogens by lysozymes.</w:t>
      </w:r>
    </w:p>
    <w:p w:rsidR="00471558" w:rsidRPr="00471558" w:rsidRDefault="00471558" w:rsidP="00E2261E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C6310F" w:rsidRPr="006B4973" w:rsidRDefault="00C6310F" w:rsidP="00F15877">
      <w:pPr>
        <w:rPr>
          <w:rFonts w:ascii="Calibri" w:hAnsi="Calibri" w:cs="Calibri"/>
          <w:b/>
        </w:rPr>
      </w:pPr>
    </w:p>
    <w:p w:rsidR="00D07458" w:rsidRPr="002B6904" w:rsidRDefault="00D07458" w:rsidP="00FD7EDC">
      <w:pPr>
        <w:pStyle w:val="ListParagraph"/>
        <w:numPr>
          <w:ilvl w:val="0"/>
          <w:numId w:val="5"/>
        </w:numPr>
        <w:rPr>
          <w:rFonts w:ascii="Calibri" w:hAnsi="Calibri" w:cs="Calibri"/>
          <w:b/>
          <w:bCs/>
          <w:sz w:val="36"/>
          <w:szCs w:val="36"/>
          <w:u w:val="single"/>
        </w:rPr>
      </w:pPr>
      <w:r w:rsidRPr="002B6904">
        <w:rPr>
          <w:rFonts w:ascii="Calibri" w:hAnsi="Calibri" w:cs="Calibri"/>
          <w:b/>
          <w:bCs/>
          <w:sz w:val="36"/>
          <w:szCs w:val="36"/>
          <w:u w:val="single"/>
        </w:rPr>
        <w:t>Introduction to Immunity and Phagocytosis</w:t>
      </w:r>
    </w:p>
    <w:p w:rsidR="005E00A9" w:rsidRPr="00D41E18" w:rsidRDefault="00D41E18">
      <w:pPr>
        <w:rPr>
          <w:rFonts w:ascii="Calibri" w:hAnsi="Calibri" w:cs="Calibri"/>
          <w:b/>
          <w:bCs/>
        </w:rPr>
      </w:pPr>
      <w:r w:rsidRPr="00D41E18">
        <w:rPr>
          <w:rFonts w:ascii="Calibri" w:hAnsi="Calibri" w:cs="Calibri"/>
          <w:b/>
          <w:bCs/>
        </w:rPr>
        <w:t>R</w:t>
      </w:r>
      <w:r w:rsidR="00B77E16" w:rsidRPr="00D41E18">
        <w:rPr>
          <w:rFonts w:ascii="Calibri" w:hAnsi="Calibri" w:cs="Calibri"/>
          <w:b/>
          <w:bCs/>
        </w:rPr>
        <w:t>ecap questions:</w:t>
      </w:r>
    </w:p>
    <w:p w:rsidR="00B77E16" w:rsidRPr="006B4973" w:rsidRDefault="00B77E16">
      <w:pPr>
        <w:rPr>
          <w:rFonts w:ascii="Calibri" w:hAnsi="Calibri" w:cs="Calibri"/>
        </w:rPr>
      </w:pPr>
    </w:p>
    <w:p w:rsidR="000F1FB8" w:rsidRDefault="000F1FB8" w:rsidP="00FD7EDC">
      <w:pPr>
        <w:numPr>
          <w:ilvl w:val="0"/>
          <w:numId w:val="3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Function of lysosomes? (1 mark)</w:t>
      </w:r>
    </w:p>
    <w:p w:rsidR="000F12FD" w:rsidRDefault="000F12FD" w:rsidP="000F12FD">
      <w:pPr>
        <w:ind w:left="720"/>
        <w:rPr>
          <w:rFonts w:ascii="Calibri" w:hAnsi="Calibri" w:cs="Calibri"/>
        </w:rPr>
      </w:pPr>
    </w:p>
    <w:p w:rsidR="000F1FB8" w:rsidRPr="0092799B" w:rsidRDefault="0092799B" w:rsidP="0092799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D07458">
        <w:rPr>
          <w:rFonts w:ascii="Calibri" w:hAnsi="Calibri" w:cs="Calibri"/>
        </w:rPr>
        <w:t xml:space="preserve"> </w:t>
      </w:r>
      <w:r w:rsidR="000F1FB8" w:rsidRPr="0092799B">
        <w:rPr>
          <w:rFonts w:ascii="Calibri" w:hAnsi="Calibri" w:cs="Calibri"/>
          <w:color w:val="FF0000"/>
        </w:rPr>
        <w:t xml:space="preserve">Contain hydrolytic </w:t>
      </w:r>
      <w:r w:rsidR="000F1FB8" w:rsidRPr="0092799B">
        <w:rPr>
          <w:rFonts w:ascii="Calibri" w:hAnsi="Calibri" w:cs="Calibri"/>
          <w:color w:val="FF0000"/>
          <w:u w:val="single"/>
        </w:rPr>
        <w:t>enzymes</w:t>
      </w:r>
      <w:r w:rsidR="000F1FB8" w:rsidRPr="0092799B">
        <w:rPr>
          <w:rFonts w:ascii="Calibri" w:hAnsi="Calibri" w:cs="Calibri"/>
          <w:color w:val="FF0000"/>
        </w:rPr>
        <w:t xml:space="preserve"> to digest waste material</w:t>
      </w:r>
    </w:p>
    <w:p w:rsidR="00D07458" w:rsidRDefault="00D07458" w:rsidP="00D07458">
      <w:pPr>
        <w:rPr>
          <w:rFonts w:ascii="Calibri" w:hAnsi="Calibri" w:cs="Calibri"/>
        </w:rPr>
      </w:pPr>
    </w:p>
    <w:p w:rsidR="00D07458" w:rsidRPr="00D07458" w:rsidRDefault="00D07458" w:rsidP="00D07458">
      <w:pPr>
        <w:rPr>
          <w:rFonts w:ascii="Calibri" w:hAnsi="Calibri" w:cs="Calibri"/>
        </w:rPr>
      </w:pPr>
    </w:p>
    <w:p w:rsidR="000F1FB8" w:rsidRDefault="000F1FB8" w:rsidP="00FD7EDC">
      <w:pPr>
        <w:numPr>
          <w:ilvl w:val="0"/>
          <w:numId w:val="3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Why is the cell surface membrane described as a ‘fluid mosaic?’ (2 marks)</w:t>
      </w:r>
    </w:p>
    <w:p w:rsidR="000F12FD" w:rsidRDefault="000F12FD" w:rsidP="000F12FD">
      <w:pPr>
        <w:ind w:left="720"/>
        <w:rPr>
          <w:rFonts w:ascii="Calibri" w:hAnsi="Calibri" w:cs="Calibri"/>
        </w:rPr>
      </w:pPr>
    </w:p>
    <w:p w:rsidR="000F1FB8" w:rsidRPr="0092799B" w:rsidRDefault="000F1FB8" w:rsidP="0092799B">
      <w:pPr>
        <w:ind w:left="720"/>
        <w:rPr>
          <w:rFonts w:ascii="Calibri" w:hAnsi="Calibri" w:cs="Calibri"/>
          <w:color w:val="FF0000"/>
        </w:rPr>
      </w:pPr>
      <w:r w:rsidRPr="0092799B">
        <w:rPr>
          <w:rFonts w:ascii="Calibri" w:hAnsi="Calibri" w:cs="Calibri"/>
          <w:color w:val="FF0000"/>
        </w:rPr>
        <w:t xml:space="preserve">Fluid as the </w:t>
      </w:r>
      <w:r w:rsidRPr="0092799B">
        <w:rPr>
          <w:rFonts w:ascii="Calibri" w:hAnsi="Calibri" w:cs="Calibri"/>
          <w:color w:val="FF0000"/>
          <w:u w:val="single"/>
        </w:rPr>
        <w:t>phospholipids</w:t>
      </w:r>
      <w:r w:rsidRPr="0092799B">
        <w:rPr>
          <w:rFonts w:ascii="Calibri" w:hAnsi="Calibri" w:cs="Calibri"/>
          <w:color w:val="FF0000"/>
        </w:rPr>
        <w:t xml:space="preserve"> are able to </w:t>
      </w:r>
      <w:r w:rsidRPr="0092799B">
        <w:rPr>
          <w:rFonts w:ascii="Calibri" w:hAnsi="Calibri" w:cs="Calibri"/>
          <w:color w:val="FF0000"/>
          <w:u w:val="single"/>
        </w:rPr>
        <w:t>move</w:t>
      </w:r>
    </w:p>
    <w:p w:rsidR="00D07458" w:rsidRPr="0092799B" w:rsidRDefault="000F1FB8" w:rsidP="0092799B">
      <w:pPr>
        <w:ind w:left="720"/>
        <w:rPr>
          <w:rFonts w:ascii="Calibri" w:hAnsi="Calibri" w:cs="Calibri"/>
          <w:color w:val="FF0000"/>
        </w:rPr>
      </w:pPr>
      <w:r w:rsidRPr="0092799B">
        <w:rPr>
          <w:rFonts w:ascii="Calibri" w:hAnsi="Calibri" w:cs="Calibri"/>
          <w:color w:val="FF0000"/>
        </w:rPr>
        <w:t xml:space="preserve">Mosaic because of the different arrangement of </w:t>
      </w:r>
      <w:r w:rsidRPr="0092799B">
        <w:rPr>
          <w:rFonts w:ascii="Calibri" w:hAnsi="Calibri" w:cs="Calibri"/>
          <w:color w:val="FF0000"/>
          <w:u w:val="single"/>
        </w:rPr>
        <w:t>phospholipids</w:t>
      </w:r>
      <w:r w:rsidRPr="0092799B">
        <w:rPr>
          <w:rFonts w:ascii="Calibri" w:hAnsi="Calibri" w:cs="Calibri"/>
          <w:color w:val="FF0000"/>
        </w:rPr>
        <w:t xml:space="preserve"> and </w:t>
      </w:r>
      <w:r w:rsidRPr="0092799B">
        <w:rPr>
          <w:rFonts w:ascii="Calibri" w:hAnsi="Calibri" w:cs="Calibri"/>
          <w:color w:val="FF0000"/>
          <w:u w:val="single"/>
        </w:rPr>
        <w:t>proteins</w:t>
      </w:r>
    </w:p>
    <w:p w:rsidR="00D07458" w:rsidRPr="00D07458" w:rsidRDefault="00D07458" w:rsidP="00D07458">
      <w:pPr>
        <w:rPr>
          <w:rFonts w:ascii="Calibri" w:hAnsi="Calibri" w:cs="Calibri"/>
        </w:rPr>
      </w:pPr>
    </w:p>
    <w:p w:rsidR="000F1FB8" w:rsidRDefault="000F1FB8" w:rsidP="00FD7EDC">
      <w:pPr>
        <w:numPr>
          <w:ilvl w:val="0"/>
          <w:numId w:val="3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What is the definition of hydrolysis? (1 mark)</w:t>
      </w:r>
    </w:p>
    <w:p w:rsidR="000F12FD" w:rsidRDefault="000F12FD" w:rsidP="000F12FD">
      <w:pPr>
        <w:ind w:left="720"/>
        <w:rPr>
          <w:rFonts w:ascii="Calibri" w:hAnsi="Calibri" w:cs="Calibri"/>
        </w:rPr>
      </w:pPr>
    </w:p>
    <w:p w:rsidR="00D07458" w:rsidRPr="0092799B" w:rsidRDefault="0092799B" w:rsidP="0092799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</w:t>
      </w:r>
      <w:r w:rsidR="00D07458">
        <w:rPr>
          <w:rFonts w:ascii="Calibri" w:hAnsi="Calibri" w:cs="Calibri"/>
        </w:rPr>
        <w:t xml:space="preserve">  </w:t>
      </w:r>
      <w:r w:rsidR="000F1FB8" w:rsidRPr="0092799B">
        <w:rPr>
          <w:rFonts w:ascii="Calibri" w:hAnsi="Calibri" w:cs="Calibri"/>
          <w:color w:val="FF0000"/>
        </w:rPr>
        <w:t xml:space="preserve">Reaction to break a larger molecule into smaller molecules using </w:t>
      </w:r>
      <w:r w:rsidR="000F1FB8" w:rsidRPr="0092799B">
        <w:rPr>
          <w:rFonts w:ascii="Calibri" w:hAnsi="Calibri" w:cs="Calibri"/>
          <w:color w:val="FF0000"/>
          <w:u w:val="single"/>
        </w:rPr>
        <w:t>water</w:t>
      </w:r>
    </w:p>
    <w:p w:rsidR="00D07458" w:rsidRPr="00D07458" w:rsidRDefault="00D07458" w:rsidP="00D07458">
      <w:pPr>
        <w:rPr>
          <w:rFonts w:ascii="Calibri" w:hAnsi="Calibri" w:cs="Calibri"/>
        </w:rPr>
      </w:pPr>
    </w:p>
    <w:p w:rsidR="000F1FB8" w:rsidRDefault="000F1FB8" w:rsidP="00FD7EDC">
      <w:pPr>
        <w:numPr>
          <w:ilvl w:val="0"/>
          <w:numId w:val="3"/>
        </w:numPr>
        <w:rPr>
          <w:rFonts w:ascii="Calibri" w:hAnsi="Calibri" w:cs="Calibri"/>
        </w:rPr>
      </w:pPr>
      <w:r w:rsidRPr="00D07458">
        <w:rPr>
          <w:rFonts w:ascii="Calibri" w:hAnsi="Calibri" w:cs="Calibri"/>
        </w:rPr>
        <w:t>Function of glycoproteins in cell membranes (1 mark)</w:t>
      </w:r>
    </w:p>
    <w:p w:rsidR="0092799B" w:rsidRDefault="0092799B" w:rsidP="0092799B">
      <w:pPr>
        <w:ind w:left="720"/>
        <w:rPr>
          <w:rFonts w:ascii="Calibri" w:hAnsi="Calibri" w:cs="Calibri"/>
        </w:rPr>
      </w:pPr>
    </w:p>
    <w:p w:rsidR="000F1FB8" w:rsidRPr="0092799B" w:rsidRDefault="000F1FB8" w:rsidP="0092799B">
      <w:pPr>
        <w:ind w:left="720"/>
        <w:rPr>
          <w:rFonts w:ascii="Calibri" w:hAnsi="Calibri" w:cs="Calibri"/>
          <w:color w:val="FF0000"/>
        </w:rPr>
      </w:pPr>
      <w:r w:rsidRPr="0092799B">
        <w:rPr>
          <w:rFonts w:ascii="Calibri" w:hAnsi="Calibri" w:cs="Calibri"/>
          <w:color w:val="FF0000"/>
        </w:rPr>
        <w:t>Cell recognition</w:t>
      </w:r>
    </w:p>
    <w:p w:rsidR="0092799B" w:rsidRPr="00D07458" w:rsidRDefault="0092799B" w:rsidP="0092799B">
      <w:pPr>
        <w:ind w:left="720"/>
        <w:rPr>
          <w:rFonts w:ascii="Calibri" w:hAnsi="Calibri" w:cs="Calibri"/>
        </w:rPr>
      </w:pPr>
    </w:p>
    <w:p w:rsidR="00D07458" w:rsidRDefault="00D07458" w:rsidP="00F15877">
      <w:pPr>
        <w:rPr>
          <w:rFonts w:ascii="Calibri" w:hAnsi="Calibri" w:cs="Calibri"/>
        </w:rPr>
      </w:pPr>
    </w:p>
    <w:p w:rsidR="00931764" w:rsidRDefault="00D07458" w:rsidP="00F1587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</w:p>
    <w:p w:rsidR="000F12FD" w:rsidRDefault="00667F11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-177800</wp:posOffset>
                </wp:positionV>
                <wp:extent cx="6294475" cy="2349500"/>
                <wp:effectExtent l="0" t="0" r="17780" b="1270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4475" cy="2349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C15A1" w:rsidRDefault="006C15A1" w:rsidP="00D0745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Keywords</w:t>
                            </w:r>
                          </w:p>
                          <w:p w:rsidR="006C15A1" w:rsidRPr="0092799B" w:rsidRDefault="006C15A1" w:rsidP="0092799B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D07458">
                              <w:rPr>
                                <w:rFonts w:ascii="Calibri" w:hAnsi="Calibri" w:cs="Calibri"/>
                                <w:b/>
                              </w:rPr>
                              <w:t>Pathogen:</w:t>
                            </w: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</w:t>
                            </w:r>
                          </w:p>
                          <w:p w:rsidR="006C15A1" w:rsidRDefault="006C15A1" w:rsidP="0092799B">
                            <w:pPr>
                              <w:spacing w:line="360" w:lineRule="auto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92799B">
                              <w:rPr>
                                <w:rFonts w:ascii="Calibri" w:hAnsi="Calibri" w:cs="Calibri"/>
                                <w:color w:val="FF0000"/>
                              </w:rPr>
                              <w:t>A micro-organism that causes disease</w:t>
                            </w:r>
                          </w:p>
                          <w:p w:rsidR="006C15A1" w:rsidRDefault="006C15A1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:rsidR="006C15A1" w:rsidRPr="0092799B" w:rsidRDefault="006C15A1" w:rsidP="0092799B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D07458">
                              <w:rPr>
                                <w:rFonts w:ascii="Calibri" w:hAnsi="Calibri" w:cs="Calibri"/>
                                <w:b/>
                              </w:rPr>
                              <w:t>Antigen:</w:t>
                            </w:r>
                            <w:r w:rsidRPr="0092799B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6C15A1" w:rsidRDefault="006C15A1" w:rsidP="0092799B">
                            <w:pPr>
                              <w:rPr>
                                <w:rFonts w:ascii="Calibri" w:hAnsi="Calibri" w:cs="Calibri"/>
                                <w:color w:val="FF0000"/>
                              </w:rPr>
                            </w:pPr>
                          </w:p>
                          <w:p w:rsidR="006C15A1" w:rsidRDefault="006C15A1" w:rsidP="0092799B">
                            <w:pPr>
                              <w:rPr>
                                <w:rFonts w:ascii="Calibri" w:hAnsi="Calibri" w:cs="Calibri"/>
                                <w:color w:val="FF0000"/>
                              </w:rPr>
                            </w:pPr>
                            <w:r w:rsidRPr="0092799B">
                              <w:rPr>
                                <w:rFonts w:ascii="Calibri" w:hAnsi="Calibri" w:cs="Calibri"/>
                                <w:color w:val="FF0000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color w:val="FF0000"/>
                              </w:rPr>
                              <w:t xml:space="preserve">foreign protein that stimulates an immune response </w:t>
                            </w:r>
                          </w:p>
                          <w:p w:rsidR="006C15A1" w:rsidRDefault="006C15A1" w:rsidP="0092799B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:rsidR="006C15A1" w:rsidRDefault="006C15A1" w:rsidP="00627AFB"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Examples where antigens can be found: </w:t>
                            </w:r>
                            <w:r w:rsidRPr="00627AFB"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  <w:t>pathogens, cells from other organisms of the same species, abnormal body cells, toxins</w:t>
                            </w:r>
                          </w:p>
                          <w:p w:rsidR="006C15A1" w:rsidRDefault="006C15A1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:rsidR="006C15A1" w:rsidRDefault="006C15A1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:rsidR="006C15A1" w:rsidRPr="0092799B" w:rsidRDefault="006C15A1" w:rsidP="0092799B">
                            <w:pPr>
                              <w:rPr>
                                <w:rFonts w:ascii="Calibri" w:hAnsi="Calibri" w:cs="Calibri"/>
                                <w:color w:val="FF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</w:rPr>
                              <w:t>.</w:t>
                            </w:r>
                          </w:p>
                          <w:p w:rsidR="006C15A1" w:rsidRDefault="006C15A1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:rsidR="006C15A1" w:rsidRDefault="006C15A1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:rsidR="006C15A1" w:rsidRPr="00D07458" w:rsidRDefault="006C15A1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3pt;margin-top:-14pt;width:495.65pt;height:18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" fillcolor="white [3201]" strokeweight=".5pt">
                <v:textbox>
                  <w:txbxContent>
                    <w:p w:rsidR="006C15A1" w:rsidRDefault="006C15A1" w:rsidP="00D07458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Keywords</w:t>
                      </w:r>
                    </w:p>
                    <w:p w:rsidR="006C15A1" w:rsidRPr="0092799B" w:rsidRDefault="006C15A1" w:rsidP="0092799B">
                      <w:pPr>
                        <w:spacing w:line="360" w:lineRule="auto"/>
                        <w:rPr>
                          <w:rFonts w:ascii="Calibri" w:hAnsi="Calibri" w:cs="Calibri"/>
                          <w:b/>
                        </w:rPr>
                      </w:pPr>
                      <w:r w:rsidRPr="00D07458">
                        <w:rPr>
                          <w:rFonts w:ascii="Calibri" w:hAnsi="Calibri" w:cs="Calibri"/>
                          <w:b/>
                        </w:rPr>
                        <w:t>Pathogen:</w:t>
                      </w:r>
                      <w:r>
                        <w:rPr>
                          <w:rFonts w:ascii="Calibri" w:hAnsi="Calibri" w:cs="Calibri"/>
                          <w:b/>
                        </w:rPr>
                        <w:t xml:space="preserve"> </w:t>
                      </w:r>
                    </w:p>
                    <w:p w:rsidR="006C15A1" w:rsidRDefault="006C15A1" w:rsidP="0092799B">
                      <w:pPr>
                        <w:spacing w:line="360" w:lineRule="auto"/>
                        <w:rPr>
                          <w:rFonts w:ascii="Calibri" w:hAnsi="Calibri" w:cs="Calibri"/>
                          <w:b/>
                        </w:rPr>
                      </w:pPr>
                      <w:r w:rsidRPr="0092799B">
                        <w:rPr>
                          <w:rFonts w:ascii="Calibri" w:hAnsi="Calibri" w:cs="Calibri"/>
                          <w:color w:val="FF0000"/>
                        </w:rPr>
                        <w:t>A micro-organism that causes disease</w:t>
                      </w:r>
                    </w:p>
                    <w:p w:rsidR="006C15A1" w:rsidRDefault="006C15A1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6C15A1" w:rsidRPr="0092799B" w:rsidRDefault="006C15A1" w:rsidP="0092799B">
                      <w:pP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D07458">
                        <w:rPr>
                          <w:rFonts w:ascii="Calibri" w:hAnsi="Calibri" w:cs="Calibri"/>
                          <w:b/>
                        </w:rPr>
                        <w:t>Antigen:</w:t>
                      </w:r>
                      <w:r w:rsidRPr="0092799B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</w:p>
                    <w:p w:rsidR="006C15A1" w:rsidRDefault="006C15A1" w:rsidP="0092799B">
                      <w:pPr>
                        <w:rPr>
                          <w:rFonts w:ascii="Calibri" w:hAnsi="Calibri" w:cs="Calibri"/>
                          <w:color w:val="FF0000"/>
                        </w:rPr>
                      </w:pPr>
                    </w:p>
                    <w:p w:rsidR="006C15A1" w:rsidRDefault="006C15A1" w:rsidP="0092799B">
                      <w:pPr>
                        <w:rPr>
                          <w:rFonts w:ascii="Calibri" w:hAnsi="Calibri" w:cs="Calibri"/>
                          <w:color w:val="FF0000"/>
                        </w:rPr>
                      </w:pPr>
                      <w:r w:rsidRPr="0092799B">
                        <w:rPr>
                          <w:rFonts w:ascii="Calibri" w:hAnsi="Calibri" w:cs="Calibri"/>
                          <w:color w:val="FF0000"/>
                        </w:rPr>
                        <w:t xml:space="preserve">A </w:t>
                      </w:r>
                      <w:r>
                        <w:rPr>
                          <w:rFonts w:ascii="Calibri" w:hAnsi="Calibri" w:cs="Calibri"/>
                          <w:color w:val="FF0000"/>
                        </w:rPr>
                        <w:t xml:space="preserve">foreign protein that stimulates an immune response </w:t>
                      </w:r>
                    </w:p>
                    <w:p w:rsidR="006C15A1" w:rsidRDefault="006C15A1" w:rsidP="0092799B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6C15A1" w:rsidRDefault="006C15A1" w:rsidP="00627AFB">
                      <w:r>
                        <w:rPr>
                          <w:rFonts w:ascii="Calibri" w:hAnsi="Calibri" w:cs="Calibri"/>
                          <w:b/>
                        </w:rPr>
                        <w:t xml:space="preserve">Examples where antigens can be found: </w:t>
                      </w:r>
                      <w:r w:rsidRPr="00627AFB">
                        <w:rPr>
                          <w:rFonts w:asciiTheme="minorHAnsi" w:hAnsiTheme="minorHAnsi" w:cstheme="minorHAnsi"/>
                          <w:color w:val="FF0000"/>
                        </w:rPr>
                        <w:t>pathogens, cells from other organisms of the same species, abnormal body cells, toxins</w:t>
                      </w:r>
                    </w:p>
                    <w:p w:rsidR="006C15A1" w:rsidRDefault="006C15A1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6C15A1" w:rsidRDefault="006C15A1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6C15A1" w:rsidRPr="0092799B" w:rsidRDefault="006C15A1" w:rsidP="0092799B">
                      <w:pPr>
                        <w:rPr>
                          <w:rFonts w:ascii="Calibri" w:hAnsi="Calibri" w:cs="Calibri"/>
                          <w:color w:val="FF0000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</w:rPr>
                        <w:t>.</w:t>
                      </w:r>
                    </w:p>
                    <w:p w:rsidR="006C15A1" w:rsidRDefault="006C15A1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6C15A1" w:rsidRDefault="006C15A1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6C15A1" w:rsidRPr="00D07458" w:rsidRDefault="006C15A1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6407" w:rsidRPr="003E3DB7">
        <w:rPr>
          <w:noProof/>
        </w:rPr>
        <w:drawing>
          <wp:anchor distT="0" distB="0" distL="114300" distR="114300" simplePos="0" relativeHeight="251920384" behindDoc="0" locked="0" layoutInCell="1" allowOverlap="1" wp14:anchorId="6CEC2329" wp14:editId="3A0DDD99">
            <wp:simplePos x="0" y="0"/>
            <wp:positionH relativeFrom="column">
              <wp:posOffset>5691886</wp:posOffset>
            </wp:positionH>
            <wp:positionV relativeFrom="paragraph">
              <wp:posOffset>0</wp:posOffset>
            </wp:positionV>
            <wp:extent cx="320675" cy="320675"/>
            <wp:effectExtent l="0" t="0" r="0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2FD" w:rsidRDefault="000F12FD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0F12FD" w:rsidRDefault="000F12FD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0F12FD" w:rsidRDefault="000F12FD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0F12FD" w:rsidRDefault="000F12FD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0F12FD" w:rsidRDefault="000F12FD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0F12FD" w:rsidRDefault="000F12FD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B37F0C" w:rsidRDefault="00B37F0C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B37F0C" w:rsidRDefault="00B37F0C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6C15A1" w:rsidRDefault="006C15A1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6C15A1" w:rsidRDefault="006C15A1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6C15A1" w:rsidRDefault="006C15A1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</w:p>
    <w:p w:rsidR="00931764" w:rsidRPr="00931764" w:rsidRDefault="0092799B" w:rsidP="00F15877">
      <w:pPr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lastRenderedPageBreak/>
        <w:t>The Immune System</w:t>
      </w:r>
    </w:p>
    <w:p w:rsidR="00C90534" w:rsidRDefault="00C90534" w:rsidP="00C90534">
      <w:pPr>
        <w:rPr>
          <w:rFonts w:ascii="Calibri" w:hAnsi="Calibri" w:cs="Calibri"/>
        </w:rPr>
      </w:pPr>
    </w:p>
    <w:p w:rsidR="000F1FB8" w:rsidRPr="0092799B" w:rsidRDefault="000F1FB8" w:rsidP="0092799B">
      <w:pPr>
        <w:rPr>
          <w:rFonts w:ascii="Calibri" w:hAnsi="Calibri" w:cs="Calibri"/>
          <w:color w:val="FF0000"/>
        </w:rPr>
      </w:pPr>
      <w:r w:rsidRPr="0092799B">
        <w:rPr>
          <w:rFonts w:ascii="Calibri" w:hAnsi="Calibri" w:cs="Calibri"/>
          <w:color w:val="FF0000"/>
        </w:rPr>
        <w:t>A system of biological structures and processes that identifies and kills pathogens (and tumour cells). </w:t>
      </w:r>
    </w:p>
    <w:p w:rsidR="0092799B" w:rsidRDefault="0092799B" w:rsidP="00C90534">
      <w:pPr>
        <w:rPr>
          <w:rFonts w:ascii="Calibri" w:hAnsi="Calibri" w:cs="Calibri"/>
        </w:rPr>
      </w:pPr>
    </w:p>
    <w:p w:rsidR="0092799B" w:rsidRDefault="0092799B" w:rsidP="00054347">
      <w:pPr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t>Stages of defence</w:t>
      </w:r>
    </w:p>
    <w:p w:rsidR="00C90534" w:rsidRPr="0092799B" w:rsidRDefault="00C90534" w:rsidP="00054347">
      <w:pPr>
        <w:rPr>
          <w:rFonts w:ascii="Calibri" w:hAnsi="Calibri" w:cs="Calibri"/>
          <w:bCs/>
        </w:rPr>
      </w:pPr>
      <w:r w:rsidRPr="0092799B">
        <w:rPr>
          <w:rFonts w:ascii="Calibri" w:hAnsi="Calibri" w:cs="Calibri"/>
          <w:bCs/>
        </w:rPr>
        <w:t xml:space="preserve"> </w:t>
      </w:r>
    </w:p>
    <w:p w:rsidR="0092799B" w:rsidRPr="006C15A1" w:rsidRDefault="00804705" w:rsidP="00FD7EDC">
      <w:pPr>
        <w:pStyle w:val="ListParagraph"/>
        <w:numPr>
          <w:ilvl w:val="0"/>
          <w:numId w:val="4"/>
        </w:numPr>
        <w:rPr>
          <w:rFonts w:ascii="Calibri" w:hAnsi="Calibri" w:cs="Calibri"/>
          <w:bCs/>
          <w:color w:val="FF0000"/>
        </w:rPr>
      </w:pPr>
      <w:r w:rsidRPr="006C15A1">
        <w:rPr>
          <w:rFonts w:ascii="Calibri" w:hAnsi="Calibri" w:cs="Calibri"/>
          <w:bCs/>
          <w:color w:val="FF0000"/>
        </w:rPr>
        <w:t>Prevent invasion</w:t>
      </w:r>
    </w:p>
    <w:p w:rsidR="0092799B" w:rsidRPr="006C15A1" w:rsidRDefault="0092799B" w:rsidP="00054347">
      <w:pPr>
        <w:rPr>
          <w:rFonts w:ascii="Calibri" w:hAnsi="Calibri" w:cs="Calibri"/>
          <w:bCs/>
          <w:color w:val="FF0000"/>
        </w:rPr>
      </w:pPr>
    </w:p>
    <w:p w:rsidR="0092799B" w:rsidRPr="006C15A1" w:rsidRDefault="00804705" w:rsidP="00FD7EDC">
      <w:pPr>
        <w:pStyle w:val="ListParagraph"/>
        <w:numPr>
          <w:ilvl w:val="0"/>
          <w:numId w:val="4"/>
        </w:numPr>
        <w:rPr>
          <w:rFonts w:ascii="Calibri" w:hAnsi="Calibri" w:cs="Calibri"/>
          <w:bCs/>
          <w:color w:val="FF0000"/>
        </w:rPr>
      </w:pPr>
      <w:r w:rsidRPr="006C15A1">
        <w:rPr>
          <w:rFonts w:ascii="Calibri" w:hAnsi="Calibri" w:cs="Calibri"/>
          <w:bCs/>
          <w:color w:val="FF0000"/>
        </w:rPr>
        <w:t>Non-specific phagocytes. Response is immediate and the same for all pathogens.</w:t>
      </w:r>
    </w:p>
    <w:p w:rsidR="0092799B" w:rsidRPr="006C15A1" w:rsidRDefault="0092799B" w:rsidP="00054347">
      <w:pPr>
        <w:rPr>
          <w:rFonts w:ascii="Calibri" w:hAnsi="Calibri" w:cs="Calibri"/>
          <w:bCs/>
          <w:color w:val="FF0000"/>
        </w:rPr>
      </w:pPr>
    </w:p>
    <w:p w:rsidR="005079CB" w:rsidRPr="006C15A1" w:rsidRDefault="00804705" w:rsidP="00FD7EDC">
      <w:pPr>
        <w:pStyle w:val="ListParagraph"/>
        <w:numPr>
          <w:ilvl w:val="0"/>
          <w:numId w:val="4"/>
        </w:numPr>
        <w:rPr>
          <w:rFonts w:ascii="Calibri" w:hAnsi="Calibri" w:cs="Calibri"/>
          <w:bCs/>
          <w:color w:val="FF0000"/>
        </w:rPr>
      </w:pPr>
      <w:r w:rsidRPr="006C15A1">
        <w:rPr>
          <w:rFonts w:ascii="Calibri" w:hAnsi="Calibri" w:cs="Calibri"/>
          <w:bCs/>
          <w:color w:val="FF0000"/>
        </w:rPr>
        <w:t>Specific lymphocytes. Response is slower and specific for each pathogen.</w:t>
      </w:r>
    </w:p>
    <w:p w:rsidR="005079CB" w:rsidRPr="006B4973" w:rsidRDefault="005079CB" w:rsidP="00F15877">
      <w:pPr>
        <w:rPr>
          <w:rFonts w:ascii="Calibri" w:hAnsi="Calibri" w:cs="Calibri"/>
        </w:rPr>
      </w:pPr>
    </w:p>
    <w:p w:rsidR="005079CB" w:rsidRPr="006B4973" w:rsidRDefault="005079CB" w:rsidP="00F15877">
      <w:pPr>
        <w:rPr>
          <w:rFonts w:ascii="Calibri" w:hAnsi="Calibri" w:cs="Calibri"/>
        </w:rPr>
      </w:pPr>
    </w:p>
    <w:p w:rsidR="006C15A1" w:rsidRDefault="006C15A1" w:rsidP="006C15A1">
      <w:pPr>
        <w:rPr>
          <w:rFonts w:ascii="Calibri" w:hAnsi="Calibri" w:cs="Calibri"/>
          <w:b/>
          <w:sz w:val="36"/>
          <w:szCs w:val="36"/>
          <w:u w:val="single"/>
        </w:rPr>
      </w:pPr>
      <w:r>
        <w:rPr>
          <w:rFonts w:ascii="Calibri" w:hAnsi="Calibri" w:cs="Calibr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7F9F21B" wp14:editId="4AC9EC32">
                <wp:simplePos x="0" y="0"/>
                <wp:positionH relativeFrom="margin">
                  <wp:align>right</wp:align>
                </wp:positionH>
                <wp:positionV relativeFrom="paragraph">
                  <wp:posOffset>288290</wp:posOffset>
                </wp:positionV>
                <wp:extent cx="6815455" cy="168592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5455" cy="1685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6B29A" id="Rectangle 26" o:spid="_x0000_s1026" style="position:absolute;margin-left:485.45pt;margin-top:22.7pt;width:536.65pt;height:132.75pt;z-index:25193676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" filled="f" stroked="f" strokeweight="2pt">
                <w10:wrap anchorx="margin"/>
              </v:rect>
            </w:pict>
          </mc:Fallback>
        </mc:AlternateContent>
      </w:r>
      <w:r>
        <w:rPr>
          <w:rFonts w:ascii="Calibri" w:hAnsi="Calibri" w:cs="Calibri"/>
          <w:b/>
          <w:sz w:val="36"/>
          <w:szCs w:val="36"/>
          <w:u w:val="single"/>
        </w:rPr>
        <w:t>Phagocytosis</w:t>
      </w:r>
    </w:p>
    <w:p w:rsidR="006C15A1" w:rsidRDefault="006C15A1" w:rsidP="006C15A1">
      <w:pPr>
        <w:rPr>
          <w:rFonts w:ascii="Calibri" w:hAnsi="Calibri" w:cs="Calibri"/>
          <w:b/>
          <w:sz w:val="36"/>
          <w:szCs w:val="36"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935744" behindDoc="0" locked="0" layoutInCell="1" allowOverlap="1" wp14:anchorId="3F7713B4" wp14:editId="563BBC8D">
            <wp:simplePos x="0" y="0"/>
            <wp:positionH relativeFrom="column">
              <wp:posOffset>6017260</wp:posOffset>
            </wp:positionH>
            <wp:positionV relativeFrom="paragraph">
              <wp:posOffset>189067</wp:posOffset>
            </wp:positionV>
            <wp:extent cx="320675" cy="320675"/>
            <wp:effectExtent l="0" t="0" r="0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5A1" w:rsidRPr="00F351CF" w:rsidRDefault="006C15A1" w:rsidP="006C15A1">
      <w:pPr>
        <w:rPr>
          <w:rFonts w:ascii="Calibri" w:hAnsi="Calibri" w:cs="Calibri"/>
        </w:rPr>
      </w:pPr>
      <w:r w:rsidRPr="00F351CF">
        <w:rPr>
          <w:rFonts w:ascii="Calibri" w:hAnsi="Calibri" w:cs="Calibri"/>
          <w:bCs/>
        </w:rPr>
        <w:t>1.</w:t>
      </w:r>
      <w:r>
        <w:rPr>
          <w:rFonts w:ascii="Calibri" w:hAnsi="Calibri" w:cs="Calibri"/>
          <w:b/>
          <w:bCs/>
        </w:rPr>
        <w:t xml:space="preserve"> </w:t>
      </w:r>
      <w:r w:rsidRPr="00F351CF">
        <w:rPr>
          <w:rFonts w:ascii="Calibri" w:hAnsi="Calibri" w:cs="Calibri"/>
          <w:bCs/>
        </w:rPr>
        <w:t>Phagoc</w:t>
      </w:r>
      <w:r>
        <w:rPr>
          <w:rFonts w:ascii="Calibri" w:hAnsi="Calibri" w:cs="Calibri"/>
          <w:bCs/>
        </w:rPr>
        <w:t>y</w:t>
      </w:r>
      <w:r w:rsidRPr="00F351CF">
        <w:rPr>
          <w:rFonts w:ascii="Calibri" w:hAnsi="Calibri" w:cs="Calibri"/>
          <w:bCs/>
        </w:rPr>
        <w:t>te attracted to pathogen by chemicals/recognise antigens on pathogen a</w:t>
      </w:r>
      <w:r>
        <w:rPr>
          <w:rFonts w:ascii="Calibri" w:hAnsi="Calibri" w:cs="Calibri"/>
          <w:bCs/>
        </w:rPr>
        <w:t>s</w:t>
      </w:r>
      <w:r w:rsidRPr="00F351C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non-self</w:t>
      </w:r>
      <w:r w:rsidRPr="00F351CF">
        <w:rPr>
          <w:rFonts w:ascii="Calibri" w:hAnsi="Calibri" w:cs="Calibri"/>
          <w:bCs/>
        </w:rPr>
        <w:t>.</w:t>
      </w:r>
    </w:p>
    <w:p w:rsidR="006C15A1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Pr="00F351CF">
        <w:rPr>
          <w:rFonts w:ascii="Calibri" w:hAnsi="Calibri" w:cs="Calibri"/>
          <w:bCs/>
        </w:rPr>
        <w:t xml:space="preserve">Phagocyte </w:t>
      </w:r>
      <w:r w:rsidRPr="00F351CF">
        <w:rPr>
          <w:rFonts w:ascii="Calibri" w:hAnsi="Calibri" w:cs="Calibri"/>
          <w:b/>
          <w:bCs/>
        </w:rPr>
        <w:t>engulfs</w:t>
      </w:r>
      <w:r w:rsidRPr="00F351CF">
        <w:rPr>
          <w:rFonts w:ascii="Calibri" w:hAnsi="Calibri" w:cs="Calibri"/>
          <w:bCs/>
        </w:rPr>
        <w:t xml:space="preserve"> the pathogen</w:t>
      </w:r>
      <w:r>
        <w:rPr>
          <w:rFonts w:ascii="Calibri" w:hAnsi="Calibri" w:cs="Calibri"/>
        </w:rPr>
        <w:t>.</w:t>
      </w:r>
    </w:p>
    <w:p w:rsidR="006C15A1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</w:rPr>
        <w:t>3.</w:t>
      </w:r>
      <w:r w:rsidRPr="00804705">
        <w:rPr>
          <w:rFonts w:ascii="Calibri" w:hAnsi="Calibri" w:cs="Calibri"/>
        </w:rPr>
        <w:t>Th</w:t>
      </w:r>
      <w:r>
        <w:rPr>
          <w:rFonts w:ascii="Calibri" w:hAnsi="Calibri" w:cs="Calibri"/>
        </w:rPr>
        <w:t>e pathogen in</w:t>
      </w:r>
      <w:r w:rsidRPr="00804705">
        <w:rPr>
          <w:rFonts w:ascii="Calibri" w:hAnsi="Calibri" w:cs="Calibri"/>
        </w:rPr>
        <w:t xml:space="preserve"> membrane bound pocket called a </w:t>
      </w:r>
      <w:r w:rsidRPr="00804705">
        <w:rPr>
          <w:rFonts w:ascii="Calibri" w:hAnsi="Calibri" w:cs="Calibri"/>
          <w:b/>
          <w:bCs/>
        </w:rPr>
        <w:t>phagosome</w:t>
      </w:r>
      <w:r>
        <w:rPr>
          <w:rFonts w:ascii="Calibri" w:hAnsi="Calibri" w:cs="Calibri"/>
        </w:rPr>
        <w:t>.</w:t>
      </w:r>
    </w:p>
    <w:p w:rsidR="006C15A1" w:rsidRPr="00804705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r w:rsidRPr="00804705">
        <w:rPr>
          <w:rFonts w:ascii="Calibri" w:hAnsi="Calibri" w:cs="Calibri"/>
          <w:b/>
          <w:bCs/>
        </w:rPr>
        <w:t>Lysosomes</w:t>
      </w:r>
      <w:r w:rsidRPr="0080470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fuse with the</w:t>
      </w:r>
      <w:r w:rsidRPr="00804705">
        <w:rPr>
          <w:rFonts w:ascii="Calibri" w:hAnsi="Calibri" w:cs="Calibri"/>
        </w:rPr>
        <w:t xml:space="preserve"> phagosome</w:t>
      </w:r>
      <w:r>
        <w:rPr>
          <w:rFonts w:ascii="Calibri" w:hAnsi="Calibri" w:cs="Calibri"/>
        </w:rPr>
        <w:t xml:space="preserve"> </w:t>
      </w:r>
      <w:r w:rsidRPr="00804705">
        <w:rPr>
          <w:rFonts w:ascii="Calibri" w:hAnsi="Calibri" w:cs="Calibri"/>
        </w:rPr>
        <w:t xml:space="preserve">and </w:t>
      </w:r>
      <w:r w:rsidRPr="00804705">
        <w:rPr>
          <w:rFonts w:ascii="Calibri" w:hAnsi="Calibri" w:cs="Calibri"/>
          <w:b/>
          <w:bCs/>
        </w:rPr>
        <w:t xml:space="preserve">release digestive (hydrolytic) enzymes </w:t>
      </w:r>
      <w:r w:rsidRPr="00804705">
        <w:rPr>
          <w:rFonts w:ascii="Calibri" w:hAnsi="Calibri" w:cs="Calibri"/>
        </w:rPr>
        <w:t>into phagosome</w:t>
      </w:r>
      <w:r>
        <w:rPr>
          <w:rFonts w:ascii="Calibri" w:hAnsi="Calibri" w:cs="Calibri"/>
        </w:rPr>
        <w:t>.</w:t>
      </w:r>
    </w:p>
    <w:p w:rsidR="006C15A1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r w:rsidRPr="00F351CF">
        <w:rPr>
          <w:rFonts w:ascii="Calibri" w:hAnsi="Calibri" w:cs="Calibri"/>
        </w:rPr>
        <w:t xml:space="preserve">The </w:t>
      </w:r>
      <w:r w:rsidRPr="00F351CF">
        <w:rPr>
          <w:rFonts w:ascii="Calibri" w:hAnsi="Calibri" w:cs="Calibri"/>
          <w:b/>
          <w:bCs/>
        </w:rPr>
        <w:t>enzymes digest (hydrolyse)</w:t>
      </w:r>
      <w:r w:rsidRPr="00F351CF">
        <w:rPr>
          <w:rFonts w:ascii="Calibri" w:hAnsi="Calibri" w:cs="Calibri"/>
        </w:rPr>
        <w:t xml:space="preserve"> the pathogen destroying it</w:t>
      </w:r>
      <w:r>
        <w:rPr>
          <w:rFonts w:ascii="Calibri" w:hAnsi="Calibri" w:cs="Calibri"/>
        </w:rPr>
        <w:t>.</w:t>
      </w:r>
    </w:p>
    <w:p w:rsidR="006C15A1" w:rsidRPr="00D67CFD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  <w:iCs/>
        </w:rPr>
        <w:t xml:space="preserve">7. </w:t>
      </w:r>
      <w:r w:rsidRPr="00D67CFD">
        <w:rPr>
          <w:rFonts w:ascii="Calibri" w:hAnsi="Calibri" w:cs="Calibri"/>
          <w:iCs/>
        </w:rPr>
        <w:t xml:space="preserve">Antigens from the pathogen are </w:t>
      </w:r>
      <w:r w:rsidRPr="00D67CFD">
        <w:rPr>
          <w:rFonts w:ascii="Calibri" w:hAnsi="Calibri" w:cs="Calibri"/>
          <w:b/>
          <w:bCs/>
          <w:iCs/>
        </w:rPr>
        <w:t xml:space="preserve">displayed on the </w:t>
      </w:r>
      <w:r w:rsidRPr="000E5D86">
        <w:rPr>
          <w:rFonts w:ascii="Calibri" w:hAnsi="Calibri" w:cs="Calibri"/>
          <w:b/>
          <w:bCs/>
          <w:iCs/>
        </w:rPr>
        <w:t xml:space="preserve">surface </w:t>
      </w:r>
      <w:r w:rsidRPr="000E5D86">
        <w:rPr>
          <w:rFonts w:ascii="Calibri" w:hAnsi="Calibri" w:cs="Calibri"/>
          <w:b/>
          <w:iCs/>
        </w:rPr>
        <w:t>membrane</w:t>
      </w:r>
      <w:r>
        <w:rPr>
          <w:rFonts w:ascii="Calibri" w:hAnsi="Calibri" w:cs="Calibri"/>
          <w:b/>
          <w:iCs/>
        </w:rPr>
        <w:t>.</w:t>
      </w:r>
    </w:p>
    <w:p w:rsidR="006C15A1" w:rsidRPr="00F351CF" w:rsidRDefault="006C15A1" w:rsidP="006C15A1">
      <w:pPr>
        <w:rPr>
          <w:rFonts w:ascii="Calibri" w:hAnsi="Calibri" w:cs="Calibri"/>
        </w:rPr>
      </w:pPr>
    </w:p>
    <w:p w:rsidR="006C15A1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In the space below draw and label the mark scheme for phagocytosis. </w:t>
      </w:r>
    </w:p>
    <w:p w:rsidR="00F351CF" w:rsidRDefault="00F351CF" w:rsidP="00F351CF">
      <w:pPr>
        <w:rPr>
          <w:rFonts w:ascii="Calibri" w:hAnsi="Calibri" w:cs="Calibri"/>
        </w:rPr>
      </w:pPr>
    </w:p>
    <w:p w:rsidR="006C15A1" w:rsidRPr="00F351CF" w:rsidRDefault="006C15A1" w:rsidP="00F351CF">
      <w:pPr>
        <w:rPr>
          <w:rFonts w:ascii="Calibri" w:hAnsi="Calibri" w:cs="Calibri"/>
        </w:rPr>
      </w:pPr>
    </w:p>
    <w:p w:rsidR="00804705" w:rsidRDefault="00804705" w:rsidP="00F15877">
      <w:pPr>
        <w:rPr>
          <w:rFonts w:ascii="Calibri" w:hAnsi="Calibri" w:cs="Calibri"/>
        </w:rPr>
      </w:pPr>
    </w:p>
    <w:p w:rsidR="00804705" w:rsidRPr="00804705" w:rsidRDefault="00804705" w:rsidP="00F15877">
      <w:pPr>
        <w:rPr>
          <w:rFonts w:ascii="Calibri" w:hAnsi="Calibri" w:cs="Calibri"/>
        </w:rPr>
      </w:pPr>
    </w:p>
    <w:p w:rsidR="005079CB" w:rsidRPr="006B4973" w:rsidRDefault="005079CB" w:rsidP="00F15877">
      <w:pPr>
        <w:rPr>
          <w:rFonts w:ascii="Calibri" w:hAnsi="Calibri" w:cs="Calibri"/>
        </w:rPr>
      </w:pPr>
    </w:p>
    <w:p w:rsidR="005079CB" w:rsidRPr="006B4973" w:rsidRDefault="005079CB" w:rsidP="00F15877">
      <w:pPr>
        <w:rPr>
          <w:rFonts w:ascii="Calibri" w:hAnsi="Calibri" w:cs="Calibri"/>
        </w:rPr>
      </w:pPr>
    </w:p>
    <w:p w:rsidR="005079CB" w:rsidRPr="006B4973" w:rsidRDefault="005079CB" w:rsidP="00804705">
      <w:pPr>
        <w:jc w:val="right"/>
        <w:rPr>
          <w:rFonts w:ascii="Calibri" w:hAnsi="Calibri" w:cs="Calibri"/>
        </w:rPr>
      </w:pPr>
    </w:p>
    <w:p w:rsidR="005079CB" w:rsidRPr="006B4973" w:rsidRDefault="003E3DB7" w:rsidP="00F1587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10485</wp:posOffset>
                </wp:positionH>
                <wp:positionV relativeFrom="paragraph">
                  <wp:posOffset>96136</wp:posOffset>
                </wp:positionV>
                <wp:extent cx="478465" cy="393405"/>
                <wp:effectExtent l="0" t="0" r="4445" b="63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465" cy="393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C15A1" w:rsidRDefault="006C15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margin-left:.85pt;margin-top:7.55pt;width:37.65pt;height:31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" fillcolor="white [3201]" stroked="f" strokeweight=".5pt">
                <v:textbox>
                  <w:txbxContent>
                    <w:p w:rsidR="006C15A1" w:rsidRDefault="006C15A1"/>
                  </w:txbxContent>
                </v:textbox>
              </v:shape>
            </w:pict>
          </mc:Fallback>
        </mc:AlternateContent>
      </w:r>
    </w:p>
    <w:p w:rsidR="00C05A65" w:rsidRDefault="00C05A65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C15A1" w:rsidRDefault="006C15A1" w:rsidP="0002765A">
      <w:pPr>
        <w:rPr>
          <w:rFonts w:ascii="Calibri" w:hAnsi="Calibri" w:cs="Calibri"/>
          <w:b/>
          <w:bCs/>
          <w:u w:val="single"/>
        </w:rPr>
      </w:pPr>
    </w:p>
    <w:p w:rsidR="00667F11" w:rsidRDefault="00667F11" w:rsidP="0002765A">
      <w:pPr>
        <w:rPr>
          <w:rFonts w:ascii="Calibri" w:hAnsi="Calibri" w:cs="Calibri"/>
          <w:b/>
          <w:bCs/>
          <w:u w:val="single"/>
        </w:rPr>
      </w:pPr>
    </w:p>
    <w:p w:rsidR="00520972" w:rsidRPr="00520972" w:rsidRDefault="00520972" w:rsidP="00520972">
      <w:pPr>
        <w:rPr>
          <w:rFonts w:ascii="Calibri" w:hAnsi="Calibri" w:cs="Calibri"/>
          <w:sz w:val="13"/>
          <w:szCs w:val="13"/>
        </w:rPr>
      </w:pPr>
    </w:p>
    <w:p w:rsidR="00931764" w:rsidRDefault="00931764" w:rsidP="0002765A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_______________________________________________________________________________________</w:t>
      </w:r>
    </w:p>
    <w:p w:rsidR="00931764" w:rsidRPr="00931764" w:rsidRDefault="00931764" w:rsidP="0002765A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931764">
        <w:rPr>
          <w:rFonts w:ascii="Calibri" w:hAnsi="Calibri" w:cs="Calibri"/>
          <w:b/>
          <w:bCs/>
          <w:sz w:val="36"/>
          <w:szCs w:val="36"/>
          <w:u w:val="single"/>
        </w:rPr>
        <w:t>Exam question</w:t>
      </w:r>
      <w:r w:rsidR="002B6904">
        <w:rPr>
          <w:rFonts w:ascii="Calibri" w:hAnsi="Calibri" w:cs="Calibri"/>
          <w:b/>
          <w:bCs/>
          <w:sz w:val="36"/>
          <w:szCs w:val="36"/>
          <w:u w:val="single"/>
        </w:rPr>
        <w:t>s</w:t>
      </w:r>
      <w:r w:rsidRPr="00931764">
        <w:rPr>
          <w:rFonts w:ascii="Calibri" w:hAnsi="Calibri" w:cs="Calibri"/>
          <w:b/>
          <w:bCs/>
          <w:sz w:val="36"/>
          <w:szCs w:val="36"/>
          <w:u w:val="single"/>
        </w:rPr>
        <w:t>:</w:t>
      </w:r>
    </w:p>
    <w:p w:rsidR="000C7E3C" w:rsidRDefault="000C7E3C" w:rsidP="00A261A8">
      <w:pPr>
        <w:rPr>
          <w:rFonts w:ascii="Calibri" w:hAnsi="Calibri" w:cs="Calibri"/>
          <w:b/>
          <w:u w:val="single"/>
        </w:rPr>
      </w:pPr>
    </w:p>
    <w:p w:rsidR="006C15A1" w:rsidRPr="000C7E3C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</w:rPr>
        <w:t>a)</w:t>
      </w:r>
      <w:r w:rsidRPr="000C7E3C">
        <w:rPr>
          <w:rFonts w:ascii="Calibri" w:hAnsi="Calibri" w:cs="Calibri"/>
        </w:rPr>
        <w:t xml:space="preserve">  What is a pathogen?</w:t>
      </w:r>
    </w:p>
    <w:p w:rsidR="006C15A1" w:rsidRDefault="006C15A1" w:rsidP="006C15A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</w:p>
    <w:p w:rsidR="006C15A1" w:rsidRPr="0095096A" w:rsidRDefault="0095096A" w:rsidP="006C15A1">
      <w:pPr>
        <w:rPr>
          <w:rFonts w:ascii="Calibri" w:hAnsi="Calibri" w:cs="Calibri"/>
          <w:color w:val="FF0000"/>
        </w:rPr>
      </w:pPr>
      <w:r w:rsidRPr="0095096A">
        <w:rPr>
          <w:rFonts w:asciiTheme="minorHAnsi" w:eastAsiaTheme="minorEastAsia" w:hAnsi="Calibri" w:cstheme="minorBidi"/>
          <w:color w:val="FF0000"/>
          <w:kern w:val="24"/>
        </w:rPr>
        <w:t>(Micro)organism that causes disease / harm to body / an immune response</w:t>
      </w:r>
    </w:p>
    <w:p w:rsidR="006C15A1" w:rsidRPr="000C7E3C" w:rsidRDefault="006C15A1" w:rsidP="006C15A1">
      <w:pPr>
        <w:jc w:val="right"/>
        <w:rPr>
          <w:rFonts w:ascii="Calibri" w:hAnsi="Calibri" w:cs="Calibri"/>
        </w:rPr>
      </w:pPr>
      <w:r w:rsidRPr="000C7E3C">
        <w:rPr>
          <w:rFonts w:ascii="Calibri" w:hAnsi="Calibri" w:cs="Calibri"/>
          <w:bCs/>
        </w:rPr>
        <w:t>(1)</w:t>
      </w:r>
    </w:p>
    <w:p w:rsidR="006C15A1" w:rsidRPr="00620852" w:rsidRDefault="006C15A1" w:rsidP="006C15A1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b)  </w:t>
      </w: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What is an antigen?</w:t>
      </w:r>
    </w:p>
    <w:p w:rsidR="0095096A" w:rsidRPr="0095096A" w:rsidRDefault="0095096A" w:rsidP="0095096A">
      <w:pPr>
        <w:rPr>
          <w:color w:val="FF0000"/>
          <w:lang w:eastAsia="en-GB"/>
        </w:rPr>
      </w:pPr>
      <w:r w:rsidRPr="0095096A">
        <w:rPr>
          <w:rFonts w:asciiTheme="minorHAnsi" w:eastAsiaTheme="minorEastAsia" w:hAnsi="Calibri" w:cstheme="minorBidi"/>
          <w:color w:val="FF0000"/>
          <w:kern w:val="24"/>
          <w:lang w:eastAsia="en-GB"/>
        </w:rPr>
        <w:t>A molecule; that stimulates an immune response; that causes the production of antibodies.</w:t>
      </w:r>
    </w:p>
    <w:p w:rsidR="0095096A" w:rsidRDefault="0095096A" w:rsidP="006C15A1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</w:p>
    <w:p w:rsidR="006C15A1" w:rsidRDefault="0095096A" w:rsidP="006C15A1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  <w:r w:rsidRPr="0062085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 xml:space="preserve"> </w:t>
      </w:r>
      <w:r w:rsidR="006C15A1" w:rsidRPr="0062085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(2)</w:t>
      </w:r>
    </w:p>
    <w:p w:rsidR="006C15A1" w:rsidRPr="00620852" w:rsidRDefault="006C15A1" w:rsidP="006C15A1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 xml:space="preserve">c)  </w:t>
      </w:r>
      <w:r w:rsidRPr="00620852">
        <w:rPr>
          <w:rFonts w:ascii="Arial" w:hAnsi="Arial" w:cs="Arial"/>
          <w:color w:val="222222"/>
          <w:sz w:val="22"/>
          <w:szCs w:val="22"/>
          <w:lang w:eastAsia="en-GB"/>
        </w:rPr>
        <w:t>What is an antibody?</w:t>
      </w:r>
    </w:p>
    <w:p w:rsidR="0095096A" w:rsidRPr="0095096A" w:rsidRDefault="0095096A" w:rsidP="0095096A">
      <w:pPr>
        <w:rPr>
          <w:color w:val="FF0000"/>
          <w:lang w:eastAsia="en-GB"/>
        </w:rPr>
      </w:pPr>
      <w:r w:rsidRPr="0095096A">
        <w:rPr>
          <w:rFonts w:asciiTheme="minorHAnsi" w:eastAsiaTheme="minorEastAsia" w:hAnsi="Calibri" w:cstheme="minorBidi"/>
          <w:color w:val="FF0000"/>
          <w:kern w:val="24"/>
          <w:lang w:eastAsia="en-GB"/>
        </w:rPr>
        <w:t>A protein; produced by the lymphocytes; in response to the presence of the appropriate antigen.</w:t>
      </w:r>
    </w:p>
    <w:p w:rsidR="0095096A" w:rsidRDefault="0095096A" w:rsidP="006C15A1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</w:p>
    <w:p w:rsidR="006C15A1" w:rsidRPr="00620852" w:rsidRDefault="0095096A" w:rsidP="006C15A1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  <w:r w:rsidRPr="0062085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 xml:space="preserve"> </w:t>
      </w:r>
      <w:r w:rsidR="006C15A1" w:rsidRPr="00620852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(2)</w:t>
      </w:r>
    </w:p>
    <w:p w:rsidR="006C15A1" w:rsidRPr="00620852" w:rsidRDefault="006C15A1" w:rsidP="006C15A1">
      <w:pPr>
        <w:shd w:val="clear" w:color="auto" w:fill="FFFFFF"/>
        <w:spacing w:before="60" w:line="240" w:lineRule="atLeas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</w:p>
    <w:p w:rsidR="006C15A1" w:rsidRPr="00844A57" w:rsidRDefault="006C15A1" w:rsidP="006C15A1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  <w:r>
        <w:rPr>
          <w:rFonts w:ascii="Arial" w:hAnsi="Arial" w:cs="Arial"/>
          <w:color w:val="222222"/>
          <w:sz w:val="22"/>
          <w:szCs w:val="22"/>
          <w:lang w:eastAsia="en-GB"/>
        </w:rPr>
        <w:t xml:space="preserve">d) </w:t>
      </w:r>
      <w:r w:rsidRPr="00844A57">
        <w:rPr>
          <w:rFonts w:ascii="Arial" w:hAnsi="Arial" w:cs="Arial"/>
          <w:color w:val="222222"/>
          <w:sz w:val="22"/>
          <w:szCs w:val="22"/>
          <w:lang w:eastAsia="en-GB"/>
        </w:rPr>
        <w:t>Describe how phagocytosis of a virus leads to presentation of its antigens.</w:t>
      </w:r>
    </w:p>
    <w:p w:rsidR="006C15A1" w:rsidRDefault="006C15A1" w:rsidP="006C15A1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  <w:lang w:eastAsia="en-GB"/>
        </w:rPr>
      </w:pPr>
    </w:p>
    <w:p w:rsidR="00002308" w:rsidRPr="00002308" w:rsidRDefault="00002308" w:rsidP="00002308">
      <w:pPr>
        <w:pStyle w:val="NormalWeb"/>
        <w:spacing w:before="154" w:beforeAutospacing="0" w:after="0" w:afterAutospacing="0"/>
      </w:pPr>
      <w:r w:rsidRPr="00002308">
        <w:rPr>
          <w:rFonts w:asciiTheme="minorHAnsi" w:eastAsiaTheme="minorEastAsia" w:hAnsi="Calibri" w:cstheme="minorBidi"/>
          <w:color w:val="FF0000"/>
          <w:kern w:val="24"/>
        </w:rPr>
        <w:t>1.      Phagosome / vesicle fuses with lysosome;</w:t>
      </w:r>
    </w:p>
    <w:p w:rsidR="00002308" w:rsidRPr="00002308" w:rsidRDefault="00002308" w:rsidP="00002308">
      <w:pPr>
        <w:pStyle w:val="NormalWeb"/>
        <w:spacing w:before="154" w:beforeAutospacing="0" w:after="0" w:afterAutospacing="0"/>
      </w:pPr>
      <w:r w:rsidRPr="00002308">
        <w:rPr>
          <w:rFonts w:asciiTheme="minorHAnsi" w:eastAsiaTheme="minorEastAsia" w:hAnsi="Calibri" w:cstheme="minorBidi"/>
          <w:color w:val="FF0000"/>
          <w:kern w:val="24"/>
        </w:rPr>
        <w:t>2.   </w:t>
      </w:r>
      <w:proofErr w:type="gramStart"/>
      <w:r w:rsidRPr="00002308">
        <w:rPr>
          <w:rFonts w:asciiTheme="minorHAnsi" w:eastAsiaTheme="minorEastAsia" w:hAnsi="Calibri" w:cstheme="minorBidi"/>
          <w:color w:val="FF0000"/>
          <w:kern w:val="24"/>
        </w:rPr>
        <w:t>   (</w:t>
      </w:r>
      <w:proofErr w:type="gramEnd"/>
      <w:r w:rsidRPr="00002308">
        <w:rPr>
          <w:rFonts w:asciiTheme="minorHAnsi" w:eastAsiaTheme="minorEastAsia" w:hAnsi="Calibri" w:cstheme="minorBidi"/>
          <w:color w:val="FF0000"/>
          <w:kern w:val="24"/>
        </w:rPr>
        <w:t>Virus) destroyed by lysozymes / hydrolytic enzymes;</w:t>
      </w:r>
    </w:p>
    <w:p w:rsidR="00002308" w:rsidRPr="00002308" w:rsidRDefault="00002308" w:rsidP="00002308">
      <w:pPr>
        <w:pStyle w:val="NormalWeb"/>
        <w:spacing w:before="154" w:beforeAutospacing="0" w:after="0" w:afterAutospacing="0"/>
      </w:pPr>
      <w:r w:rsidRPr="00002308">
        <w:rPr>
          <w:rFonts w:asciiTheme="minorHAnsi" w:eastAsiaTheme="minorEastAsia" w:hAnsi="Calibri" w:cstheme="minorBidi"/>
          <w:color w:val="FF0000"/>
          <w:kern w:val="24"/>
        </w:rPr>
        <w:t>3.      Peptides / antigen (from virus) are displayed on the cell </w:t>
      </w:r>
      <w:r w:rsidRPr="00002308">
        <w:rPr>
          <w:rFonts w:asciiTheme="minorHAnsi" w:eastAsiaTheme="minorEastAsia" w:hAnsi="Calibri" w:cstheme="minorBidi"/>
          <w:color w:val="FF0000"/>
          <w:kern w:val="24"/>
          <w:u w:val="single"/>
        </w:rPr>
        <w:t>membrane</w:t>
      </w:r>
      <w:r w:rsidRPr="00002308">
        <w:rPr>
          <w:rFonts w:asciiTheme="minorHAnsi" w:eastAsiaTheme="minorEastAsia" w:hAnsi="Calibri" w:cstheme="minorBidi"/>
          <w:color w:val="FF0000"/>
          <w:kern w:val="24"/>
        </w:rPr>
        <w:t>;</w:t>
      </w:r>
    </w:p>
    <w:p w:rsidR="00002308" w:rsidRPr="00002308" w:rsidRDefault="00002308" w:rsidP="00002308">
      <w:pPr>
        <w:pStyle w:val="NormalWeb"/>
        <w:spacing w:before="154" w:beforeAutospacing="0" w:after="0" w:afterAutospacing="0"/>
      </w:pPr>
      <w:r w:rsidRPr="00002308">
        <w:rPr>
          <w:rFonts w:asciiTheme="minorHAnsi" w:eastAsiaTheme="minorEastAsia" w:hAnsi="Calibri" w:cstheme="minorBidi"/>
          <w:i/>
          <w:iCs/>
          <w:color w:val="FF0000"/>
          <w:kern w:val="24"/>
        </w:rPr>
        <w:t>1.      Accept vacuole fuses with lysosome</w:t>
      </w:r>
    </w:p>
    <w:p w:rsidR="00002308" w:rsidRPr="00002308" w:rsidRDefault="00002308" w:rsidP="00002308">
      <w:pPr>
        <w:pStyle w:val="NormalWeb"/>
        <w:spacing w:before="154" w:beforeAutospacing="0" w:after="0" w:afterAutospacing="0"/>
      </w:pPr>
      <w:r w:rsidRPr="00002308">
        <w:rPr>
          <w:rFonts w:asciiTheme="minorHAnsi" w:eastAsiaTheme="minorEastAsia" w:hAnsi="Calibri" w:cstheme="minorBidi"/>
          <w:i/>
          <w:iCs/>
          <w:color w:val="FF0000"/>
          <w:kern w:val="24"/>
        </w:rPr>
        <w:t>1.      Reject virus fuses with lysosome</w:t>
      </w:r>
    </w:p>
    <w:p w:rsidR="006C15A1" w:rsidRPr="00002308" w:rsidRDefault="00002308" w:rsidP="0000230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  <w:lang w:eastAsia="en-GB"/>
        </w:rPr>
      </w:pPr>
      <w:r w:rsidRPr="00844A57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 xml:space="preserve"> </w:t>
      </w:r>
      <w:r w:rsidR="006C15A1" w:rsidRPr="00844A57">
        <w:rPr>
          <w:rFonts w:ascii="Arial" w:hAnsi="Arial" w:cs="Arial"/>
          <w:b/>
          <w:bCs/>
          <w:color w:val="222222"/>
          <w:sz w:val="20"/>
          <w:szCs w:val="20"/>
          <w:lang w:eastAsia="en-GB"/>
        </w:rPr>
        <w:t>(3)</w:t>
      </w:r>
    </w:p>
    <w:p w:rsidR="006C15A1" w:rsidRPr="009872D4" w:rsidRDefault="006C15A1" w:rsidP="006C15A1">
      <w:p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72D4">
        <w:rPr>
          <w:rFonts w:ascii="Arial" w:hAnsi="Arial" w:cs="Arial"/>
          <w:color w:val="222222"/>
          <w:sz w:val="22"/>
          <w:szCs w:val="22"/>
        </w:rPr>
        <w:t> </w:t>
      </w:r>
      <w:r>
        <w:rPr>
          <w:rFonts w:ascii="Arial" w:hAnsi="Arial" w:cs="Arial"/>
          <w:color w:val="222222"/>
          <w:sz w:val="22"/>
          <w:szCs w:val="22"/>
        </w:rPr>
        <w:t xml:space="preserve">e)     </w:t>
      </w:r>
      <w:r w:rsidRPr="009872D4">
        <w:rPr>
          <w:rFonts w:ascii="Arial" w:hAnsi="Arial" w:cs="Arial"/>
          <w:color w:val="222222"/>
          <w:sz w:val="22"/>
          <w:szCs w:val="22"/>
        </w:rPr>
        <w:t>Give </w:t>
      </w:r>
      <w:r w:rsidRPr="009872D4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9872D4">
        <w:rPr>
          <w:rFonts w:ascii="Arial" w:hAnsi="Arial" w:cs="Arial"/>
          <w:color w:val="222222"/>
          <w:sz w:val="22"/>
          <w:szCs w:val="22"/>
        </w:rPr>
        <w:t> structures a bacterial cell may have that a white blood cell does not have.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e) Two suitable structures;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u w:val="single"/>
          <w:lang w:eastAsia="en-GB"/>
        </w:rPr>
        <w:t>Examples</w:t>
      </w: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,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1.      Cell wall;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2.      Capsule / slime layer;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3.      Circular DNA;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i/>
          <w:iCs/>
          <w:color w:val="FF0000"/>
          <w:kern w:val="24"/>
          <w:lang w:eastAsia="en-GB"/>
        </w:rPr>
        <w:t>Reject “circular </w:t>
      </w:r>
      <w:r w:rsidRPr="00002308">
        <w:rPr>
          <w:rFonts w:asciiTheme="minorHAnsi" w:eastAsiaTheme="minorEastAsia" w:hAnsi="Calibri" w:cstheme="minorBidi"/>
          <w:i/>
          <w:iCs/>
          <w:color w:val="FF0000"/>
          <w:kern w:val="24"/>
          <w:u w:val="single"/>
          <w:lang w:eastAsia="en-GB"/>
        </w:rPr>
        <w:t>chromosome</w:t>
      </w:r>
      <w:r w:rsidRPr="00002308">
        <w:rPr>
          <w:rFonts w:asciiTheme="minorHAnsi" w:eastAsiaTheme="minorEastAsia" w:hAnsi="Calibri" w:cstheme="minorBidi"/>
          <w:i/>
          <w:iCs/>
          <w:color w:val="FF0000"/>
          <w:kern w:val="24"/>
          <w:lang w:eastAsia="en-GB"/>
        </w:rPr>
        <w:t>”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4.      Naked DNA / DNA without histones;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5.      Flagellum;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6.      Plasmid;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7.      Pilus;</w:t>
      </w:r>
    </w:p>
    <w:p w:rsidR="00002308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8.      70s / smaller ribosomes;</w:t>
      </w:r>
    </w:p>
    <w:p w:rsidR="006C15A1" w:rsidRPr="00002308" w:rsidRDefault="00002308" w:rsidP="00002308">
      <w:pPr>
        <w:spacing w:before="144"/>
        <w:rPr>
          <w:lang w:eastAsia="en-GB"/>
        </w:rPr>
      </w:pPr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9.      </w:t>
      </w:r>
      <w:proofErr w:type="spellStart"/>
      <w:proofErr w:type="gramStart"/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Mesosome</w:t>
      </w:r>
      <w:proofErr w:type="spellEnd"/>
      <w:r w:rsidRPr="00002308">
        <w:rPr>
          <w:rFonts w:asciiTheme="minorHAnsi" w:eastAsiaTheme="minorEastAsia" w:hAnsi="Calibri" w:cstheme="minorBidi"/>
          <w:color w:val="FF0000"/>
          <w:kern w:val="24"/>
          <w:lang w:eastAsia="en-GB"/>
        </w:rPr>
        <w:t>;</w:t>
      </w:r>
      <w:r>
        <w:rPr>
          <w:lang w:eastAsia="en-GB"/>
        </w:rPr>
        <w:t xml:space="preserve">   </w:t>
      </w:r>
      <w:proofErr w:type="gramEnd"/>
      <w:r>
        <w:rPr>
          <w:lang w:eastAsia="en-GB"/>
        </w:rPr>
        <w:t xml:space="preserve">                                                                                                                                          </w:t>
      </w:r>
      <w:r w:rsidR="006C15A1" w:rsidRPr="00716B8E">
        <w:rPr>
          <w:rFonts w:asciiTheme="minorHAnsi" w:hAnsiTheme="minorHAnsi" w:cstheme="minorHAnsi"/>
          <w:b/>
          <w:color w:val="222222"/>
          <w:sz w:val="22"/>
          <w:szCs w:val="22"/>
        </w:rPr>
        <w:t xml:space="preserve"> (2)</w:t>
      </w:r>
    </w:p>
    <w:p w:rsidR="002B6904" w:rsidRDefault="002B6904" w:rsidP="00A261A8">
      <w:pPr>
        <w:rPr>
          <w:rFonts w:ascii="Calibri" w:hAnsi="Calibri" w:cs="Calibri"/>
          <w:b/>
          <w:u w:val="single"/>
        </w:rPr>
      </w:pPr>
      <w:bookmarkStart w:id="0" w:name="_GoBack"/>
      <w:bookmarkEnd w:id="0"/>
    </w:p>
    <w:p w:rsidR="002B6904" w:rsidRDefault="002B6904" w:rsidP="00A261A8">
      <w:pPr>
        <w:rPr>
          <w:rFonts w:ascii="Calibri" w:hAnsi="Calibri" w:cs="Calibri"/>
          <w:b/>
          <w:u w:val="single"/>
        </w:rPr>
      </w:pPr>
    </w:p>
    <w:p w:rsidR="002A2F64" w:rsidRDefault="0042408E" w:rsidP="00A261A8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F9EFA9F" wp14:editId="4101A477">
                <wp:simplePos x="0" y="0"/>
                <wp:positionH relativeFrom="column">
                  <wp:posOffset>-85060</wp:posOffset>
                </wp:positionH>
                <wp:positionV relativeFrom="paragraph">
                  <wp:posOffset>138223</wp:posOffset>
                </wp:positionV>
                <wp:extent cx="6653914" cy="1190847"/>
                <wp:effectExtent l="12700" t="12700" r="13970" b="158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3914" cy="119084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93A51" id="Rectangle 45" o:spid="_x0000_s1026" style="position:absolute;margin-left:-6.7pt;margin-top:10.9pt;width:523.95pt;height:93.7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" filled="f" strokecolor="black [3213]" strokeweight="2pt"/>
            </w:pict>
          </mc:Fallback>
        </mc:AlternateContent>
      </w:r>
    </w:p>
    <w:p w:rsidR="002A2F64" w:rsidRPr="002C21F9" w:rsidRDefault="002A2F64" w:rsidP="00A261A8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Outcome:</w:t>
      </w:r>
    </w:p>
    <w:p w:rsidR="002C21F9" w:rsidRPr="002C21F9" w:rsidRDefault="002C21F9" w:rsidP="002C21F9">
      <w:pPr>
        <w:framePr w:hSpace="180" w:wrap="around" w:vAnchor="text" w:hAnchor="margin" w:y="206"/>
        <w:spacing w:before="120" w:after="120" w:line="260" w:lineRule="atLeast"/>
        <w:rPr>
          <w:rFonts w:ascii="Calibri" w:hAnsi="Calibri" w:cs="Calibri"/>
        </w:rPr>
      </w:pPr>
      <w:r w:rsidRPr="002C21F9">
        <w:rPr>
          <w:rFonts w:ascii="Calibri" w:hAnsi="Calibri" w:cs="Calibri"/>
        </w:rPr>
        <w:t>Describe the role of T lymphocytes to a foreign antigen (the cellular response) including:</w:t>
      </w:r>
    </w:p>
    <w:p w:rsidR="002C21F9" w:rsidRPr="002C21F9" w:rsidRDefault="002C21F9" w:rsidP="00FD7EDC">
      <w:pPr>
        <w:pStyle w:val="ListParagraph"/>
        <w:framePr w:hSpace="180" w:wrap="around" w:vAnchor="text" w:hAnchor="margin" w:y="206"/>
        <w:numPr>
          <w:ilvl w:val="0"/>
          <w:numId w:val="1"/>
        </w:numPr>
        <w:spacing w:before="120" w:after="120" w:line="260" w:lineRule="atLeast"/>
        <w:rPr>
          <w:rFonts w:ascii="Calibri" w:hAnsi="Calibri" w:cs="Calibri"/>
        </w:rPr>
      </w:pPr>
      <w:r w:rsidRPr="002C21F9">
        <w:rPr>
          <w:rFonts w:ascii="Calibri" w:hAnsi="Calibri" w:cs="Calibri"/>
        </w:rPr>
        <w:t>The role of antigen-presenting cells.</w:t>
      </w:r>
    </w:p>
    <w:p w:rsidR="002C21F9" w:rsidRPr="002C21F9" w:rsidRDefault="002C21F9" w:rsidP="00FD7EDC">
      <w:pPr>
        <w:pStyle w:val="ListParagraph"/>
        <w:numPr>
          <w:ilvl w:val="0"/>
          <w:numId w:val="1"/>
        </w:numPr>
        <w:rPr>
          <w:rFonts w:ascii="Calibri" w:hAnsi="Calibri" w:cs="Calibri"/>
          <w:bCs/>
        </w:rPr>
      </w:pPr>
      <w:r w:rsidRPr="002C21F9">
        <w:rPr>
          <w:rFonts w:ascii="Calibri" w:hAnsi="Calibri" w:cs="Calibri"/>
        </w:rPr>
        <w:t>The role of helper T cells (T</w:t>
      </w:r>
      <w:r w:rsidRPr="002C21F9">
        <w:rPr>
          <w:rFonts w:ascii="Calibri" w:hAnsi="Calibri" w:cs="Calibri"/>
          <w:vertAlign w:val="subscript"/>
        </w:rPr>
        <w:t xml:space="preserve">H </w:t>
      </w:r>
      <w:r w:rsidRPr="002C21F9">
        <w:rPr>
          <w:rFonts w:ascii="Calibri" w:hAnsi="Calibri" w:cs="Calibri"/>
        </w:rPr>
        <w:t>cells) in stimulating cytotoxic T cells (T</w:t>
      </w:r>
      <w:r w:rsidRPr="002C21F9">
        <w:rPr>
          <w:rFonts w:ascii="Calibri" w:hAnsi="Calibri" w:cs="Calibri"/>
          <w:vertAlign w:val="subscript"/>
        </w:rPr>
        <w:t xml:space="preserve">C </w:t>
      </w:r>
      <w:r w:rsidRPr="002C21F9">
        <w:rPr>
          <w:rFonts w:ascii="Calibri" w:hAnsi="Calibri" w:cs="Calibri"/>
        </w:rPr>
        <w:t>cells), B cells and phagocytes.</w:t>
      </w:r>
    </w:p>
    <w:p w:rsidR="002A2F64" w:rsidRDefault="002A2F64" w:rsidP="00A261A8">
      <w:pPr>
        <w:rPr>
          <w:rFonts w:ascii="Calibri" w:hAnsi="Calibri" w:cs="Calibri"/>
          <w:b/>
          <w:u w:val="single"/>
        </w:rPr>
      </w:pPr>
    </w:p>
    <w:p w:rsidR="00C0533F" w:rsidRDefault="00C0533F" w:rsidP="00A261A8">
      <w:pPr>
        <w:rPr>
          <w:rFonts w:ascii="Calibri" w:hAnsi="Calibri" w:cs="Calibri"/>
          <w:b/>
          <w:u w:val="single"/>
        </w:rPr>
      </w:pPr>
    </w:p>
    <w:p w:rsidR="00C0533F" w:rsidRPr="00C0533F" w:rsidRDefault="00C0533F" w:rsidP="00FD7EDC">
      <w:pPr>
        <w:pStyle w:val="ListParagraph"/>
        <w:numPr>
          <w:ilvl w:val="0"/>
          <w:numId w:val="5"/>
        </w:numPr>
        <w:rPr>
          <w:rFonts w:ascii="Calibri" w:hAnsi="Calibri" w:cs="Calibri"/>
          <w:b/>
          <w:sz w:val="36"/>
          <w:szCs w:val="36"/>
          <w:u w:val="single"/>
        </w:rPr>
      </w:pPr>
      <w:r w:rsidRPr="00C0533F">
        <w:rPr>
          <w:rFonts w:ascii="Calibri" w:hAnsi="Calibri" w:cs="Calibri"/>
          <w:b/>
          <w:sz w:val="36"/>
          <w:szCs w:val="36"/>
          <w:u w:val="single"/>
        </w:rPr>
        <w:t>The specific immune response and cell mediated immunity</w:t>
      </w:r>
    </w:p>
    <w:p w:rsidR="00C0533F" w:rsidRDefault="00C0533F" w:rsidP="00A261A8">
      <w:pPr>
        <w:rPr>
          <w:rFonts w:ascii="Calibri" w:hAnsi="Calibri" w:cs="Calibri"/>
          <w:b/>
          <w:u w:val="single"/>
        </w:rPr>
      </w:pPr>
    </w:p>
    <w:p w:rsidR="002A2F64" w:rsidRDefault="003E3DB7" w:rsidP="00A261A8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A55DF4F" wp14:editId="7B64D2DB">
                <wp:simplePos x="0" y="0"/>
                <wp:positionH relativeFrom="column">
                  <wp:posOffset>10160</wp:posOffset>
                </wp:positionH>
                <wp:positionV relativeFrom="paragraph">
                  <wp:posOffset>180340</wp:posOffset>
                </wp:positionV>
                <wp:extent cx="478155" cy="393065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55" cy="393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C15A1" w:rsidRDefault="006C15A1" w:rsidP="003E3D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5DF4F" id="Text Box 57" o:spid="_x0000_s1028" type="#_x0000_t202" style="position:absolute;margin-left:.8pt;margin-top:14.2pt;width:37.65pt;height:30.9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" filled="f" stroked="f" strokeweight=".5pt">
                <v:textbox>
                  <w:txbxContent>
                    <w:p w:rsidR="006C15A1" w:rsidRDefault="006C15A1" w:rsidP="003E3DB7"/>
                  </w:txbxContent>
                </v:textbox>
              </v:shape>
            </w:pict>
          </mc:Fallback>
        </mc:AlternateContent>
      </w:r>
      <w:r w:rsidR="00E62633">
        <w:rPr>
          <w:rFonts w:ascii="Calibri" w:hAnsi="Calibri" w:cs="Calibri"/>
          <w:b/>
          <w:u w:val="single"/>
        </w:rPr>
        <w:t>Overview of the specific immune response</w:t>
      </w:r>
    </w:p>
    <w:p w:rsidR="00E62633" w:rsidRDefault="00E62633" w:rsidP="00E62633">
      <w:pPr>
        <w:jc w:val="right"/>
        <w:rPr>
          <w:rFonts w:ascii="Calibri" w:hAnsi="Calibri" w:cs="Calibri"/>
          <w:bCs/>
        </w:rPr>
      </w:pP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</w:rPr>
        <w:t xml:space="preserve">The response is </w:t>
      </w:r>
      <w:r>
        <w:rPr>
          <w:rFonts w:ascii="Calibri" w:hAnsi="Calibri" w:cs="Calibri"/>
          <w:bCs/>
          <w:color w:val="FF0000"/>
        </w:rPr>
        <w:t xml:space="preserve">slower </w:t>
      </w:r>
      <w:r>
        <w:rPr>
          <w:rFonts w:ascii="Calibri" w:hAnsi="Calibri" w:cs="Calibri"/>
          <w:bCs/>
          <w:color w:val="000000" w:themeColor="text1"/>
        </w:rPr>
        <w:t xml:space="preserve">and </w:t>
      </w:r>
      <w:r>
        <w:rPr>
          <w:rFonts w:ascii="Calibri" w:hAnsi="Calibri" w:cs="Calibri"/>
          <w:bCs/>
          <w:color w:val="FF0000"/>
        </w:rPr>
        <w:t xml:space="preserve">specific </w:t>
      </w:r>
      <w:r>
        <w:rPr>
          <w:rFonts w:ascii="Calibri" w:hAnsi="Calibri" w:cs="Calibri"/>
          <w:bCs/>
          <w:color w:val="000000" w:themeColor="text1"/>
        </w:rPr>
        <w:t xml:space="preserve">for </w:t>
      </w:r>
      <w:r>
        <w:rPr>
          <w:rFonts w:ascii="Calibri" w:hAnsi="Calibri" w:cs="Calibri"/>
          <w:bCs/>
          <w:color w:val="FF0000"/>
        </w:rPr>
        <w:t xml:space="preserve">one </w:t>
      </w:r>
      <w:r>
        <w:rPr>
          <w:rFonts w:ascii="Calibri" w:hAnsi="Calibri" w:cs="Calibri"/>
          <w:bCs/>
          <w:color w:val="000000" w:themeColor="text1"/>
        </w:rPr>
        <w:t xml:space="preserve">pathogen. </w:t>
      </w: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:rsidR="00E62633" w:rsidRP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 w:rsidRPr="00E62633">
        <w:rPr>
          <w:rFonts w:ascii="Calibri" w:hAnsi="Calibri" w:cs="Calibri"/>
          <w:bCs/>
          <w:color w:val="000000" w:themeColor="text1"/>
        </w:rPr>
        <w:t>Could be:</w:t>
      </w: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FF0000"/>
        </w:rPr>
        <w:t xml:space="preserve">Cell mediated </w:t>
      </w:r>
      <w:r>
        <w:rPr>
          <w:rFonts w:ascii="Calibri" w:hAnsi="Calibri" w:cs="Calibri"/>
          <w:bCs/>
          <w:color w:val="000000" w:themeColor="text1"/>
        </w:rPr>
        <w:t xml:space="preserve">response by </w:t>
      </w:r>
      <w:r>
        <w:rPr>
          <w:rFonts w:ascii="Calibri" w:hAnsi="Calibri" w:cs="Calibri"/>
          <w:bCs/>
          <w:color w:val="FF0000"/>
        </w:rPr>
        <w:t xml:space="preserve">T-lymphocytes </w:t>
      </w:r>
      <w:r>
        <w:rPr>
          <w:rFonts w:ascii="Calibri" w:hAnsi="Calibri" w:cs="Calibri"/>
          <w:bCs/>
          <w:color w:val="000000" w:themeColor="text1"/>
        </w:rPr>
        <w:t>(</w:t>
      </w:r>
      <w:r w:rsidR="00274F94">
        <w:rPr>
          <w:rFonts w:ascii="Calibri" w:hAnsi="Calibri" w:cs="Calibri"/>
          <w:bCs/>
          <w:color w:val="000000" w:themeColor="text1"/>
        </w:rPr>
        <w:t>immunity involving body cells</w:t>
      </w:r>
      <w:r>
        <w:rPr>
          <w:rFonts w:ascii="Calibri" w:hAnsi="Calibri" w:cs="Calibri"/>
          <w:bCs/>
          <w:color w:val="000000" w:themeColor="text1"/>
        </w:rPr>
        <w:t>).</w:t>
      </w: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FF0000"/>
        </w:rPr>
        <w:t xml:space="preserve">Humoral </w:t>
      </w:r>
      <w:r>
        <w:rPr>
          <w:rFonts w:ascii="Calibri" w:hAnsi="Calibri" w:cs="Calibri"/>
          <w:bCs/>
          <w:color w:val="000000" w:themeColor="text1"/>
        </w:rPr>
        <w:t xml:space="preserve">response by </w:t>
      </w:r>
      <w:r>
        <w:rPr>
          <w:rFonts w:ascii="Calibri" w:hAnsi="Calibri" w:cs="Calibri"/>
          <w:bCs/>
          <w:color w:val="FF0000"/>
        </w:rPr>
        <w:t xml:space="preserve">B-lymphocytes </w:t>
      </w:r>
      <w:r>
        <w:rPr>
          <w:rFonts w:ascii="Calibri" w:hAnsi="Calibri" w:cs="Calibri"/>
          <w:bCs/>
          <w:color w:val="000000" w:themeColor="text1"/>
        </w:rPr>
        <w:t>(produce proteins called antibodies that aid in the destruction).</w:t>
      </w: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It is </w:t>
      </w:r>
      <w:r w:rsidRPr="002B180B">
        <w:rPr>
          <w:rFonts w:ascii="Calibri" w:hAnsi="Calibri" w:cs="Calibri"/>
          <w:b/>
          <w:bCs/>
          <w:color w:val="000000" w:themeColor="text1"/>
        </w:rPr>
        <w:t>specific</w:t>
      </w:r>
      <w:r>
        <w:rPr>
          <w:rFonts w:ascii="Calibri" w:hAnsi="Calibri" w:cs="Calibri"/>
          <w:bCs/>
          <w:color w:val="000000" w:themeColor="text1"/>
        </w:rPr>
        <w:t xml:space="preserve"> because:</w:t>
      </w:r>
    </w:p>
    <w:p w:rsidR="00E62633" w:rsidRDefault="00E62633" w:rsidP="00A261A8">
      <w:pPr>
        <w:rPr>
          <w:rFonts w:ascii="Calibri" w:hAnsi="Calibri" w:cs="Calibri"/>
          <w:bCs/>
          <w:color w:val="000000" w:themeColor="text1"/>
        </w:rPr>
      </w:pPr>
    </w:p>
    <w:p w:rsidR="00E62633" w:rsidRPr="00E62633" w:rsidRDefault="00E62633" w:rsidP="00A261A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Each pathogen has a </w:t>
      </w:r>
      <w:r w:rsidRPr="00E62633">
        <w:rPr>
          <w:rFonts w:ascii="Calibri" w:hAnsi="Calibri" w:cs="Calibri"/>
          <w:b/>
          <w:bCs/>
          <w:color w:val="000000" w:themeColor="text1"/>
        </w:rPr>
        <w:t>specific shaped antigen</w:t>
      </w:r>
      <w:r w:rsidRPr="00E62633">
        <w:rPr>
          <w:rFonts w:ascii="Calibri" w:hAnsi="Calibri" w:cs="Calibri"/>
          <w:bCs/>
          <w:color w:val="000000" w:themeColor="text1"/>
        </w:rPr>
        <w:t xml:space="preserve"> </w:t>
      </w:r>
      <w:r>
        <w:rPr>
          <w:rFonts w:ascii="Calibri" w:hAnsi="Calibri" w:cs="Calibri"/>
          <w:bCs/>
          <w:color w:val="000000" w:themeColor="text1"/>
        </w:rPr>
        <w:t xml:space="preserve">on its surface. These are different for different types or species of pathogen. </w:t>
      </w:r>
    </w:p>
    <w:p w:rsidR="003E3DB7" w:rsidRDefault="003E3DB7" w:rsidP="003E3DB7">
      <w:pPr>
        <w:rPr>
          <w:rFonts w:ascii="Calibri" w:hAnsi="Calibri" w:cs="Calibri"/>
        </w:rPr>
      </w:pPr>
    </w:p>
    <w:p w:rsidR="00E62633" w:rsidRDefault="00E62633" w:rsidP="003E3DB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It is </w:t>
      </w:r>
      <w:r w:rsidRPr="002B180B">
        <w:rPr>
          <w:rFonts w:ascii="Calibri" w:hAnsi="Calibri" w:cs="Calibri"/>
          <w:b/>
        </w:rPr>
        <w:t>slower</w:t>
      </w:r>
      <w:r>
        <w:rPr>
          <w:rFonts w:ascii="Calibri" w:hAnsi="Calibri" w:cs="Calibri"/>
        </w:rPr>
        <w:t xml:space="preserve"> because:</w:t>
      </w:r>
    </w:p>
    <w:p w:rsidR="00E62633" w:rsidRDefault="00E62633" w:rsidP="003E3DB7">
      <w:pPr>
        <w:rPr>
          <w:rFonts w:ascii="Calibri" w:hAnsi="Calibri" w:cs="Calibri"/>
        </w:rPr>
      </w:pPr>
    </w:p>
    <w:p w:rsidR="00E62633" w:rsidRDefault="00E62633" w:rsidP="003E3DB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Specific lymphocytes exist in the body already</w:t>
      </w:r>
      <w:r w:rsidR="002B180B">
        <w:rPr>
          <w:rFonts w:ascii="Calibri" w:hAnsi="Calibri" w:cs="Calibri"/>
        </w:rPr>
        <w:t xml:space="preserve">, there are millions of different types which each recognise a different antigen. They have proteins (receptors) on the surface that bind to proteins (antigens) recognised as foreign on a pathogen. </w:t>
      </w:r>
    </w:p>
    <w:p w:rsidR="003E3DB7" w:rsidRDefault="003E3DB7" w:rsidP="00A261A8">
      <w:pPr>
        <w:rPr>
          <w:rFonts w:ascii="Calibri" w:hAnsi="Calibri" w:cs="Calibri"/>
          <w:b/>
          <w:u w:val="single"/>
        </w:rPr>
      </w:pPr>
    </w:p>
    <w:p w:rsidR="002B180B" w:rsidRPr="002B180B" w:rsidRDefault="002B180B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It is receptor is </w:t>
      </w:r>
      <w:r w:rsidRPr="00E450CD">
        <w:rPr>
          <w:rFonts w:ascii="Calibri" w:hAnsi="Calibri" w:cs="Calibri"/>
          <w:b/>
        </w:rPr>
        <w:t>specific</w:t>
      </w:r>
      <w:r>
        <w:rPr>
          <w:rFonts w:ascii="Calibri" w:hAnsi="Calibri" w:cs="Calibri"/>
        </w:rPr>
        <w:t xml:space="preserve"> </w:t>
      </w:r>
      <w:r w:rsidR="00E450CD">
        <w:rPr>
          <w:rFonts w:ascii="Calibri" w:hAnsi="Calibri" w:cs="Calibri"/>
        </w:rPr>
        <w:t xml:space="preserve">to- and </w:t>
      </w:r>
      <w:r w:rsidR="00E450CD" w:rsidRPr="00E450CD">
        <w:rPr>
          <w:rFonts w:ascii="Calibri" w:hAnsi="Calibri" w:cs="Calibri"/>
          <w:b/>
        </w:rPr>
        <w:t>responds</w:t>
      </w:r>
      <w:r w:rsidR="00E450CD">
        <w:rPr>
          <w:rFonts w:ascii="Calibri" w:hAnsi="Calibri" w:cs="Calibri"/>
        </w:rPr>
        <w:t xml:space="preserve"> to- </w:t>
      </w:r>
      <w:r w:rsidR="00E450CD" w:rsidRPr="00E450CD">
        <w:rPr>
          <w:rFonts w:ascii="Calibri" w:hAnsi="Calibri" w:cs="Calibri"/>
          <w:b/>
        </w:rPr>
        <w:t>one antigen only</w:t>
      </w:r>
      <w:r w:rsidR="00E450CD">
        <w:rPr>
          <w:rFonts w:ascii="Calibri" w:hAnsi="Calibri" w:cs="Calibri"/>
        </w:rPr>
        <w:t xml:space="preserve"> because:</w:t>
      </w:r>
    </w:p>
    <w:p w:rsidR="002A2F64" w:rsidRDefault="002A2F64" w:rsidP="00A261A8">
      <w:pPr>
        <w:rPr>
          <w:rFonts w:ascii="Calibri" w:hAnsi="Calibri" w:cs="Calibri"/>
          <w:b/>
          <w:u w:val="single"/>
        </w:rPr>
      </w:pPr>
    </w:p>
    <w:p w:rsidR="00E450CD" w:rsidRDefault="00E450CD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There are millions of different types of lymphocyte each with a different receptor. </w:t>
      </w:r>
    </w:p>
    <w:p w:rsidR="00E450CD" w:rsidRDefault="00E450CD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There’s only a few of each so not enough to overcome an invasion so specific lymphocytes need to divide by mitosis to produce large numbers of clones (clonal selection). This takes time. </w:t>
      </w:r>
    </w:p>
    <w:p w:rsidR="00274F94" w:rsidRDefault="00274F94" w:rsidP="00A261A8">
      <w:pPr>
        <w:rPr>
          <w:rFonts w:ascii="Calibri" w:hAnsi="Calibri" w:cs="Calibri"/>
        </w:rPr>
      </w:pPr>
    </w:p>
    <w:p w:rsidR="00274F94" w:rsidRDefault="00274F94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Where are the two types of lymphocytes made and matured?</w:t>
      </w:r>
    </w:p>
    <w:p w:rsidR="00274F94" w:rsidRDefault="00274F94" w:rsidP="00A261A8">
      <w:pPr>
        <w:rPr>
          <w:rFonts w:ascii="Calibri" w:hAnsi="Calibri" w:cs="Calibri"/>
        </w:rPr>
      </w:pPr>
    </w:p>
    <w:p w:rsidR="00274F94" w:rsidRDefault="00274F94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T- lymphocytes:</w:t>
      </w:r>
    </w:p>
    <w:p w:rsidR="00274F94" w:rsidRDefault="00274F94" w:rsidP="00A261A8">
      <w:pPr>
        <w:rPr>
          <w:rFonts w:ascii="Calibri" w:hAnsi="Calibri" w:cs="Calibri"/>
        </w:rPr>
      </w:pPr>
    </w:p>
    <w:p w:rsidR="00274F94" w:rsidRPr="00274F94" w:rsidRDefault="00274F94" w:rsidP="00A261A8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Made in: </w:t>
      </w:r>
      <w:r>
        <w:rPr>
          <w:rFonts w:ascii="Calibri" w:hAnsi="Calibri" w:cs="Calibri"/>
          <w:color w:val="FF0000"/>
        </w:rPr>
        <w:t>Bone marrow</w:t>
      </w:r>
    </w:p>
    <w:p w:rsidR="00274F94" w:rsidRPr="00274F94" w:rsidRDefault="00274F94" w:rsidP="00A261A8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Matured in: </w:t>
      </w:r>
      <w:r>
        <w:rPr>
          <w:rFonts w:ascii="Calibri" w:hAnsi="Calibri" w:cs="Calibri"/>
          <w:color w:val="FF0000"/>
        </w:rPr>
        <w:t>Thymus gland</w:t>
      </w:r>
    </w:p>
    <w:p w:rsidR="00274F94" w:rsidRDefault="00274F94" w:rsidP="00A261A8">
      <w:pPr>
        <w:rPr>
          <w:rFonts w:ascii="Calibri" w:hAnsi="Calibri" w:cs="Calibri"/>
        </w:rPr>
      </w:pPr>
    </w:p>
    <w:p w:rsidR="00274F94" w:rsidRDefault="00274F94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B-lymphocytes:</w:t>
      </w:r>
    </w:p>
    <w:p w:rsidR="00274F94" w:rsidRDefault="00274F94" w:rsidP="00A261A8">
      <w:pPr>
        <w:rPr>
          <w:rFonts w:ascii="Calibri" w:hAnsi="Calibri" w:cs="Calibri"/>
        </w:rPr>
      </w:pPr>
    </w:p>
    <w:p w:rsidR="00274F94" w:rsidRPr="00274F94" w:rsidRDefault="00274F94" w:rsidP="00A261A8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Made in: </w:t>
      </w:r>
      <w:r>
        <w:rPr>
          <w:rFonts w:ascii="Calibri" w:hAnsi="Calibri" w:cs="Calibri"/>
          <w:color w:val="FF0000"/>
        </w:rPr>
        <w:t>Bone marrow</w:t>
      </w:r>
    </w:p>
    <w:p w:rsidR="00274F94" w:rsidRPr="00274F94" w:rsidRDefault="00274F94" w:rsidP="00A261A8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Matured in: </w:t>
      </w:r>
      <w:r>
        <w:rPr>
          <w:rFonts w:ascii="Calibri" w:hAnsi="Calibri" w:cs="Calibri"/>
          <w:color w:val="FF0000"/>
        </w:rPr>
        <w:t>Bone marrow</w:t>
      </w:r>
    </w:p>
    <w:p w:rsidR="002A2F64" w:rsidRDefault="002A2F64" w:rsidP="00A261A8">
      <w:pPr>
        <w:rPr>
          <w:rFonts w:ascii="Calibri" w:hAnsi="Calibri" w:cs="Calibri"/>
          <w:b/>
          <w:noProof/>
          <w:u w:val="single"/>
        </w:rPr>
      </w:pPr>
    </w:p>
    <w:p w:rsidR="00E62633" w:rsidRDefault="00E62633" w:rsidP="00A261A8">
      <w:pPr>
        <w:rPr>
          <w:rFonts w:ascii="Calibri" w:hAnsi="Calibri" w:cs="Calibri"/>
          <w:bCs/>
          <w:iCs/>
        </w:rPr>
      </w:pPr>
    </w:p>
    <w:p w:rsidR="00274F94" w:rsidRDefault="00274F94" w:rsidP="00A261A8">
      <w:pPr>
        <w:rPr>
          <w:rFonts w:ascii="Calibri" w:hAnsi="Calibri" w:cs="Calibri"/>
          <w:bCs/>
          <w:iCs/>
        </w:rPr>
      </w:pPr>
    </w:p>
    <w:p w:rsidR="00274F94" w:rsidRDefault="00274F94" w:rsidP="00A261A8">
      <w:pPr>
        <w:rPr>
          <w:rFonts w:ascii="Calibri" w:hAnsi="Calibri" w:cs="Calibri"/>
          <w:bCs/>
          <w:iCs/>
        </w:rPr>
      </w:pPr>
    </w:p>
    <w:p w:rsidR="00274F94" w:rsidRDefault="00274F94" w:rsidP="00A261A8">
      <w:pPr>
        <w:rPr>
          <w:rFonts w:ascii="Calibri" w:hAnsi="Calibri" w:cs="Calibri"/>
          <w:bCs/>
          <w:iCs/>
        </w:rPr>
      </w:pPr>
    </w:p>
    <w:p w:rsidR="00274F94" w:rsidRDefault="00274F94" w:rsidP="00A261A8">
      <w:pPr>
        <w:rPr>
          <w:rFonts w:ascii="Calibri" w:hAnsi="Calibri" w:cs="Calibri"/>
          <w:b/>
          <w:bCs/>
          <w:iCs/>
          <w:sz w:val="36"/>
          <w:szCs w:val="36"/>
          <w:u w:val="single"/>
        </w:rPr>
      </w:pPr>
      <w:r>
        <w:rPr>
          <w:rFonts w:ascii="Calibri" w:hAnsi="Calibri" w:cs="Calibri"/>
          <w:b/>
          <w:bCs/>
          <w:iCs/>
          <w:sz w:val="36"/>
          <w:szCs w:val="36"/>
          <w:u w:val="single"/>
        </w:rPr>
        <w:t>Cell-mediated immunity</w:t>
      </w:r>
    </w:p>
    <w:p w:rsidR="00274F94" w:rsidRDefault="00274F94" w:rsidP="00A261A8">
      <w:pPr>
        <w:rPr>
          <w:rFonts w:ascii="Calibri" w:hAnsi="Calibri" w:cs="Calibri"/>
          <w:b/>
          <w:bCs/>
          <w:iCs/>
          <w:sz w:val="36"/>
          <w:szCs w:val="36"/>
          <w:u w:val="single"/>
        </w:rPr>
      </w:pPr>
    </w:p>
    <w:p w:rsidR="00E62633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</w:rPr>
        <w:t xml:space="preserve">This type of immunity involves </w:t>
      </w:r>
      <w:r>
        <w:rPr>
          <w:rFonts w:ascii="Calibri" w:hAnsi="Calibri" w:cs="Calibri"/>
          <w:bCs/>
          <w:iCs/>
          <w:color w:val="FF0000"/>
        </w:rPr>
        <w:t xml:space="preserve">T-lymphocytes (T-cells). </w:t>
      </w:r>
    </w:p>
    <w:p w:rsidR="00274F94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</w:p>
    <w:p w:rsidR="00274F94" w:rsidRDefault="00274F94" w:rsidP="00A261A8">
      <w:pPr>
        <w:rPr>
          <w:rFonts w:ascii="Calibri" w:hAnsi="Calibri" w:cs="Calibri"/>
          <w:bCs/>
          <w:iCs/>
          <w:color w:val="FF0000"/>
        </w:rPr>
      </w:pPr>
      <w:r>
        <w:rPr>
          <w:rFonts w:ascii="Calibri" w:hAnsi="Calibri" w:cs="Calibri"/>
          <w:bCs/>
          <w:iCs/>
          <w:color w:val="000000" w:themeColor="text1"/>
        </w:rPr>
        <w:t xml:space="preserve">T cells only respond to </w:t>
      </w:r>
      <w:r>
        <w:rPr>
          <w:rFonts w:ascii="Calibri" w:hAnsi="Calibri" w:cs="Calibri"/>
          <w:bCs/>
          <w:iCs/>
          <w:color w:val="FF0000"/>
        </w:rPr>
        <w:t>non-</w:t>
      </w:r>
      <w:proofErr w:type="spellStart"/>
      <w:r>
        <w:rPr>
          <w:rFonts w:ascii="Calibri" w:hAnsi="Calibri" w:cs="Calibri"/>
          <w:bCs/>
          <w:iCs/>
          <w:color w:val="FF0000"/>
        </w:rPr>
        <w:t>self antigens</w:t>
      </w:r>
      <w:proofErr w:type="spellEnd"/>
      <w:r>
        <w:rPr>
          <w:rFonts w:ascii="Calibri" w:hAnsi="Calibri" w:cs="Calibri"/>
          <w:bCs/>
          <w:iCs/>
          <w:color w:val="FF0000"/>
        </w:rPr>
        <w:t xml:space="preserve"> </w:t>
      </w:r>
      <w:r>
        <w:rPr>
          <w:rFonts w:ascii="Calibri" w:hAnsi="Calibri" w:cs="Calibri"/>
          <w:bCs/>
          <w:iCs/>
          <w:color w:val="000000" w:themeColor="text1"/>
        </w:rPr>
        <w:t xml:space="preserve">which are </w:t>
      </w:r>
      <w:r>
        <w:rPr>
          <w:rFonts w:ascii="Calibri" w:hAnsi="Calibri" w:cs="Calibri"/>
          <w:bCs/>
          <w:iCs/>
          <w:color w:val="FF0000"/>
        </w:rPr>
        <w:t xml:space="preserve">attached to a body cell. </w:t>
      </w:r>
    </w:p>
    <w:p w:rsidR="00274F94" w:rsidRDefault="00274F94" w:rsidP="00A261A8">
      <w:pPr>
        <w:rPr>
          <w:rFonts w:ascii="Calibri" w:hAnsi="Calibri" w:cs="Calibri"/>
          <w:bCs/>
          <w:iCs/>
          <w:color w:val="FF0000"/>
        </w:rPr>
      </w:pPr>
    </w:p>
    <w:p w:rsidR="00274F94" w:rsidRPr="00274F94" w:rsidRDefault="00274F94" w:rsidP="00A261A8">
      <w:pPr>
        <w:rPr>
          <w:rFonts w:ascii="Calibri" w:hAnsi="Calibri" w:cs="Calibri"/>
          <w:bCs/>
          <w:iCs/>
          <w:color w:val="000000" w:themeColor="text1"/>
        </w:rPr>
      </w:pPr>
      <w:r w:rsidRPr="00274F94">
        <w:rPr>
          <w:rFonts w:ascii="Calibri" w:hAnsi="Calibri" w:cs="Calibri"/>
          <w:bCs/>
          <w:iCs/>
          <w:color w:val="000000" w:themeColor="text1"/>
        </w:rPr>
        <w:t>What cells can display the antigens of non-</w:t>
      </w:r>
      <w:proofErr w:type="spellStart"/>
      <w:r w:rsidRPr="00274F94">
        <w:rPr>
          <w:rFonts w:ascii="Calibri" w:hAnsi="Calibri" w:cs="Calibri"/>
          <w:bCs/>
          <w:iCs/>
          <w:color w:val="000000" w:themeColor="text1"/>
        </w:rPr>
        <w:t>self cells</w:t>
      </w:r>
      <w:proofErr w:type="spellEnd"/>
      <w:r w:rsidRPr="00274F94">
        <w:rPr>
          <w:rFonts w:ascii="Calibri" w:hAnsi="Calibri" w:cs="Calibri"/>
          <w:bCs/>
          <w:iCs/>
          <w:color w:val="000000" w:themeColor="text1"/>
        </w:rPr>
        <w:t xml:space="preserve"> on their surface?</w:t>
      </w:r>
    </w:p>
    <w:p w:rsidR="00E62633" w:rsidRDefault="00E62633" w:rsidP="00A261A8">
      <w:pPr>
        <w:rPr>
          <w:rFonts w:ascii="Calibri" w:hAnsi="Calibri" w:cs="Calibri"/>
          <w:bCs/>
          <w:i/>
          <w:iCs/>
        </w:rPr>
      </w:pPr>
    </w:p>
    <w:p w:rsidR="00E62633" w:rsidRPr="00274F94" w:rsidRDefault="00274F94" w:rsidP="00A261A8">
      <w:pPr>
        <w:rPr>
          <w:rFonts w:ascii="Calibri" w:hAnsi="Calibri" w:cs="Calibri"/>
          <w:bCs/>
          <w:iCs/>
          <w:color w:val="FF0000"/>
        </w:rPr>
      </w:pPr>
      <w:r>
        <w:rPr>
          <w:rFonts w:ascii="Calibri" w:hAnsi="Calibri" w:cs="Calibri"/>
          <w:bCs/>
          <w:iCs/>
        </w:rPr>
        <w:t xml:space="preserve">1. </w:t>
      </w:r>
      <w:r>
        <w:rPr>
          <w:rFonts w:ascii="Calibri" w:hAnsi="Calibri" w:cs="Calibri"/>
          <w:bCs/>
          <w:iCs/>
          <w:color w:val="FF0000"/>
        </w:rPr>
        <w:t>Phagocytes</w:t>
      </w:r>
    </w:p>
    <w:p w:rsidR="00274F94" w:rsidRPr="00274F94" w:rsidRDefault="00274F94" w:rsidP="00A261A8">
      <w:pPr>
        <w:rPr>
          <w:rFonts w:ascii="Calibri" w:hAnsi="Calibri" w:cs="Calibri"/>
          <w:bCs/>
          <w:iCs/>
          <w:color w:val="FF0000"/>
        </w:rPr>
      </w:pPr>
      <w:r>
        <w:rPr>
          <w:rFonts w:ascii="Calibri" w:hAnsi="Calibri" w:cs="Calibri"/>
          <w:bCs/>
          <w:iCs/>
        </w:rPr>
        <w:t xml:space="preserve">2. </w:t>
      </w:r>
      <w:r>
        <w:rPr>
          <w:rFonts w:ascii="Calibri" w:hAnsi="Calibri" w:cs="Calibri"/>
          <w:bCs/>
          <w:iCs/>
          <w:color w:val="FF0000"/>
        </w:rPr>
        <w:t>Body cells invaded by viruses</w:t>
      </w:r>
    </w:p>
    <w:p w:rsidR="00274F94" w:rsidRPr="00274F94" w:rsidRDefault="00274F94" w:rsidP="00A261A8">
      <w:pPr>
        <w:rPr>
          <w:rFonts w:ascii="Calibri" w:hAnsi="Calibri" w:cs="Calibri"/>
          <w:bCs/>
          <w:iCs/>
          <w:color w:val="FF0000"/>
        </w:rPr>
      </w:pPr>
      <w:r>
        <w:rPr>
          <w:rFonts w:ascii="Calibri" w:hAnsi="Calibri" w:cs="Calibri"/>
          <w:bCs/>
          <w:iCs/>
        </w:rPr>
        <w:t xml:space="preserve">3. </w:t>
      </w:r>
      <w:r>
        <w:rPr>
          <w:rFonts w:ascii="Calibri" w:hAnsi="Calibri" w:cs="Calibri"/>
          <w:bCs/>
          <w:iCs/>
          <w:color w:val="FF0000"/>
        </w:rPr>
        <w:t>Cancer cells</w:t>
      </w:r>
    </w:p>
    <w:p w:rsidR="00274F94" w:rsidRPr="00274F94" w:rsidRDefault="00274F94" w:rsidP="00A261A8">
      <w:pPr>
        <w:rPr>
          <w:rFonts w:ascii="Calibri" w:hAnsi="Calibri" w:cs="Calibri"/>
          <w:bCs/>
          <w:iCs/>
          <w:color w:val="FF0000"/>
        </w:rPr>
      </w:pPr>
      <w:r>
        <w:rPr>
          <w:rFonts w:ascii="Calibri" w:hAnsi="Calibri" w:cs="Calibri"/>
          <w:bCs/>
          <w:iCs/>
        </w:rPr>
        <w:t xml:space="preserve">4. </w:t>
      </w:r>
      <w:r>
        <w:rPr>
          <w:rFonts w:ascii="Calibri" w:hAnsi="Calibri" w:cs="Calibri"/>
          <w:bCs/>
          <w:iCs/>
          <w:color w:val="FF0000"/>
        </w:rPr>
        <w:t>Transplanted cells</w:t>
      </w:r>
    </w:p>
    <w:p w:rsidR="00274F94" w:rsidRDefault="00274F94" w:rsidP="00A261A8">
      <w:pPr>
        <w:rPr>
          <w:rFonts w:ascii="Calibri" w:hAnsi="Calibri" w:cs="Calibri"/>
          <w:bCs/>
          <w:iCs/>
        </w:rPr>
      </w:pPr>
    </w:p>
    <w:p w:rsidR="00274F94" w:rsidRPr="00274F94" w:rsidRDefault="00274F94" w:rsidP="00A261A8">
      <w:pPr>
        <w:rPr>
          <w:rFonts w:ascii="Calibri" w:hAnsi="Calibri" w:cs="Calibri"/>
          <w:bCs/>
          <w:iCs/>
          <w:color w:val="FF0000"/>
        </w:rPr>
      </w:pPr>
      <w:r>
        <w:rPr>
          <w:rFonts w:ascii="Calibri" w:hAnsi="Calibri" w:cs="Calibri"/>
          <w:bCs/>
          <w:iCs/>
        </w:rPr>
        <w:t xml:space="preserve">What are these called? </w:t>
      </w:r>
      <w:r>
        <w:rPr>
          <w:rFonts w:ascii="Calibri" w:hAnsi="Calibri" w:cs="Calibri"/>
          <w:bCs/>
          <w:iCs/>
          <w:color w:val="FF0000"/>
        </w:rPr>
        <w:t>Antigen-presenting cells</w:t>
      </w:r>
    </w:p>
    <w:p w:rsidR="002A2F64" w:rsidRDefault="002A2F64" w:rsidP="00A261A8">
      <w:pPr>
        <w:rPr>
          <w:rFonts w:ascii="Calibri" w:hAnsi="Calibri" w:cs="Calibri"/>
          <w:b/>
          <w:u w:val="single"/>
        </w:rPr>
      </w:pPr>
    </w:p>
    <w:p w:rsidR="00B84943" w:rsidRDefault="00B84943" w:rsidP="00A261A8">
      <w:pPr>
        <w:rPr>
          <w:rFonts w:ascii="Calibri" w:hAnsi="Calibri" w:cs="Calibri"/>
          <w:b/>
          <w:u w:val="single"/>
        </w:rPr>
      </w:pPr>
    </w:p>
    <w:p w:rsidR="002A2F64" w:rsidRDefault="00B84943" w:rsidP="00A261A8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The ‘helper’ T cell</w:t>
      </w:r>
    </w:p>
    <w:p w:rsidR="00B84943" w:rsidRDefault="00B84943" w:rsidP="00A261A8">
      <w:pPr>
        <w:rPr>
          <w:rFonts w:ascii="Calibri" w:hAnsi="Calibri" w:cs="Calibri"/>
          <w:b/>
          <w:u w:val="single"/>
        </w:rPr>
      </w:pPr>
    </w:p>
    <w:p w:rsidR="00B84943" w:rsidRDefault="00B84943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The receptor on a T cell binds to antigens present on body cells.</w:t>
      </w:r>
    </w:p>
    <w:p w:rsidR="00B84943" w:rsidRDefault="00B84943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It activates other cells to divide rapidly by mitosis (clonal selection). </w:t>
      </w:r>
    </w:p>
    <w:p w:rsidR="00B84943" w:rsidRDefault="00B84943" w:rsidP="00A261A8">
      <w:pPr>
        <w:rPr>
          <w:rFonts w:ascii="Calibri" w:hAnsi="Calibri" w:cs="Calibri"/>
        </w:rPr>
      </w:pPr>
    </w:p>
    <w:p w:rsidR="00B84943" w:rsidRDefault="00B84943" w:rsidP="00A261A8">
      <w:pPr>
        <w:rPr>
          <w:rFonts w:ascii="Calibri" w:hAnsi="Calibri" w:cs="Calibri"/>
        </w:rPr>
      </w:pPr>
      <w:r>
        <w:rPr>
          <w:rFonts w:ascii="Calibri" w:hAnsi="Calibri" w:cs="Calibri"/>
        </w:rPr>
        <w:t>These cloned T cells can take one of 4 roles…</w:t>
      </w:r>
    </w:p>
    <w:p w:rsidR="00B84943" w:rsidRDefault="00B84943" w:rsidP="00A261A8">
      <w:pPr>
        <w:rPr>
          <w:rFonts w:ascii="Calibri" w:hAnsi="Calibri" w:cs="Calibri"/>
        </w:rPr>
      </w:pPr>
    </w:p>
    <w:p w:rsidR="000F1FB8" w:rsidRPr="00B84943" w:rsidRDefault="000F1FB8" w:rsidP="00FD7EDC">
      <w:pPr>
        <w:numPr>
          <w:ilvl w:val="0"/>
          <w:numId w:val="6"/>
        </w:numPr>
        <w:rPr>
          <w:rFonts w:ascii="Calibri" w:hAnsi="Calibri" w:cs="Calibri"/>
          <w:color w:val="FF0000"/>
        </w:rPr>
      </w:pPr>
      <w:r w:rsidRPr="00B84943">
        <w:rPr>
          <w:rFonts w:ascii="Calibri" w:hAnsi="Calibri" w:cs="Calibri"/>
          <w:color w:val="FF0000"/>
        </w:rPr>
        <w:t>Develop into memory cells.</w:t>
      </w:r>
    </w:p>
    <w:p w:rsidR="000F1FB8" w:rsidRPr="00B84943" w:rsidRDefault="000F1FB8" w:rsidP="00FD7EDC">
      <w:pPr>
        <w:numPr>
          <w:ilvl w:val="0"/>
          <w:numId w:val="6"/>
        </w:numPr>
        <w:rPr>
          <w:rFonts w:ascii="Calibri" w:hAnsi="Calibri" w:cs="Calibri"/>
          <w:color w:val="FF0000"/>
        </w:rPr>
      </w:pPr>
      <w:r w:rsidRPr="00B84943">
        <w:rPr>
          <w:rFonts w:ascii="Calibri" w:hAnsi="Calibri" w:cs="Calibri"/>
          <w:color w:val="FF0000"/>
        </w:rPr>
        <w:t>Stimulate phagocytes to engulf pathogens.</w:t>
      </w:r>
    </w:p>
    <w:p w:rsidR="000F1FB8" w:rsidRPr="00B84943" w:rsidRDefault="000F1FB8" w:rsidP="00FD7EDC">
      <w:pPr>
        <w:numPr>
          <w:ilvl w:val="0"/>
          <w:numId w:val="6"/>
        </w:numPr>
        <w:rPr>
          <w:rFonts w:ascii="Calibri" w:hAnsi="Calibri" w:cs="Calibri"/>
          <w:color w:val="FF0000"/>
        </w:rPr>
      </w:pPr>
      <w:r w:rsidRPr="00B84943">
        <w:rPr>
          <w:rFonts w:ascii="Calibri" w:hAnsi="Calibri" w:cs="Calibri"/>
          <w:color w:val="FF0000"/>
        </w:rPr>
        <w:t>Stimulate B cells to divide.</w:t>
      </w:r>
    </w:p>
    <w:p w:rsidR="000F1FB8" w:rsidRPr="00B84943" w:rsidRDefault="000F1FB8" w:rsidP="00FD7EDC">
      <w:pPr>
        <w:numPr>
          <w:ilvl w:val="0"/>
          <w:numId w:val="6"/>
        </w:numPr>
        <w:rPr>
          <w:rFonts w:ascii="Calibri" w:hAnsi="Calibri" w:cs="Calibri"/>
          <w:color w:val="FF0000"/>
        </w:rPr>
      </w:pPr>
      <w:r w:rsidRPr="00B84943">
        <w:rPr>
          <w:rFonts w:ascii="Calibri" w:hAnsi="Calibri" w:cs="Calibri"/>
          <w:color w:val="FF0000"/>
        </w:rPr>
        <w:t>Stimulate cytotoxic T cells - Kill infected cells.</w:t>
      </w:r>
    </w:p>
    <w:p w:rsidR="00B84943" w:rsidRDefault="00B84943" w:rsidP="00A261A8">
      <w:pPr>
        <w:rPr>
          <w:rFonts w:ascii="Calibri" w:hAnsi="Calibri" w:cs="Calibri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1"/>
        <w:gridCol w:w="8334"/>
      </w:tblGrid>
      <w:tr w:rsidR="006C15A1" w:rsidRPr="003A2F4E" w:rsidTr="006C15A1">
        <w:tc>
          <w:tcPr>
            <w:tcW w:w="2151" w:type="dxa"/>
            <w:shd w:val="clear" w:color="auto" w:fill="auto"/>
          </w:tcPr>
          <w:p w:rsidR="006C15A1" w:rsidRPr="003A2F4E" w:rsidRDefault="006C15A1" w:rsidP="006C15A1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Stage name</w:t>
            </w:r>
          </w:p>
        </w:tc>
        <w:tc>
          <w:tcPr>
            <w:tcW w:w="8334" w:type="dxa"/>
            <w:shd w:val="clear" w:color="auto" w:fill="auto"/>
          </w:tcPr>
          <w:p w:rsidR="006C15A1" w:rsidRPr="003A2F4E" w:rsidRDefault="006C15A1" w:rsidP="006C15A1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 lymphocytes</w:t>
            </w:r>
          </w:p>
        </w:tc>
      </w:tr>
      <w:tr w:rsidR="006C15A1" w:rsidRPr="003A2F4E" w:rsidTr="006C15A1">
        <w:tc>
          <w:tcPr>
            <w:tcW w:w="2151" w:type="dxa"/>
            <w:shd w:val="clear" w:color="auto" w:fill="auto"/>
          </w:tcPr>
          <w:p w:rsidR="006C15A1" w:rsidRPr="001C50CF" w:rsidRDefault="006C15A1" w:rsidP="006C15A1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selection</w:t>
            </w:r>
          </w:p>
        </w:tc>
        <w:tc>
          <w:tcPr>
            <w:tcW w:w="8334" w:type="dxa"/>
            <w:shd w:val="clear" w:color="auto" w:fill="auto"/>
          </w:tcPr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APC/ infected cell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presents antigen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binds to comp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receptor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on cell surface of T-helper</w:t>
            </w:r>
          </w:p>
        </w:tc>
      </w:tr>
      <w:tr w:rsidR="006C15A1" w:rsidRPr="003A2F4E" w:rsidTr="006C15A1">
        <w:trPr>
          <w:trHeight w:val="977"/>
        </w:trPr>
        <w:tc>
          <w:tcPr>
            <w:tcW w:w="2151" w:type="dxa"/>
            <w:shd w:val="clear" w:color="auto" w:fill="auto"/>
          </w:tcPr>
          <w:p w:rsidR="006C15A1" w:rsidRPr="001C50CF" w:rsidRDefault="006C15A1" w:rsidP="006C15A1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expansion</w:t>
            </w:r>
          </w:p>
        </w:tc>
        <w:tc>
          <w:tcPr>
            <w:tcW w:w="8334" w:type="dxa"/>
            <w:shd w:val="clear" w:color="auto" w:fill="auto"/>
          </w:tcPr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reproduces by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Produces T-lymph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</w:p>
        </w:tc>
      </w:tr>
      <w:tr w:rsidR="006C15A1" w:rsidRPr="003A2F4E" w:rsidTr="006C15A1">
        <w:tc>
          <w:tcPr>
            <w:tcW w:w="2151" w:type="dxa"/>
            <w:shd w:val="clear" w:color="auto" w:fill="auto"/>
          </w:tcPr>
          <w:p w:rsidR="006C15A1" w:rsidRPr="001C50CF" w:rsidRDefault="006C15A1" w:rsidP="006C15A1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Differentiation</w:t>
            </w:r>
          </w:p>
        </w:tc>
        <w:tc>
          <w:tcPr>
            <w:tcW w:w="8334" w:type="dxa"/>
            <w:shd w:val="clear" w:color="auto" w:fill="auto"/>
          </w:tcPr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differentiate 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1)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T-helper cells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cytokines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stimulate phagocytosis/B-lymph to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2)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T-cytotoxic cells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hydrogen peroxide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to destroy body’s infected cells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3)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T-memory cells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which remain in the body for many year</w:t>
            </w:r>
          </w:p>
          <w:p w:rsidR="006C15A1" w:rsidRPr="003A2F4E" w:rsidRDefault="006C15A1" w:rsidP="006C15A1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C15A1" w:rsidRPr="003A2F4E" w:rsidTr="006C15A1">
        <w:trPr>
          <w:trHeight w:val="1319"/>
        </w:trPr>
        <w:tc>
          <w:tcPr>
            <w:tcW w:w="2151" w:type="dxa"/>
            <w:shd w:val="clear" w:color="auto" w:fill="auto"/>
          </w:tcPr>
          <w:p w:rsidR="006C15A1" w:rsidRPr="001C50CF" w:rsidRDefault="006C15A1" w:rsidP="006C15A1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Immunological memory (response to </w:t>
            </w:r>
            <w:r w:rsidRPr="001C50C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same</w:t>
            </w: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 xml:space="preserve"> antigen)</w:t>
            </w:r>
          </w:p>
        </w:tc>
        <w:tc>
          <w:tcPr>
            <w:tcW w:w="8334" w:type="dxa"/>
            <w:shd w:val="clear" w:color="auto" w:fill="auto"/>
          </w:tcPr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Large no. of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(memory cells) of T-lymph with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specific receptor to antigen 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Quicker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clonal expansion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clones differentiate</w:t>
            </w:r>
          </w:p>
          <w:p w:rsidR="006C15A1" w:rsidRPr="003A2F4E" w:rsidRDefault="006C15A1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 T-helper to stimulate mitosis/ More T-cytotoxic to destroy infected cells</w:t>
            </w:r>
          </w:p>
        </w:tc>
      </w:tr>
    </w:tbl>
    <w:p w:rsidR="006C15A1" w:rsidRDefault="006C15A1" w:rsidP="006C15A1">
      <w:pPr>
        <w:rPr>
          <w:rFonts w:ascii="Calibri" w:hAnsi="Calibri" w:cs="Calibri"/>
          <w:b/>
          <w:u w:val="single"/>
        </w:rPr>
      </w:pPr>
    </w:p>
    <w:p w:rsidR="006C15A1" w:rsidRDefault="006C15A1" w:rsidP="006C15A1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What type of pathogens are T cells most effective against and why?</w:t>
      </w:r>
    </w:p>
    <w:p w:rsidR="006C15A1" w:rsidRDefault="006C15A1" w:rsidP="006C15A1">
      <w:pPr>
        <w:rPr>
          <w:rFonts w:ascii="Calibri" w:hAnsi="Calibri" w:cs="Calibri"/>
          <w:color w:val="000000" w:themeColor="text1"/>
        </w:rPr>
      </w:pPr>
    </w:p>
    <w:p w:rsidR="002A2F64" w:rsidRPr="006C15A1" w:rsidRDefault="006C15A1" w:rsidP="00A261A8">
      <w:pPr>
        <w:rPr>
          <w:rFonts w:ascii="Calibri" w:hAnsi="Calibri" w:cs="Calibri"/>
          <w:b/>
          <w:color w:val="FF0000"/>
          <w:u w:val="single"/>
        </w:rPr>
      </w:pPr>
      <w:r>
        <w:rPr>
          <w:rFonts w:ascii="Calibri" w:hAnsi="Calibri" w:cs="Calibri"/>
          <w:color w:val="FF0000"/>
          <w:lang w:val="en-US"/>
        </w:rPr>
        <w:t>Viruses because they hide in cells.</w:t>
      </w:r>
    </w:p>
    <w:p w:rsidR="002A2F64" w:rsidRDefault="002A2F64" w:rsidP="00A261A8">
      <w:pPr>
        <w:rPr>
          <w:rFonts w:ascii="Calibri" w:hAnsi="Calibri" w:cs="Calibri"/>
          <w:b/>
          <w:u w:val="single"/>
        </w:rPr>
      </w:pPr>
    </w:p>
    <w:p w:rsidR="002A2F64" w:rsidRDefault="002A2F64" w:rsidP="00A261A8">
      <w:pPr>
        <w:rPr>
          <w:rFonts w:ascii="Calibri" w:hAnsi="Calibri" w:cs="Calibri"/>
          <w:b/>
          <w:u w:val="single"/>
        </w:rPr>
      </w:pPr>
    </w:p>
    <w:p w:rsidR="00B84943" w:rsidRDefault="00B84943" w:rsidP="00A261A8">
      <w:pPr>
        <w:rPr>
          <w:rFonts w:ascii="Calibri" w:hAnsi="Calibri" w:cs="Calibri"/>
          <w:b/>
          <w:u w:val="single"/>
        </w:rPr>
      </w:pPr>
    </w:p>
    <w:p w:rsidR="00B84943" w:rsidRDefault="00B84943" w:rsidP="00A261A8">
      <w:pPr>
        <w:rPr>
          <w:rFonts w:ascii="Calibri" w:hAnsi="Calibri" w:cs="Calibri"/>
          <w:b/>
          <w:u w:val="single"/>
        </w:rPr>
      </w:pPr>
    </w:p>
    <w:p w:rsidR="00B84943" w:rsidRDefault="00B84943" w:rsidP="00A261A8">
      <w:pPr>
        <w:rPr>
          <w:rFonts w:ascii="Calibri" w:hAnsi="Calibri" w:cs="Calibri"/>
          <w:b/>
          <w:u w:val="single"/>
        </w:rPr>
      </w:pPr>
    </w:p>
    <w:p w:rsidR="00171B42" w:rsidRPr="00171B42" w:rsidRDefault="00171B42" w:rsidP="00171B42">
      <w:pPr>
        <w:jc w:val="right"/>
        <w:rPr>
          <w:rFonts w:ascii="Calibri" w:hAnsi="Calibri" w:cs="Calibri"/>
        </w:rPr>
      </w:pPr>
      <w:r w:rsidRPr="00171B42">
        <w:rPr>
          <w:rFonts w:ascii="Calibri" w:hAnsi="Calibri" w:cs="Calibri"/>
        </w:rPr>
        <w:t>Explain the role of T-lymphocytes in the defence of the body against a virus infection.</w:t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</w:r>
      <w:r w:rsidRPr="00171B42">
        <w:rPr>
          <w:rFonts w:ascii="Calibri" w:hAnsi="Calibri" w:cs="Calibri"/>
        </w:rPr>
        <w:tab/>
        <w:t>(6 marks)</w:t>
      </w:r>
    </w:p>
    <w:p w:rsidR="000F1FB8" w:rsidRPr="00171B42" w:rsidRDefault="000F1FB8" w:rsidP="00FD7EDC">
      <w:pPr>
        <w:numPr>
          <w:ilvl w:val="0"/>
          <w:numId w:val="7"/>
        </w:numPr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T lymphocytes involved in cell mediated immunity</w:t>
      </w:r>
    </w:p>
    <w:p w:rsidR="000F1FB8" w:rsidRPr="00171B42" w:rsidRDefault="000F1FB8" w:rsidP="00FD7EDC">
      <w:pPr>
        <w:numPr>
          <w:ilvl w:val="0"/>
          <w:numId w:val="7"/>
        </w:numPr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Phagocytes present antigens of engulfed cells to T helper lymphocytes</w:t>
      </w:r>
    </w:p>
    <w:p w:rsidR="000F1FB8" w:rsidRPr="00171B42" w:rsidRDefault="000F1FB8" w:rsidP="00FD7EDC">
      <w:pPr>
        <w:numPr>
          <w:ilvl w:val="0"/>
          <w:numId w:val="7"/>
        </w:numPr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T cells divide by mitosis forming clones</w:t>
      </w:r>
    </w:p>
    <w:p w:rsidR="000F1FB8" w:rsidRPr="00171B42" w:rsidRDefault="000F1FB8" w:rsidP="00FD7EDC">
      <w:pPr>
        <w:numPr>
          <w:ilvl w:val="0"/>
          <w:numId w:val="7"/>
        </w:numPr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Killer/cytotoxic T cells kill virus infected cells with perforin</w:t>
      </w:r>
    </w:p>
    <w:p w:rsidR="000F1FB8" w:rsidRPr="00171B42" w:rsidRDefault="000F1FB8" w:rsidP="00FD7EDC">
      <w:pPr>
        <w:numPr>
          <w:ilvl w:val="0"/>
          <w:numId w:val="7"/>
        </w:numPr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Other T cells stimulate phagocytes to engulf virus</w:t>
      </w:r>
    </w:p>
    <w:p w:rsidR="000F1FB8" w:rsidRPr="00171B42" w:rsidRDefault="000F1FB8" w:rsidP="00FD7EDC">
      <w:pPr>
        <w:numPr>
          <w:ilvl w:val="0"/>
          <w:numId w:val="7"/>
        </w:numPr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Other T cells stimulate B cells to divide</w:t>
      </w:r>
    </w:p>
    <w:p w:rsidR="00B84943" w:rsidRDefault="00B84943" w:rsidP="00A261A8">
      <w:pPr>
        <w:rPr>
          <w:rFonts w:ascii="Calibri" w:hAnsi="Calibri" w:cs="Calibri"/>
          <w:b/>
          <w:u w:val="single"/>
        </w:rPr>
      </w:pPr>
    </w:p>
    <w:p w:rsidR="00171B42" w:rsidRDefault="00171B42" w:rsidP="00A261A8">
      <w:pPr>
        <w:rPr>
          <w:rFonts w:ascii="Calibri" w:hAnsi="Calibri" w:cs="Calibri"/>
          <w:b/>
          <w:u w:val="single"/>
        </w:rPr>
      </w:pPr>
    </w:p>
    <w:p w:rsidR="00171B42" w:rsidRDefault="00171B42" w:rsidP="00A261A8">
      <w:pPr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Quiz</w:t>
      </w:r>
    </w:p>
    <w:p w:rsidR="00171B42" w:rsidRDefault="00171B42" w:rsidP="00A261A8">
      <w:pPr>
        <w:rPr>
          <w:rFonts w:ascii="Calibri" w:hAnsi="Calibri" w:cs="Calibri"/>
          <w:b/>
          <w:u w:val="single"/>
        </w:rPr>
      </w:pPr>
    </w:p>
    <w:p w:rsidR="00171B42" w:rsidRDefault="00171B42" w:rsidP="00A261A8">
      <w:pPr>
        <w:rPr>
          <w:rFonts w:ascii="Calibri" w:hAnsi="Calibri" w:cs="Calibri"/>
          <w:b/>
          <w:u w:val="single"/>
        </w:rPr>
      </w:pPr>
    </w:p>
    <w:p w:rsidR="000F1FB8" w:rsidRDefault="000F1FB8" w:rsidP="00FD7EDC">
      <w:pPr>
        <w:numPr>
          <w:ilvl w:val="0"/>
          <w:numId w:val="8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Which type of WBC engulf pathogens? (1)</w:t>
      </w:r>
    </w:p>
    <w:p w:rsidR="00171B42" w:rsidRPr="00171B42" w:rsidRDefault="00171B42" w:rsidP="00171B42">
      <w:pPr>
        <w:ind w:left="720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Phagocyte</w:t>
      </w:r>
    </w:p>
    <w:p w:rsidR="00171B42" w:rsidRPr="00171B42" w:rsidRDefault="00171B42" w:rsidP="00171B42">
      <w:pPr>
        <w:rPr>
          <w:rFonts w:ascii="Calibri" w:hAnsi="Calibri" w:cs="Calibri"/>
        </w:rPr>
      </w:pPr>
    </w:p>
    <w:p w:rsidR="000F1FB8" w:rsidRDefault="000F1FB8" w:rsidP="00FD7EDC">
      <w:pPr>
        <w:numPr>
          <w:ilvl w:val="0"/>
          <w:numId w:val="8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What is an antigen? (1)</w:t>
      </w:r>
    </w:p>
    <w:p w:rsidR="00171B42" w:rsidRPr="00171B42" w:rsidRDefault="00171B42" w:rsidP="00171B42">
      <w:pPr>
        <w:ind w:left="720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Non-</w:t>
      </w:r>
      <w:proofErr w:type="spellStart"/>
      <w:r w:rsidRPr="00171B42">
        <w:rPr>
          <w:rFonts w:ascii="Calibri" w:hAnsi="Calibri" w:cs="Calibri"/>
          <w:color w:val="FF0000"/>
        </w:rPr>
        <w:t>self protein</w:t>
      </w:r>
      <w:proofErr w:type="spellEnd"/>
      <w:r w:rsidRPr="00171B42">
        <w:rPr>
          <w:rFonts w:ascii="Calibri" w:hAnsi="Calibri" w:cs="Calibri"/>
          <w:color w:val="FF0000"/>
        </w:rPr>
        <w:t xml:space="preserve"> that stimulates an immune response</w:t>
      </w:r>
    </w:p>
    <w:p w:rsidR="00171B42" w:rsidRPr="00171B42" w:rsidRDefault="00171B42" w:rsidP="00171B42">
      <w:pPr>
        <w:rPr>
          <w:rFonts w:ascii="Calibri" w:hAnsi="Calibri" w:cs="Calibri"/>
        </w:rPr>
      </w:pPr>
    </w:p>
    <w:p w:rsidR="000F1FB8" w:rsidRDefault="000F1FB8" w:rsidP="00FD7EDC">
      <w:pPr>
        <w:numPr>
          <w:ilvl w:val="0"/>
          <w:numId w:val="8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Which cells are involved in cell-mediated immunity? (1)</w:t>
      </w:r>
    </w:p>
    <w:p w:rsidR="00171B42" w:rsidRDefault="00171B42" w:rsidP="00171B42">
      <w:pPr>
        <w:pStyle w:val="ListParagraph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T lymphocytes</w:t>
      </w:r>
    </w:p>
    <w:p w:rsidR="00171B42" w:rsidRPr="00171B42" w:rsidRDefault="00171B42" w:rsidP="00171B42">
      <w:pPr>
        <w:pStyle w:val="ListParagraph"/>
        <w:rPr>
          <w:rFonts w:ascii="Calibri" w:hAnsi="Calibri" w:cs="Calibri"/>
          <w:color w:val="FF0000"/>
        </w:rPr>
      </w:pPr>
    </w:p>
    <w:p w:rsidR="000F1FB8" w:rsidRDefault="000F1FB8" w:rsidP="00FD7EDC">
      <w:pPr>
        <w:numPr>
          <w:ilvl w:val="0"/>
          <w:numId w:val="8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State 2 roles of a T helper cell. (2)</w:t>
      </w:r>
    </w:p>
    <w:p w:rsidR="00171B42" w:rsidRPr="00171B42" w:rsidRDefault="00171B42" w:rsidP="00171B42">
      <w:pPr>
        <w:ind w:left="720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Stimulate B lymphocytes to divide</w:t>
      </w:r>
    </w:p>
    <w:p w:rsidR="00171B42" w:rsidRPr="00171B42" w:rsidRDefault="00171B42" w:rsidP="00171B42">
      <w:pPr>
        <w:ind w:left="720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Become memory T cells</w:t>
      </w:r>
    </w:p>
    <w:p w:rsidR="00171B42" w:rsidRPr="00171B42" w:rsidRDefault="00171B42" w:rsidP="00171B42">
      <w:pPr>
        <w:ind w:left="720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Become cytotoxic T cells (kill infected cells)</w:t>
      </w:r>
    </w:p>
    <w:p w:rsidR="00171B42" w:rsidRPr="00171B42" w:rsidRDefault="00171B42" w:rsidP="00171B42">
      <w:pPr>
        <w:ind w:left="720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Stimulate phagocytes to engulf pathogens</w:t>
      </w:r>
    </w:p>
    <w:p w:rsidR="00171B42" w:rsidRPr="00171B42" w:rsidRDefault="00171B42" w:rsidP="00171B42">
      <w:pPr>
        <w:ind w:left="720"/>
        <w:rPr>
          <w:rFonts w:ascii="Calibri" w:hAnsi="Calibri" w:cs="Calibri"/>
        </w:rPr>
      </w:pPr>
    </w:p>
    <w:p w:rsidR="000F1FB8" w:rsidRDefault="000F1FB8" w:rsidP="00FD7EDC">
      <w:pPr>
        <w:numPr>
          <w:ilvl w:val="0"/>
          <w:numId w:val="8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Explain the role of a cytotoxic killer T cell (2)</w:t>
      </w:r>
    </w:p>
    <w:p w:rsidR="00171B42" w:rsidRPr="00171B42" w:rsidRDefault="00171B42" w:rsidP="00171B42">
      <w:pPr>
        <w:pStyle w:val="ListParagraph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Produce perforin</w:t>
      </w:r>
    </w:p>
    <w:p w:rsidR="00171B42" w:rsidRPr="00171B42" w:rsidRDefault="00171B42" w:rsidP="00171B42">
      <w:pPr>
        <w:pStyle w:val="ListParagraph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Perforate membrane of infected cells</w:t>
      </w:r>
    </w:p>
    <w:p w:rsidR="00171B42" w:rsidRPr="00171B42" w:rsidRDefault="00171B42" w:rsidP="00171B42">
      <w:pPr>
        <w:ind w:left="720"/>
        <w:rPr>
          <w:rFonts w:ascii="Calibri" w:hAnsi="Calibri" w:cs="Calibri"/>
        </w:rPr>
      </w:pPr>
    </w:p>
    <w:p w:rsidR="000F1FB8" w:rsidRPr="00171B42" w:rsidRDefault="000F1FB8" w:rsidP="00FD7EDC">
      <w:pPr>
        <w:numPr>
          <w:ilvl w:val="0"/>
          <w:numId w:val="8"/>
        </w:numPr>
        <w:rPr>
          <w:rFonts w:ascii="Calibri" w:hAnsi="Calibri" w:cs="Calibri"/>
        </w:rPr>
      </w:pPr>
      <w:r w:rsidRPr="00171B42">
        <w:rPr>
          <w:rFonts w:ascii="Calibri" w:hAnsi="Calibri" w:cs="Calibri"/>
        </w:rPr>
        <w:t>State 2 types of cell that might display antigens from a pathogen on their surface (2)</w:t>
      </w:r>
    </w:p>
    <w:p w:rsidR="00171B42" w:rsidRPr="00171B42" w:rsidRDefault="00171B42" w:rsidP="00171B42">
      <w:pPr>
        <w:ind w:left="720"/>
        <w:rPr>
          <w:rFonts w:ascii="Calibri" w:hAnsi="Calibri" w:cs="Calibri"/>
          <w:color w:val="FF0000"/>
        </w:rPr>
      </w:pPr>
      <w:r w:rsidRPr="00171B42">
        <w:rPr>
          <w:rFonts w:ascii="Calibri" w:hAnsi="Calibri" w:cs="Calibri"/>
          <w:color w:val="FF0000"/>
        </w:rPr>
        <w:t>Cell infected by a virus, B lymphocyte, phagocyte, cancer cell, transplanted cells</w:t>
      </w:r>
    </w:p>
    <w:p w:rsidR="00B84943" w:rsidRPr="00171B42" w:rsidRDefault="00B84943" w:rsidP="00A261A8">
      <w:pPr>
        <w:rPr>
          <w:rFonts w:ascii="Calibri" w:hAnsi="Calibri" w:cs="Calibri"/>
        </w:rPr>
      </w:pPr>
    </w:p>
    <w:p w:rsidR="00B84943" w:rsidRDefault="00B84943" w:rsidP="00A261A8">
      <w:pPr>
        <w:rPr>
          <w:rFonts w:ascii="Calibri" w:hAnsi="Calibri" w:cs="Calibri"/>
          <w:b/>
          <w:u w:val="single"/>
        </w:rPr>
      </w:pPr>
    </w:p>
    <w:p w:rsidR="003E3DB7" w:rsidRDefault="003E3DB7" w:rsidP="00A261A8">
      <w:pPr>
        <w:rPr>
          <w:rFonts w:ascii="Calibri" w:hAnsi="Calibri" w:cs="Calibri"/>
          <w:b/>
          <w:u w:val="single"/>
        </w:rPr>
      </w:pPr>
    </w:p>
    <w:p w:rsidR="002A2F64" w:rsidRDefault="002A2F64" w:rsidP="00A261A8">
      <w:pPr>
        <w:rPr>
          <w:rFonts w:ascii="Calibri" w:hAnsi="Calibri" w:cs="Calibri"/>
          <w:b/>
          <w:u w:val="single"/>
        </w:rPr>
      </w:pPr>
    </w:p>
    <w:p w:rsidR="003058DA" w:rsidRPr="003058DA" w:rsidRDefault="00C0533F" w:rsidP="00A261A8">
      <w:pPr>
        <w:rPr>
          <w:rFonts w:ascii="Calibri" w:hAnsi="Calibri" w:cs="Calibri"/>
          <w:bCs/>
        </w:rPr>
      </w:pPr>
      <w:r>
        <w:rPr>
          <w:rFonts w:ascii="Calibri" w:hAnsi="Calibri" w:cs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-130175</wp:posOffset>
                </wp:positionH>
                <wp:positionV relativeFrom="paragraph">
                  <wp:posOffset>-36576</wp:posOffset>
                </wp:positionV>
                <wp:extent cx="6797675" cy="837565"/>
                <wp:effectExtent l="12700" t="12700" r="9525" b="1333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7675" cy="837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619C6" id="Rectangle 40" o:spid="_x0000_s1026" style="position:absolute;margin-left:-10.25pt;margin-top:-2.9pt;width:535.25pt;height:65.9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" filled="f" strokecolor="black [3213]" strokeweight="2pt"/>
            </w:pict>
          </mc:Fallback>
        </mc:AlternateContent>
      </w:r>
      <w:r w:rsidR="003058DA">
        <w:rPr>
          <w:rFonts w:ascii="Calibri" w:hAnsi="Calibri" w:cs="Calibri"/>
          <w:b/>
          <w:u w:val="single"/>
        </w:rPr>
        <w:t xml:space="preserve">Outcome: </w:t>
      </w:r>
    </w:p>
    <w:p w:rsidR="003058DA" w:rsidRPr="00C0533F" w:rsidRDefault="00C0533F" w:rsidP="00FD7EDC">
      <w:pPr>
        <w:pStyle w:val="ListParagraph"/>
        <w:numPr>
          <w:ilvl w:val="0"/>
          <w:numId w:val="9"/>
        </w:numPr>
        <w:rPr>
          <w:rFonts w:ascii="Calibri" w:hAnsi="Calibri" w:cs="Calibri"/>
          <w:bCs/>
          <w:sz w:val="36"/>
          <w:szCs w:val="36"/>
        </w:rPr>
      </w:pPr>
      <w:r w:rsidRPr="00C0533F">
        <w:rPr>
          <w:rFonts w:ascii="Calibri" w:hAnsi="Calibri" w:cs="Calibri"/>
          <w:sz w:val="20"/>
          <w:szCs w:val="20"/>
        </w:rPr>
        <w:t>Describe the response of B lymphocytes to a foreign antigen, clonal selection and the release of monoclonal antibodies (the humoral response).</w:t>
      </w:r>
    </w:p>
    <w:p w:rsidR="00C0533F" w:rsidRDefault="00C0533F" w:rsidP="00C0533F">
      <w:pPr>
        <w:pStyle w:val="ListParagraph"/>
        <w:rPr>
          <w:rFonts w:ascii="Calibri" w:hAnsi="Calibri" w:cs="Calibri"/>
          <w:b/>
          <w:sz w:val="36"/>
          <w:szCs w:val="36"/>
          <w:u w:val="single"/>
        </w:rPr>
      </w:pPr>
    </w:p>
    <w:p w:rsidR="00C0533F" w:rsidRDefault="00D6032A" w:rsidP="00C0533F">
      <w:pPr>
        <w:pStyle w:val="ListParagraph"/>
        <w:rPr>
          <w:rFonts w:ascii="Calibri" w:hAnsi="Calibri" w:cs="Calibri"/>
          <w:b/>
          <w:sz w:val="36"/>
          <w:szCs w:val="36"/>
          <w:u w:val="single"/>
        </w:rPr>
      </w:pPr>
      <w:r w:rsidRPr="00D6032A">
        <w:rPr>
          <w:rFonts w:ascii="Calibri" w:hAnsi="Calibri" w:cs="Calibri"/>
          <w:noProof/>
        </w:rPr>
        <w:drawing>
          <wp:anchor distT="0" distB="0" distL="114300" distR="114300" simplePos="0" relativeHeight="251913216" behindDoc="0" locked="0" layoutInCell="1" allowOverlap="1" wp14:anchorId="04118E49">
            <wp:simplePos x="0" y="0"/>
            <wp:positionH relativeFrom="column">
              <wp:posOffset>4626864</wp:posOffset>
            </wp:positionH>
            <wp:positionV relativeFrom="paragraph">
              <wp:posOffset>158623</wp:posOffset>
            </wp:positionV>
            <wp:extent cx="1750592" cy="1146915"/>
            <wp:effectExtent l="0" t="0" r="2540" b="0"/>
            <wp:wrapSquare wrapText="bothSides"/>
            <wp:docPr id="43011" name="Picture 2" descr="Image result for B cells antibodies">
              <a:extLst xmlns:a="http://schemas.openxmlformats.org/drawingml/2006/main">
                <a:ext uri="{FF2B5EF4-FFF2-40B4-BE49-F238E27FC236}">
                  <a16:creationId xmlns:a16="http://schemas.microsoft.com/office/drawing/2014/main" id="{419EAFB7-EF28-5E49-958F-33F3083942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1" name="Picture 2" descr="Image result for B cells antibodies">
                      <a:extLst>
                        <a:ext uri="{FF2B5EF4-FFF2-40B4-BE49-F238E27FC236}">
                          <a16:creationId xmlns:a16="http://schemas.microsoft.com/office/drawing/2014/main" id="{419EAFB7-EF28-5E49-958F-33F3083942D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92" cy="114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533F" w:rsidRPr="00C0533F" w:rsidRDefault="00C0533F" w:rsidP="00FD7EDC">
      <w:pPr>
        <w:pStyle w:val="ListParagraph"/>
        <w:numPr>
          <w:ilvl w:val="0"/>
          <w:numId w:val="5"/>
        </w:numPr>
        <w:rPr>
          <w:rFonts w:ascii="Calibri" w:hAnsi="Calibri" w:cs="Calibri"/>
          <w:b/>
          <w:sz w:val="36"/>
          <w:szCs w:val="36"/>
          <w:u w:val="single"/>
        </w:rPr>
      </w:pPr>
      <w:r w:rsidRPr="00C0533F">
        <w:rPr>
          <w:rFonts w:ascii="Calibri" w:hAnsi="Calibri" w:cs="Calibri"/>
          <w:b/>
          <w:sz w:val="36"/>
          <w:szCs w:val="36"/>
          <w:u w:val="single"/>
        </w:rPr>
        <w:t>Humoral immunity</w:t>
      </w:r>
    </w:p>
    <w:p w:rsidR="00DF1FAB" w:rsidRPr="006B4973" w:rsidRDefault="00DF1FAB" w:rsidP="00DF1FAB">
      <w:pPr>
        <w:rPr>
          <w:rFonts w:ascii="Calibri" w:hAnsi="Calibri" w:cs="Calibri"/>
        </w:rPr>
      </w:pPr>
    </w:p>
    <w:p w:rsidR="00C4382E" w:rsidRPr="006B4973" w:rsidRDefault="00C4382E" w:rsidP="001237C3">
      <w:pPr>
        <w:rPr>
          <w:rFonts w:ascii="Calibri" w:hAnsi="Calibri" w:cs="Calibri"/>
        </w:rPr>
      </w:pPr>
    </w:p>
    <w:p w:rsidR="00367CC9" w:rsidRPr="00D6032A" w:rsidRDefault="00367CC9" w:rsidP="00367CC9">
      <w:pPr>
        <w:rPr>
          <w:rFonts w:ascii="Calibri" w:hAnsi="Calibri" w:cs="Calibri"/>
        </w:rPr>
      </w:pPr>
      <w:r w:rsidRPr="00D6032A">
        <w:rPr>
          <w:rFonts w:ascii="Calibri" w:hAnsi="Calibri" w:cs="Calibri"/>
          <w:u w:val="single"/>
        </w:rPr>
        <w:t>B lymphocytes:</w:t>
      </w:r>
    </w:p>
    <w:p w:rsidR="00367CC9" w:rsidRPr="00D6032A" w:rsidRDefault="00367CC9" w:rsidP="00FD7EDC">
      <w:pPr>
        <w:numPr>
          <w:ilvl w:val="0"/>
          <w:numId w:val="10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Plasma B cells produce antibodies.</w:t>
      </w:r>
    </w:p>
    <w:p w:rsidR="00367CC9" w:rsidRPr="00D6032A" w:rsidRDefault="00367CC9" w:rsidP="00FD7EDC">
      <w:pPr>
        <w:numPr>
          <w:ilvl w:val="0"/>
          <w:numId w:val="10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Different shaped antibodies are produced by different B cells.</w:t>
      </w:r>
    </w:p>
    <w:p w:rsidR="00367CC9" w:rsidRPr="00D6032A" w:rsidRDefault="00367CC9" w:rsidP="00FD7EDC">
      <w:pPr>
        <w:numPr>
          <w:ilvl w:val="0"/>
          <w:numId w:val="10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B cells have surface receptors that are the same shape as the antibody that they make.</w:t>
      </w:r>
    </w:p>
    <w:p w:rsidR="00367CC9" w:rsidRPr="00D6032A" w:rsidRDefault="00367CC9" w:rsidP="00FD7EDC">
      <w:pPr>
        <w:numPr>
          <w:ilvl w:val="0"/>
          <w:numId w:val="10"/>
        </w:numPr>
        <w:rPr>
          <w:rFonts w:ascii="Calibri" w:hAnsi="Calibri" w:cs="Calibri"/>
        </w:rPr>
      </w:pPr>
      <w:r w:rsidRPr="00D6032A">
        <w:rPr>
          <w:rFonts w:ascii="Calibri" w:hAnsi="Calibri" w:cs="Calibri"/>
        </w:rPr>
        <w:t>Surface receptors are complementary to specific antigens.</w:t>
      </w:r>
    </w:p>
    <w:p w:rsidR="00367CC9" w:rsidRPr="006B4973" w:rsidRDefault="00367CC9" w:rsidP="00367CC9">
      <w:pPr>
        <w:rPr>
          <w:rFonts w:ascii="Calibri" w:hAnsi="Calibri" w:cs="Calibri"/>
        </w:rPr>
      </w:pPr>
      <w:r w:rsidRPr="003E3DB7">
        <w:rPr>
          <w:noProof/>
        </w:rPr>
        <w:drawing>
          <wp:anchor distT="0" distB="0" distL="114300" distR="114300" simplePos="0" relativeHeight="251938816" behindDoc="0" locked="0" layoutInCell="1" allowOverlap="1" wp14:anchorId="67FE5427" wp14:editId="22EF42E6">
            <wp:simplePos x="0" y="0"/>
            <wp:positionH relativeFrom="margin">
              <wp:align>right</wp:align>
            </wp:positionH>
            <wp:positionV relativeFrom="paragraph">
              <wp:posOffset>55880</wp:posOffset>
            </wp:positionV>
            <wp:extent cx="309245" cy="361950"/>
            <wp:effectExtent l="0" t="0" r="0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4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CC9" w:rsidRDefault="00367CC9" w:rsidP="00367CC9">
      <w:pPr>
        <w:rPr>
          <w:rFonts w:ascii="Calibri" w:hAnsi="Calibri" w:cs="Calibri"/>
          <w:b/>
          <w:bCs/>
          <w:u w:val="single"/>
        </w:rPr>
      </w:pPr>
    </w:p>
    <w:tbl>
      <w:tblPr>
        <w:tblpPr w:leftFromText="180" w:rightFromText="180" w:vertAnchor="text" w:horzAnchor="margin" w:tblpY="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151"/>
        <w:gridCol w:w="4365"/>
      </w:tblGrid>
      <w:tr w:rsidR="00367CC9" w:rsidRPr="003A2F4E" w:rsidTr="00B76977">
        <w:tc>
          <w:tcPr>
            <w:tcW w:w="3940" w:type="dxa"/>
            <w:shd w:val="clear" w:color="auto" w:fill="auto"/>
          </w:tcPr>
          <w:p w:rsidR="00367CC9" w:rsidRPr="003A2F4E" w:rsidRDefault="00367CC9" w:rsidP="00B76977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B lymphocytes</w:t>
            </w:r>
          </w:p>
        </w:tc>
        <w:tc>
          <w:tcPr>
            <w:tcW w:w="2151" w:type="dxa"/>
            <w:shd w:val="clear" w:color="auto" w:fill="auto"/>
          </w:tcPr>
          <w:p w:rsidR="00367CC9" w:rsidRPr="003A2F4E" w:rsidRDefault="00367CC9" w:rsidP="00B76977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Stage name</w:t>
            </w:r>
          </w:p>
        </w:tc>
        <w:tc>
          <w:tcPr>
            <w:tcW w:w="4365" w:type="dxa"/>
            <w:shd w:val="clear" w:color="auto" w:fill="auto"/>
          </w:tcPr>
          <w:p w:rsidR="00367CC9" w:rsidRPr="003A2F4E" w:rsidRDefault="00367CC9" w:rsidP="00B76977">
            <w:pPr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 lymphocytes</w:t>
            </w:r>
          </w:p>
        </w:tc>
      </w:tr>
      <w:tr w:rsidR="00367CC9" w:rsidRPr="003A2F4E" w:rsidTr="00B76977">
        <w:tc>
          <w:tcPr>
            <w:tcW w:w="3940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Pathogen’s 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presented to B-lymph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binds to comp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receptor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on cell surface of B-lymph </w:t>
            </w:r>
          </w:p>
          <w:p w:rsidR="00367CC9" w:rsidRPr="003A2F4E" w:rsidRDefault="00367CC9" w:rsidP="00B76977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51" w:type="dxa"/>
            <w:shd w:val="clear" w:color="auto" w:fill="auto"/>
          </w:tcPr>
          <w:p w:rsidR="00367CC9" w:rsidRPr="001C50CF" w:rsidRDefault="00367CC9" w:rsidP="00B76977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selection</w:t>
            </w:r>
          </w:p>
        </w:tc>
        <w:tc>
          <w:tcPr>
            <w:tcW w:w="4365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APC/ infected cell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presents antigen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Antigen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binds to comp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receptor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on cell surface of T-helper</w:t>
            </w:r>
          </w:p>
        </w:tc>
      </w:tr>
      <w:tr w:rsidR="00367CC9" w:rsidRPr="003A2F4E" w:rsidTr="00B76977">
        <w:trPr>
          <w:trHeight w:val="977"/>
        </w:trPr>
        <w:tc>
          <w:tcPr>
            <w:tcW w:w="3940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B-lymph reproduces by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Produces B-lymph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</w:p>
          <w:p w:rsidR="00367CC9" w:rsidRPr="003A2F4E" w:rsidRDefault="00367CC9" w:rsidP="00B76977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51" w:type="dxa"/>
            <w:shd w:val="clear" w:color="auto" w:fill="auto"/>
          </w:tcPr>
          <w:p w:rsidR="00367CC9" w:rsidRPr="001C50CF" w:rsidRDefault="00367CC9" w:rsidP="00B76977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Clonal expansion</w:t>
            </w:r>
          </w:p>
        </w:tc>
        <w:tc>
          <w:tcPr>
            <w:tcW w:w="4365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reproduces by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Produces T-lymph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</w:p>
        </w:tc>
      </w:tr>
      <w:tr w:rsidR="00367CC9" w:rsidRPr="003A2F4E" w:rsidTr="00B76977">
        <w:tc>
          <w:tcPr>
            <w:tcW w:w="3940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B-lymph differentiate into 1)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Plasma cells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antibodies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specific to pathogen’s antigen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Into 2)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B-Memory cells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remain in the body for many year </w:t>
            </w:r>
          </w:p>
        </w:tc>
        <w:tc>
          <w:tcPr>
            <w:tcW w:w="2151" w:type="dxa"/>
            <w:shd w:val="clear" w:color="auto" w:fill="auto"/>
          </w:tcPr>
          <w:p w:rsidR="00367CC9" w:rsidRPr="001C50CF" w:rsidRDefault="00367CC9" w:rsidP="00B76977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>Differentiation</w:t>
            </w:r>
          </w:p>
        </w:tc>
        <w:tc>
          <w:tcPr>
            <w:tcW w:w="4365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T-lymph differentiate 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1)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T-helper cells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cytokines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which stimulate phagocytosis/B-lymph to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mitosis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2)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T-cytotoxic cells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Secrete hydrogen peroxide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to destroy body’s infected cells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3)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T-memory cells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>which remain in the body for many year</w:t>
            </w:r>
          </w:p>
          <w:p w:rsidR="00367CC9" w:rsidRPr="003A2F4E" w:rsidRDefault="00367CC9" w:rsidP="00B76977">
            <w:pPr>
              <w:spacing w:line="276" w:lineRule="auto"/>
              <w:ind w:left="7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67CC9" w:rsidRPr="003A2F4E" w:rsidTr="00B76977">
        <w:trPr>
          <w:trHeight w:val="3132"/>
        </w:trPr>
        <w:tc>
          <w:tcPr>
            <w:tcW w:w="3940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Large no. of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clones 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(memory cells) of B-lymph with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specific receptor to antigen 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Quicker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clonal expansion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clones differentiate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More plasma cells 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 antibodies secreted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into blood </w:t>
            </w:r>
          </w:p>
        </w:tc>
        <w:tc>
          <w:tcPr>
            <w:tcW w:w="2151" w:type="dxa"/>
            <w:shd w:val="clear" w:color="auto" w:fill="auto"/>
          </w:tcPr>
          <w:p w:rsidR="00367CC9" w:rsidRPr="001C50CF" w:rsidRDefault="00367CC9" w:rsidP="00B76977">
            <w:pPr>
              <w:spacing w:line="276" w:lineRule="auto"/>
              <w:ind w:left="3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 xml:space="preserve">Immunological memory (response to </w:t>
            </w:r>
            <w:r w:rsidRPr="001C50C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same</w:t>
            </w:r>
            <w:r w:rsidRPr="001C50CF">
              <w:rPr>
                <w:rFonts w:asciiTheme="minorHAnsi" w:hAnsiTheme="minorHAnsi"/>
                <w:b/>
                <w:sz w:val="22"/>
                <w:szCs w:val="22"/>
              </w:rPr>
              <w:t xml:space="preserve"> antigen)</w:t>
            </w:r>
          </w:p>
        </w:tc>
        <w:tc>
          <w:tcPr>
            <w:tcW w:w="4365" w:type="dxa"/>
            <w:shd w:val="clear" w:color="auto" w:fill="auto"/>
          </w:tcPr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 xml:space="preserve">Large no. of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clones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(memory cells) of T-lymph with </w:t>
            </w: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 xml:space="preserve">specific receptor to antigen 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Quicker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clonal expansion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</w:t>
            </w:r>
            <w:r w:rsidRPr="003A2F4E">
              <w:rPr>
                <w:rFonts w:asciiTheme="minorHAnsi" w:hAnsiTheme="minorHAnsi"/>
                <w:sz w:val="22"/>
                <w:szCs w:val="22"/>
              </w:rPr>
              <w:t xml:space="preserve"> clones differentiate</w:t>
            </w:r>
          </w:p>
          <w:p w:rsidR="00367CC9" w:rsidRPr="003A2F4E" w:rsidRDefault="00367CC9" w:rsidP="00FD7EDC">
            <w:pPr>
              <w:numPr>
                <w:ilvl w:val="0"/>
                <w:numId w:val="18"/>
              </w:numPr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b/>
                <w:sz w:val="22"/>
                <w:szCs w:val="22"/>
              </w:rPr>
              <w:t>More T-helper to stimulate mitosis/ More T-cytotoxic to destroy infected cells</w:t>
            </w:r>
          </w:p>
        </w:tc>
      </w:tr>
      <w:tr w:rsidR="00367CC9" w:rsidRPr="003A2F4E" w:rsidTr="00B76977">
        <w:tc>
          <w:tcPr>
            <w:tcW w:w="3940" w:type="dxa"/>
            <w:shd w:val="clear" w:color="auto" w:fill="auto"/>
          </w:tcPr>
          <w:p w:rsidR="00367CC9" w:rsidRPr="003A2F4E" w:rsidRDefault="00367CC9" w:rsidP="00B7697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>Response to Bacterial pathogen</w:t>
            </w:r>
          </w:p>
        </w:tc>
        <w:tc>
          <w:tcPr>
            <w:tcW w:w="2151" w:type="dxa"/>
            <w:shd w:val="clear" w:color="auto" w:fill="auto"/>
          </w:tcPr>
          <w:p w:rsidR="00367CC9" w:rsidRPr="003A2F4E" w:rsidRDefault="00367CC9" w:rsidP="00B7697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65" w:type="dxa"/>
            <w:shd w:val="clear" w:color="auto" w:fill="auto"/>
          </w:tcPr>
          <w:p w:rsidR="00367CC9" w:rsidRPr="003A2F4E" w:rsidRDefault="00367CC9" w:rsidP="00B76977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A2F4E">
              <w:rPr>
                <w:rFonts w:asciiTheme="minorHAnsi" w:hAnsiTheme="minorHAnsi"/>
                <w:sz w:val="22"/>
                <w:szCs w:val="22"/>
              </w:rPr>
              <w:t>Response to Viral pathogen</w:t>
            </w:r>
          </w:p>
        </w:tc>
      </w:tr>
    </w:tbl>
    <w:p w:rsidR="00367CC9" w:rsidRPr="00CC0C8B" w:rsidRDefault="00367CC9" w:rsidP="00367CC9">
      <w:pPr>
        <w:rPr>
          <w:rFonts w:ascii="Calibri" w:hAnsi="Calibri" w:cs="Calibri"/>
          <w:bCs/>
        </w:rPr>
      </w:pPr>
    </w:p>
    <w:p w:rsidR="00367CC9" w:rsidRPr="00F3706A" w:rsidRDefault="00367CC9" w:rsidP="00367CC9">
      <w:pPr>
        <w:rPr>
          <w:rFonts w:ascii="Calibri" w:hAnsi="Calibri" w:cs="Calibri"/>
          <w:bCs/>
        </w:rPr>
      </w:pPr>
      <w:r w:rsidRPr="00F3706A">
        <w:rPr>
          <w:rFonts w:ascii="Calibri" w:hAnsi="Calibri" w:cs="Calibri"/>
          <w:bCs/>
        </w:rPr>
        <w:t>What are the similarities and differences between the different stages in the table?</w:t>
      </w:r>
    </w:p>
    <w:p w:rsidR="00367CC9" w:rsidRDefault="00367CC9" w:rsidP="00367CC9">
      <w:pPr>
        <w:rPr>
          <w:rFonts w:ascii="Calibri" w:hAnsi="Calibri" w:cs="Calibri"/>
          <w:b/>
          <w:bCs/>
          <w:u w:val="single"/>
        </w:rPr>
      </w:pPr>
    </w:p>
    <w:tbl>
      <w:tblPr>
        <w:tblW w:w="93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40"/>
        <w:gridCol w:w="4800"/>
      </w:tblGrid>
      <w:tr w:rsidR="004916C5" w:rsidRPr="004916C5" w:rsidTr="004916C5">
        <w:trPr>
          <w:trHeight w:val="584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b/>
                <w:bCs/>
                <w:color w:val="000000" w:themeColor="dark1"/>
                <w:kern w:val="24"/>
                <w:lang w:eastAsia="en-GB"/>
              </w:rPr>
              <w:t>Similarities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b/>
                <w:bCs/>
                <w:color w:val="000000" w:themeColor="dark1"/>
                <w:kern w:val="24"/>
                <w:lang w:eastAsia="en-GB"/>
              </w:rPr>
              <w:t>Differences</w:t>
            </w:r>
          </w:p>
        </w:tc>
      </w:tr>
      <w:tr w:rsidR="004916C5" w:rsidRPr="004916C5" w:rsidTr="004916C5">
        <w:trPr>
          <w:trHeight w:val="584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color w:val="FF0000"/>
                <w:kern w:val="24"/>
                <w:lang w:eastAsia="en-GB"/>
              </w:rPr>
              <w:t>Antigen binds to complementary receptor on surface of T/B cell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color w:val="FF0000"/>
                <w:kern w:val="24"/>
                <w:lang w:eastAsia="en-GB"/>
              </w:rPr>
              <w:t>Plasma cell only produced by B cells which lead to antibody production.</w:t>
            </w:r>
          </w:p>
        </w:tc>
      </w:tr>
      <w:tr w:rsidR="004916C5" w:rsidRPr="004916C5" w:rsidTr="004916C5">
        <w:trPr>
          <w:trHeight w:val="584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color w:val="FF0000"/>
                <w:kern w:val="24"/>
                <w:lang w:eastAsia="en-GB"/>
              </w:rPr>
              <w:t>Reproduce by mitosis to form clones.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color w:val="FF0000"/>
                <w:kern w:val="24"/>
                <w:lang w:eastAsia="en-GB"/>
              </w:rPr>
              <w:t>T lymphocytes response to viruses but B lymphocytes response to bacterial.</w:t>
            </w:r>
          </w:p>
        </w:tc>
      </w:tr>
      <w:tr w:rsidR="004916C5" w:rsidRPr="004916C5" w:rsidTr="004916C5">
        <w:trPr>
          <w:trHeight w:val="584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color w:val="FF0000"/>
                <w:kern w:val="24"/>
                <w:lang w:eastAsia="en-GB"/>
              </w:rPr>
              <w:t xml:space="preserve">Memory cells produced which remain in the body for many a year. 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color w:val="FF0000"/>
                <w:kern w:val="24"/>
                <w:lang w:eastAsia="en-GB"/>
              </w:rPr>
              <w:t xml:space="preserve">T-lymphocytes can differentiate into cytotoxic T cells and T helper cells. </w:t>
            </w:r>
          </w:p>
        </w:tc>
      </w:tr>
      <w:tr w:rsidR="004916C5" w:rsidRPr="004916C5" w:rsidTr="004916C5">
        <w:trPr>
          <w:trHeight w:val="584"/>
        </w:trPr>
        <w:tc>
          <w:tcPr>
            <w:tcW w:w="4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  <w:r w:rsidRPr="004916C5">
              <w:rPr>
                <w:rFonts w:ascii="Calibri" w:hAnsi="Calibri" w:cs="Calibri"/>
                <w:color w:val="FF0000"/>
                <w:kern w:val="24"/>
                <w:lang w:eastAsia="en-GB"/>
              </w:rPr>
              <w:t>Large number of clones produced with specific antigen receptor.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916C5" w:rsidRPr="004916C5" w:rsidRDefault="004916C5" w:rsidP="004916C5">
            <w:pPr>
              <w:rPr>
                <w:rFonts w:ascii="Arial" w:hAnsi="Arial" w:cs="Arial"/>
                <w:lang w:eastAsia="en-GB"/>
              </w:rPr>
            </w:pPr>
          </w:p>
        </w:tc>
      </w:tr>
    </w:tbl>
    <w:p w:rsidR="00AF3617" w:rsidRDefault="00AF3617" w:rsidP="00DF1FAB">
      <w:pPr>
        <w:rPr>
          <w:rFonts w:ascii="Calibri" w:hAnsi="Calibri" w:cs="Calibri"/>
        </w:rPr>
      </w:pPr>
    </w:p>
    <w:p w:rsidR="00AF3617" w:rsidRDefault="00AF3617" w:rsidP="00DF1FAB">
      <w:pPr>
        <w:rPr>
          <w:rFonts w:ascii="Calibri" w:hAnsi="Calibri" w:cs="Calibri"/>
        </w:rPr>
      </w:pPr>
    </w:p>
    <w:p w:rsidR="00D6032A" w:rsidRPr="006B4973" w:rsidRDefault="00D6032A" w:rsidP="00DF1FAB">
      <w:pPr>
        <w:rPr>
          <w:rFonts w:ascii="Calibri" w:hAnsi="Calibri" w:cs="Calibri"/>
        </w:rPr>
      </w:pPr>
    </w:p>
    <w:p w:rsidR="002A2F64" w:rsidRDefault="002A2F64" w:rsidP="00740A6A">
      <w:pPr>
        <w:jc w:val="center"/>
        <w:rPr>
          <w:rFonts w:ascii="Calibri" w:hAnsi="Calibri" w:cs="Calibri"/>
        </w:rPr>
      </w:pPr>
    </w:p>
    <w:p w:rsidR="00F7122B" w:rsidRPr="006B4973" w:rsidRDefault="00CD42CA" w:rsidP="00DF1FAB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:rsidR="002C536B" w:rsidRPr="00CD42CA" w:rsidRDefault="00F7122B" w:rsidP="00CD42CA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CD42CA">
        <w:rPr>
          <w:rFonts w:ascii="Calibri" w:hAnsi="Calibri" w:cs="Calibr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D6F115" wp14:editId="05EB856E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0FD4F" id="Rectangle 19" o:spid="_x0000_s1026" style="position:absolute;margin-left:-161.2pt;margin-top:8.45pt;width:64.5pt;height:3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5BkQIAAK0FAAAOAAAAZHJzL2Uyb0RvYy54bWysVMFu2zAMvQ/YPwi6r46zdGuCOkXQosOA&#10;oi3aDj0rshQLkEVNUuJkXz9Ksp2uK3YoloMiiuQj+Uzy/GLfarITziswFS1PJpQIw6FWZlPRH0/X&#10;n84o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" fillcolor="white [3212]" strokecolor="white [3212]" strokeweight="2pt"/>
            </w:pict>
          </mc:Fallback>
        </mc:AlternateContent>
      </w:r>
      <w:r w:rsidR="00CD42CA" w:rsidRPr="00CD42CA">
        <w:rPr>
          <w:rFonts w:ascii="Calibri" w:hAnsi="Calibri" w:cs="Calibri"/>
          <w:b/>
          <w:bCs/>
          <w:sz w:val="36"/>
          <w:szCs w:val="36"/>
          <w:u w:val="single"/>
        </w:rPr>
        <w:t xml:space="preserve">Exam Questions: </w:t>
      </w:r>
    </w:p>
    <w:p w:rsidR="00CD1A20" w:rsidRDefault="00CD1A20" w:rsidP="002A2F64">
      <w:pPr>
        <w:widowControl w:val="0"/>
        <w:autoSpaceDE w:val="0"/>
        <w:autoSpaceDN w:val="0"/>
        <w:adjustRightInd w:val="0"/>
        <w:spacing w:before="60"/>
        <w:rPr>
          <w:rFonts w:ascii="Calibri" w:hAnsi="Calibri" w:cs="Calibri"/>
          <w:b/>
          <w:bCs/>
          <w:lang w:val="en-US"/>
        </w:rPr>
      </w:pPr>
    </w:p>
    <w:p w:rsidR="00926407" w:rsidRPr="00926407" w:rsidRDefault="00926407" w:rsidP="00926407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t>(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926407">
        <w:rPr>
          <w:rFonts w:ascii="Arial" w:hAnsi="Arial" w:cs="Arial"/>
          <w:color w:val="222222"/>
          <w:sz w:val="22"/>
          <w:szCs w:val="22"/>
        </w:rPr>
        <w:t>)     The drawings show the changes in a B lymphocyte after stimulation by specific antigens.</w:t>
      </w:r>
    </w:p>
    <w:p w:rsidR="00926407" w:rsidRPr="00926407" w:rsidRDefault="00926407" w:rsidP="00926407">
      <w:pPr>
        <w:shd w:val="clear" w:color="auto" w:fill="FFFFFF"/>
        <w:spacing w:before="240"/>
        <w:ind w:left="2268" w:right="567" w:hanging="283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fldChar w:fldCharType="begin"/>
      </w:r>
      <w:r w:rsidRPr="00926407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"https://ds-content.doublestruck.eu/AA_BIOL/QBS04706_files_Q/image001.png" \* MERGEFORMATINET </w:instrText>
      </w:r>
      <w:r w:rsidRPr="00926407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926407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>
            <wp:extent cx="5139055" cy="2523490"/>
            <wp:effectExtent l="0" t="0" r="4445" b="3810"/>
            <wp:docPr id="43008" name="Picture 43008" descr="https://ds-content.doublestruck.eu/AA_BIOL/QBS04706_files_Q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-content.doublestruck.eu/AA_BIOL/QBS04706_files_Q/image0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055" cy="252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6407">
        <w:rPr>
          <w:rFonts w:ascii="Arial" w:hAnsi="Arial" w:cs="Arial"/>
          <w:color w:val="222222"/>
          <w:sz w:val="22"/>
          <w:szCs w:val="22"/>
        </w:rPr>
        <w:fldChar w:fldCharType="end"/>
      </w:r>
      <w:r w:rsidRPr="00926407">
        <w:rPr>
          <w:rFonts w:ascii="Arial" w:hAnsi="Arial" w:cs="Arial"/>
          <w:color w:val="222222"/>
          <w:sz w:val="22"/>
          <w:szCs w:val="22"/>
        </w:rPr>
        <w:t> </w:t>
      </w:r>
    </w:p>
    <w:p w:rsidR="00926407" w:rsidRPr="00926407" w:rsidRDefault="00926407" w:rsidP="00926407">
      <w:pPr>
        <w:shd w:val="clear" w:color="auto" w:fill="FFFFFF"/>
        <w:spacing w:before="240"/>
        <w:ind w:left="1701" w:right="567" w:hanging="141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t>B lymphocyte before stimulation        B lymphocyte after stimulation</w:t>
      </w:r>
    </w:p>
    <w:p w:rsidR="00926407" w:rsidRPr="00926407" w:rsidRDefault="00926407" w:rsidP="00926407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26407">
        <w:rPr>
          <w:rFonts w:ascii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 xml:space="preserve">   </w:t>
      </w:r>
      <w:r w:rsidRPr="00926407">
        <w:rPr>
          <w:rFonts w:ascii="Arial" w:hAnsi="Arial" w:cs="Arial"/>
          <w:color w:val="222222"/>
          <w:sz w:val="22"/>
          <w:szCs w:val="22"/>
        </w:rPr>
        <w:t>     Explain how the changes shown in the drawings are related to the function of B lymphocytes.</w:t>
      </w:r>
    </w:p>
    <w:p w:rsidR="00270A8B" w:rsidRDefault="00270A8B" w:rsidP="0092640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270A8B" w:rsidRPr="00270A8B" w:rsidRDefault="00270A8B" w:rsidP="00270A8B">
      <w:pPr>
        <w:shd w:val="clear" w:color="auto" w:fill="FFFFFF"/>
        <w:spacing w:before="60" w:line="240" w:lineRule="atLeast"/>
        <w:outlineLvl w:val="5"/>
        <w:rPr>
          <w:rFonts w:ascii="Arial" w:hAnsi="Arial" w:cs="Arial"/>
          <w:bCs/>
          <w:color w:val="FF0000"/>
        </w:rPr>
      </w:pPr>
      <w:r w:rsidRPr="00270A8B">
        <w:rPr>
          <w:rFonts w:ascii="Arial" w:hAnsi="Arial" w:cs="Arial"/>
          <w:bCs/>
          <w:color w:val="FF0000"/>
        </w:rPr>
        <w:t>1. mitochondria provide (more) ATP / energy;</w:t>
      </w:r>
      <w:r w:rsidRPr="00270A8B">
        <w:rPr>
          <w:rFonts w:ascii="Arial" w:hAnsi="Arial" w:cs="Arial"/>
          <w:bCs/>
          <w:color w:val="FF0000"/>
        </w:rPr>
        <w:br/>
        <w:t>2. (more) RER / ribosomes synthesise proteins;</w:t>
      </w:r>
      <w:r w:rsidRPr="00270A8B">
        <w:rPr>
          <w:rFonts w:ascii="Arial" w:hAnsi="Arial" w:cs="Arial"/>
          <w:bCs/>
          <w:color w:val="FF0000"/>
        </w:rPr>
        <w:br/>
        <w:t>3. (more) Golgi body secretes / modifies or packages proteins / produces glycoproteins;</w:t>
      </w:r>
      <w:r w:rsidRPr="00270A8B">
        <w:rPr>
          <w:rFonts w:ascii="Arial" w:hAnsi="Arial" w:cs="Arial"/>
          <w:bCs/>
          <w:color w:val="FF0000"/>
        </w:rPr>
        <w:br/>
        <w:t>4. (B lymphocytes) produces antibodies;</w:t>
      </w:r>
    </w:p>
    <w:p w:rsidR="00270A8B" w:rsidRDefault="00270A8B" w:rsidP="00270A8B">
      <w:pPr>
        <w:shd w:val="clear" w:color="auto" w:fill="FFFFFF"/>
        <w:spacing w:before="60" w:line="240" w:lineRule="atLeas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926407" w:rsidRPr="00926407" w:rsidRDefault="00926407" w:rsidP="00926407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26407">
        <w:rPr>
          <w:rFonts w:ascii="Arial" w:hAnsi="Arial" w:cs="Arial"/>
          <w:b/>
          <w:bCs/>
          <w:color w:val="222222"/>
          <w:sz w:val="20"/>
          <w:szCs w:val="20"/>
        </w:rPr>
        <w:t>(4)</w:t>
      </w:r>
    </w:p>
    <w:p w:rsidR="00280F0F" w:rsidRDefault="00926407" w:rsidP="00632626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26407">
        <w:rPr>
          <w:rFonts w:ascii="Arial" w:hAnsi="Arial" w:cs="Arial"/>
          <w:b/>
          <w:bCs/>
          <w:color w:val="222222"/>
          <w:sz w:val="20"/>
          <w:szCs w:val="20"/>
        </w:rPr>
        <w:t>(Total 7 marks)</w:t>
      </w:r>
    </w:p>
    <w:p w:rsidR="00632626" w:rsidRPr="00632626" w:rsidRDefault="00632626" w:rsidP="00632626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280F0F" w:rsidRDefault="00280F0F" w:rsidP="00280F0F">
      <w:pPr>
        <w:overflowPunct w:val="0"/>
        <w:autoSpaceDE w:val="0"/>
        <w:autoSpaceDN w:val="0"/>
        <w:spacing w:before="240" w:line="240" w:lineRule="atLeast"/>
        <w:ind w:right="567"/>
        <w:rPr>
          <w:rFonts w:ascii="Calibri" w:hAnsi="Calibri" w:cs="Calibri"/>
        </w:rPr>
      </w:pPr>
    </w:p>
    <w:p w:rsidR="00270A8B" w:rsidRDefault="00270A8B" w:rsidP="00280F0F">
      <w:pPr>
        <w:overflowPunct w:val="0"/>
        <w:autoSpaceDE w:val="0"/>
        <w:autoSpaceDN w:val="0"/>
        <w:spacing w:before="240" w:line="240" w:lineRule="atLeast"/>
        <w:ind w:right="567"/>
        <w:rPr>
          <w:rFonts w:ascii="Calibri" w:hAnsi="Calibri" w:cs="Calibri"/>
        </w:rPr>
      </w:pPr>
    </w:p>
    <w:p w:rsidR="00D41E18" w:rsidRDefault="00D41E18" w:rsidP="00564D3B">
      <w:pPr>
        <w:rPr>
          <w:rFonts w:ascii="Calibri" w:hAnsi="Calibri" w:cs="Calibri"/>
          <w:b/>
          <w:u w:val="single"/>
        </w:rPr>
      </w:pPr>
    </w:p>
    <w:p w:rsidR="00632626" w:rsidRDefault="00667F11" w:rsidP="00632626">
      <w:pPr>
        <w:rPr>
          <w:rFonts w:ascii="Calibri" w:hAnsi="Calibri" w:cs="Calibri"/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-12700</wp:posOffset>
                </wp:positionV>
                <wp:extent cx="6760239" cy="762000"/>
                <wp:effectExtent l="12700" t="12700" r="8890" b="127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0239" cy="76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DDF5E" id="Rectangle 10" o:spid="_x0000_s1026" style="position:absolute;margin-left:-6pt;margin-top:-1pt;width:532.3pt;height:60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" filled="f" strokecolor="black [3213]" strokeweight="2pt"/>
            </w:pict>
          </mc:Fallback>
        </mc:AlternateContent>
      </w:r>
      <w:r w:rsidR="00564D3B" w:rsidRPr="00564D3B">
        <w:rPr>
          <w:rFonts w:ascii="Calibri" w:hAnsi="Calibri" w:cs="Calibri"/>
          <w:b/>
          <w:u w:val="single"/>
        </w:rPr>
        <w:t xml:space="preserve">Outcome: </w:t>
      </w:r>
    </w:p>
    <w:p w:rsidR="00667F11" w:rsidRPr="00667F11" w:rsidRDefault="00667F11" w:rsidP="00FD7EDC">
      <w:pPr>
        <w:pStyle w:val="ListParagraph"/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667F11">
        <w:rPr>
          <w:rFonts w:ascii="Calibri" w:hAnsi="Calibri" w:cs="Calibri"/>
          <w:sz w:val="20"/>
          <w:szCs w:val="20"/>
        </w:rPr>
        <w:t>Define an antibody and describe the structure of an antibody.</w:t>
      </w:r>
    </w:p>
    <w:p w:rsidR="00667F11" w:rsidRPr="00667F11" w:rsidRDefault="00667F11" w:rsidP="00FD7EDC">
      <w:pPr>
        <w:pStyle w:val="ListParagraph"/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667F11">
        <w:rPr>
          <w:rFonts w:ascii="Calibri" w:hAnsi="Calibri" w:cs="Calibri"/>
          <w:sz w:val="20"/>
          <w:szCs w:val="20"/>
        </w:rPr>
        <w:t>Explain how the formation of an antigen-antibody complex leads to the destruction of the antigen by agglutination and phagocytosis of bacterial cells.</w:t>
      </w:r>
    </w:p>
    <w:p w:rsidR="00667F11" w:rsidRPr="00632626" w:rsidRDefault="00667F11" w:rsidP="00632626">
      <w:pPr>
        <w:rPr>
          <w:rFonts w:ascii="Calibri" w:hAnsi="Calibri" w:cs="Calibri"/>
          <w:b/>
          <w:u w:val="single"/>
        </w:rPr>
      </w:pPr>
    </w:p>
    <w:p w:rsidR="00DF1FAB" w:rsidRPr="00667F11" w:rsidRDefault="00632626" w:rsidP="00FD7EDC">
      <w:pPr>
        <w:pStyle w:val="ListParagraph"/>
        <w:numPr>
          <w:ilvl w:val="0"/>
          <w:numId w:val="5"/>
        </w:numPr>
        <w:rPr>
          <w:rFonts w:ascii="Calibri" w:hAnsi="Calibri" w:cs="Calibri"/>
          <w:b/>
          <w:sz w:val="36"/>
          <w:szCs w:val="36"/>
          <w:u w:val="single"/>
        </w:rPr>
      </w:pPr>
      <w:r w:rsidRPr="00667F11">
        <w:rPr>
          <w:rFonts w:ascii="Calibri" w:hAnsi="Calibri" w:cs="Calibri"/>
          <w:b/>
          <w:sz w:val="36"/>
          <w:szCs w:val="36"/>
          <w:u w:val="single"/>
        </w:rPr>
        <w:t>Antibodies</w:t>
      </w:r>
    </w:p>
    <w:p w:rsidR="00332DC5" w:rsidRPr="006B4973" w:rsidRDefault="00332DC5" w:rsidP="00332DC5">
      <w:pPr>
        <w:ind w:left="720"/>
        <w:jc w:val="center"/>
        <w:rPr>
          <w:rFonts w:ascii="Calibri" w:hAnsi="Calibri" w:cs="Calibri"/>
        </w:rPr>
      </w:pPr>
    </w:p>
    <w:p w:rsidR="00564D3B" w:rsidRPr="00564D3B" w:rsidRDefault="00242A94" w:rsidP="00667F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921408" behindDoc="0" locked="0" layoutInCell="1" allowOverlap="1" wp14:anchorId="786A692F">
            <wp:simplePos x="0" y="0"/>
            <wp:positionH relativeFrom="column">
              <wp:posOffset>5562600</wp:posOffset>
            </wp:positionH>
            <wp:positionV relativeFrom="paragraph">
              <wp:posOffset>81280</wp:posOffset>
            </wp:positionV>
            <wp:extent cx="320675" cy="320675"/>
            <wp:effectExtent l="0" t="0" r="0" b="0"/>
            <wp:wrapSquare wrapText="bothSides"/>
            <wp:docPr id="43009" name="Picture 43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FAB" w:rsidRPr="00564D3B">
        <w:rPr>
          <w:rFonts w:ascii="Calibri" w:hAnsi="Calibri" w:cs="Calibri"/>
          <w:b/>
          <w:u w:val="single"/>
        </w:rPr>
        <w:t>Definition</w:t>
      </w:r>
      <w:r w:rsidR="00564D3B" w:rsidRPr="00564D3B">
        <w:rPr>
          <w:rFonts w:ascii="Calibri" w:hAnsi="Calibri" w:cs="Calibri"/>
          <w:u w:val="single"/>
        </w:rPr>
        <w:t>:</w:t>
      </w:r>
      <w:r w:rsidR="00667F11" w:rsidRPr="00667F11">
        <w:rPr>
          <w:noProof/>
        </w:rPr>
        <w:t xml:space="preserve"> </w:t>
      </w:r>
    </w:p>
    <w:p w:rsidR="00564D3B" w:rsidRPr="00667F11" w:rsidRDefault="00667F11" w:rsidP="00564D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  <w:r>
        <w:rPr>
          <w:rFonts w:ascii="Calibri" w:hAnsi="Calibri" w:cs="Calibri"/>
        </w:rPr>
        <w:t xml:space="preserve">A protein that is specific to an antigen that is produced by B cells. </w:t>
      </w:r>
    </w:p>
    <w:p w:rsidR="001F2123" w:rsidRPr="006B4973" w:rsidRDefault="001F2123" w:rsidP="00564D3B">
      <w:pPr>
        <w:rPr>
          <w:rFonts w:ascii="Calibri" w:hAnsi="Calibri" w:cs="Calibri"/>
        </w:rPr>
      </w:pPr>
    </w:p>
    <w:p w:rsidR="00DF1FAB" w:rsidRPr="006B4973" w:rsidRDefault="007F1A6A" w:rsidP="00DF1FAB">
      <w:pPr>
        <w:ind w:left="360"/>
        <w:rPr>
          <w:rFonts w:ascii="Calibri" w:hAnsi="Calibri" w:cs="Calibri"/>
        </w:rPr>
      </w:pPr>
      <w:r w:rsidRPr="00667F11">
        <w:rPr>
          <w:rFonts w:ascii="Calibri" w:hAnsi="Calibri" w:cs="Calibri"/>
          <w:noProof/>
        </w:rPr>
        <w:drawing>
          <wp:anchor distT="0" distB="0" distL="114300" distR="114300" simplePos="0" relativeHeight="251922432" behindDoc="0" locked="0" layoutInCell="1" allowOverlap="1" wp14:anchorId="0F0416DE">
            <wp:simplePos x="0" y="0"/>
            <wp:positionH relativeFrom="column">
              <wp:posOffset>3314700</wp:posOffset>
            </wp:positionH>
            <wp:positionV relativeFrom="paragraph">
              <wp:posOffset>158115</wp:posOffset>
            </wp:positionV>
            <wp:extent cx="2880995" cy="2943860"/>
            <wp:effectExtent l="0" t="0" r="1905" b="2540"/>
            <wp:wrapSquare wrapText="bothSides"/>
            <wp:docPr id="4" name="Picture 4" descr="antibo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ntibod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2DC5" w:rsidRPr="006B4973" w:rsidRDefault="00332DC5" w:rsidP="00DF1FAB">
      <w:pPr>
        <w:ind w:left="360"/>
        <w:rPr>
          <w:rFonts w:ascii="Calibri" w:hAnsi="Calibri" w:cs="Calibri"/>
        </w:rPr>
      </w:pPr>
    </w:p>
    <w:p w:rsidR="00332DC5" w:rsidRDefault="00667F11" w:rsidP="00667F1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Structure of an antibody</w:t>
      </w:r>
    </w:p>
    <w:p w:rsidR="00667F11" w:rsidRDefault="00667F11" w:rsidP="00667F11">
      <w:pPr>
        <w:rPr>
          <w:rFonts w:ascii="Calibri" w:hAnsi="Calibri" w:cs="Calibri"/>
          <w:b/>
        </w:rPr>
      </w:pPr>
    </w:p>
    <w:p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Antibodies are proteins</w:t>
      </w:r>
    </w:p>
    <w:p w:rsidR="007F1A6A" w:rsidRPr="007F1A6A" w:rsidRDefault="007F1A6A" w:rsidP="007F1A6A">
      <w:pPr>
        <w:rPr>
          <w:rFonts w:ascii="Calibri" w:hAnsi="Calibri" w:cs="Calibri"/>
        </w:rPr>
      </w:pPr>
    </w:p>
    <w:p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They are made up of 4 polypeptide chains.</w:t>
      </w:r>
    </w:p>
    <w:p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2 long, heavy chains</w:t>
      </w:r>
    </w:p>
    <w:p w:rsidR="007F1A6A" w:rsidRPr="007F1A6A" w:rsidRDefault="007F1A6A" w:rsidP="007F1A6A">
      <w:pPr>
        <w:rPr>
          <w:rFonts w:ascii="Calibri" w:hAnsi="Calibri" w:cs="Calibri"/>
        </w:rPr>
      </w:pPr>
    </w:p>
    <w:p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2 short, light chains</w:t>
      </w:r>
    </w:p>
    <w:p w:rsidR="007F1A6A" w:rsidRPr="007F1A6A" w:rsidRDefault="007F1A6A" w:rsidP="007F1A6A">
      <w:pPr>
        <w:rPr>
          <w:rFonts w:ascii="Calibri" w:hAnsi="Calibri" w:cs="Calibri"/>
        </w:rPr>
      </w:pPr>
    </w:p>
    <w:p w:rsidR="000F1FB8" w:rsidRPr="007F1A6A" w:rsidRDefault="000F1FB8" w:rsidP="007F1A6A">
      <w:pPr>
        <w:rPr>
          <w:rFonts w:ascii="Calibri" w:hAnsi="Calibri" w:cs="Calibri"/>
        </w:rPr>
      </w:pPr>
      <w:r w:rsidRPr="007F1A6A">
        <w:rPr>
          <w:rFonts w:ascii="Calibri" w:hAnsi="Calibri" w:cs="Calibri"/>
        </w:rPr>
        <w:t>The variable region is specific to an antigen.</w:t>
      </w:r>
    </w:p>
    <w:p w:rsidR="00667F11" w:rsidRPr="00667F11" w:rsidRDefault="00667F11" w:rsidP="00667F11">
      <w:pPr>
        <w:rPr>
          <w:rFonts w:ascii="Calibri" w:hAnsi="Calibri" w:cs="Calibri"/>
        </w:rPr>
      </w:pPr>
    </w:p>
    <w:p w:rsidR="00332DC5" w:rsidRPr="006B4973" w:rsidRDefault="00332DC5" w:rsidP="00DF1FAB">
      <w:pPr>
        <w:ind w:left="360"/>
        <w:rPr>
          <w:rFonts w:ascii="Calibri" w:hAnsi="Calibri" w:cs="Calibri"/>
        </w:rPr>
      </w:pPr>
    </w:p>
    <w:p w:rsidR="00332DC5" w:rsidRPr="006B4973" w:rsidRDefault="00332DC5" w:rsidP="00DF1FAB">
      <w:pPr>
        <w:ind w:left="360"/>
        <w:rPr>
          <w:rFonts w:ascii="Calibri" w:hAnsi="Calibri" w:cs="Calibri"/>
        </w:rPr>
      </w:pPr>
    </w:p>
    <w:p w:rsidR="00332DC5" w:rsidRPr="006B4973" w:rsidRDefault="00332DC5" w:rsidP="00DF1FAB">
      <w:pPr>
        <w:ind w:left="360"/>
        <w:rPr>
          <w:rFonts w:ascii="Calibri" w:hAnsi="Calibri" w:cs="Calibri"/>
        </w:rPr>
      </w:pPr>
    </w:p>
    <w:p w:rsidR="00332DC5" w:rsidRPr="006B4973" w:rsidRDefault="00332DC5" w:rsidP="00DF1FAB">
      <w:pPr>
        <w:ind w:left="360"/>
        <w:rPr>
          <w:rFonts w:ascii="Calibri" w:hAnsi="Calibri" w:cs="Calibri"/>
        </w:rPr>
      </w:pPr>
    </w:p>
    <w:p w:rsidR="00DF1FAB" w:rsidRDefault="00DF1FAB" w:rsidP="00AB63FB">
      <w:pPr>
        <w:rPr>
          <w:rFonts w:ascii="Calibri" w:hAnsi="Calibri" w:cs="Calibri"/>
        </w:rPr>
      </w:pPr>
    </w:p>
    <w:p w:rsidR="00367CC9" w:rsidRPr="00367CC9" w:rsidRDefault="00367CC9" w:rsidP="00FD7EDC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00367CC9">
        <w:rPr>
          <w:rFonts w:ascii="Calibri" w:hAnsi="Calibri" w:cs="Calibri"/>
        </w:rPr>
        <w:t xml:space="preserve">Draw a picture of an </w:t>
      </w:r>
      <w:r w:rsidRPr="00367CC9">
        <w:rPr>
          <w:rFonts w:ascii="Calibri" w:hAnsi="Calibri" w:cs="Calibri"/>
          <w:b/>
        </w:rPr>
        <w:t>antibody-antigen complex</w:t>
      </w:r>
    </w:p>
    <w:p w:rsidR="00367CC9" w:rsidRDefault="00367CC9" w:rsidP="00AB63FB">
      <w:pPr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2D9B1707" wp14:editId="31CF2536">
            <wp:extent cx="2671948" cy="1006851"/>
            <wp:effectExtent l="0" t="0" r="0" b="3175"/>
            <wp:docPr id="1" name="Picture 1" descr="ANTIGEN-ANTIBODY REACTION MicroDok microbiolo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IGEN-ANTIBODY REACTION MicroDok microbiolog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469" cy="10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CC9" w:rsidRDefault="00367CC9" w:rsidP="00AB63FB">
      <w:pPr>
        <w:rPr>
          <w:rFonts w:ascii="Calibri" w:hAnsi="Calibri" w:cs="Calibri"/>
        </w:rPr>
      </w:pPr>
    </w:p>
    <w:p w:rsidR="00367CC9" w:rsidRDefault="00367CC9" w:rsidP="00AB63FB">
      <w:pPr>
        <w:rPr>
          <w:rFonts w:ascii="Calibri" w:hAnsi="Calibri" w:cs="Calibri"/>
        </w:rPr>
      </w:pPr>
    </w:p>
    <w:p w:rsidR="00367CC9" w:rsidRDefault="00367CC9" w:rsidP="00AB63FB">
      <w:pPr>
        <w:rPr>
          <w:rFonts w:ascii="Calibri" w:hAnsi="Calibri" w:cs="Calibri"/>
        </w:rPr>
      </w:pPr>
    </w:p>
    <w:p w:rsidR="00AB63FB" w:rsidRPr="00367CC9" w:rsidRDefault="00AB63FB" w:rsidP="00FD7EDC">
      <w:pPr>
        <w:pStyle w:val="ListParagraph"/>
        <w:numPr>
          <w:ilvl w:val="0"/>
          <w:numId w:val="19"/>
        </w:numPr>
        <w:rPr>
          <w:rFonts w:ascii="Calibri" w:hAnsi="Calibri" w:cs="Calibri"/>
        </w:rPr>
      </w:pPr>
      <w:r w:rsidRPr="00367CC9">
        <w:rPr>
          <w:rFonts w:ascii="Calibri" w:hAnsi="Calibri" w:cs="Calibri"/>
        </w:rPr>
        <w:t>What is ag</w:t>
      </w:r>
      <w:r w:rsidR="007366E7" w:rsidRPr="00367CC9">
        <w:rPr>
          <w:rFonts w:ascii="Calibri" w:hAnsi="Calibri" w:cs="Calibri"/>
        </w:rPr>
        <w:t>glutination?</w:t>
      </w:r>
    </w:p>
    <w:p w:rsidR="007366E7" w:rsidRPr="007366E7" w:rsidRDefault="007366E7" w:rsidP="007366E7">
      <w:pPr>
        <w:rPr>
          <w:rFonts w:ascii="Calibri" w:hAnsi="Calibri" w:cs="Calibri"/>
          <w:color w:val="FF0000"/>
        </w:rPr>
      </w:pPr>
      <w:r w:rsidRPr="007366E7">
        <w:rPr>
          <w:rFonts w:ascii="Calibri" w:hAnsi="Calibri" w:cs="Calibri"/>
          <w:color w:val="FF0000"/>
        </w:rPr>
        <w:t>Antibodies cause microbes to stick together, this makes it easier for phagocytes to engulf them.</w:t>
      </w:r>
    </w:p>
    <w:p w:rsidR="001970DB" w:rsidRPr="007366E7" w:rsidRDefault="007366E7" w:rsidP="001970DB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Having antibodies attached also</w:t>
      </w:r>
      <w:r w:rsidRPr="007366E7">
        <w:rPr>
          <w:rFonts w:ascii="Calibri" w:hAnsi="Calibri" w:cs="Calibri"/>
          <w:color w:val="FF0000"/>
        </w:rPr>
        <w:t xml:space="preserve"> stimulate</w:t>
      </w:r>
      <w:r>
        <w:rPr>
          <w:rFonts w:ascii="Calibri" w:hAnsi="Calibri" w:cs="Calibri"/>
          <w:color w:val="FF0000"/>
        </w:rPr>
        <w:t>s</w:t>
      </w:r>
      <w:r w:rsidRPr="007366E7">
        <w:rPr>
          <w:rFonts w:ascii="Calibri" w:hAnsi="Calibri" w:cs="Calibri"/>
          <w:color w:val="FF0000"/>
        </w:rPr>
        <w:t xml:space="preserve"> phagocytes to engulf the </w:t>
      </w:r>
      <w:r>
        <w:rPr>
          <w:rFonts w:ascii="Calibri" w:hAnsi="Calibri" w:cs="Calibri"/>
          <w:color w:val="FF0000"/>
        </w:rPr>
        <w:t>pathogen</w:t>
      </w:r>
      <w:r w:rsidRPr="007366E7">
        <w:rPr>
          <w:rFonts w:ascii="Calibri" w:hAnsi="Calibri" w:cs="Calibri"/>
          <w:color w:val="FF0000"/>
        </w:rPr>
        <w:t>.</w:t>
      </w:r>
    </w:p>
    <w:p w:rsidR="001970DB" w:rsidRDefault="001970DB" w:rsidP="001970DB">
      <w:pPr>
        <w:rPr>
          <w:rFonts w:ascii="Calibri" w:hAnsi="Calibri" w:cs="Calibri"/>
        </w:rPr>
      </w:pPr>
    </w:p>
    <w:p w:rsidR="007366E7" w:rsidRDefault="007366E7" w:rsidP="001970DB">
      <w:pPr>
        <w:rPr>
          <w:rFonts w:ascii="Calibri" w:hAnsi="Calibri" w:cs="Calibri"/>
        </w:rPr>
      </w:pPr>
    </w:p>
    <w:p w:rsidR="007366E7" w:rsidRPr="007366E7" w:rsidRDefault="00367CC9" w:rsidP="007366E7">
      <w:pPr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7366E7" w:rsidRPr="007366E7">
        <w:rPr>
          <w:rFonts w:ascii="Calibri" w:hAnsi="Calibri" w:cs="Calibri"/>
        </w:rPr>
        <w:t xml:space="preserve">. Suggest why antibodies are made from protein. </w:t>
      </w:r>
    </w:p>
    <w:p w:rsidR="007366E7" w:rsidRPr="007366E7" w:rsidRDefault="007366E7" w:rsidP="007366E7">
      <w:pPr>
        <w:rPr>
          <w:rFonts w:ascii="Calibri" w:hAnsi="Calibri" w:cs="Calibri"/>
          <w:color w:val="FF0000"/>
        </w:rPr>
      </w:pPr>
      <w:r w:rsidRPr="007366E7">
        <w:rPr>
          <w:rFonts w:ascii="Calibri" w:hAnsi="Calibri" w:cs="Calibri"/>
          <w:color w:val="FF0000"/>
        </w:rPr>
        <w:t>structure allows infinite number of forms</w:t>
      </w:r>
    </w:p>
    <w:p w:rsidR="007366E7" w:rsidRPr="007366E7" w:rsidRDefault="00367CC9" w:rsidP="007366E7">
      <w:pPr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7366E7" w:rsidRPr="007366E7">
        <w:rPr>
          <w:rFonts w:ascii="Calibri" w:hAnsi="Calibri" w:cs="Calibri"/>
        </w:rPr>
        <w:t xml:space="preserve">. Why could a single type of bacterium stimulate many different B cells to divide and produce many different clones of antibody producing plasma cells? </w:t>
      </w:r>
    </w:p>
    <w:p w:rsidR="006F1AD5" w:rsidRDefault="007366E7" w:rsidP="001970DB">
      <w:pPr>
        <w:rPr>
          <w:rFonts w:ascii="Calibri" w:hAnsi="Calibri" w:cs="Calibri"/>
          <w:color w:val="FF0000"/>
        </w:rPr>
      </w:pPr>
      <w:r w:rsidRPr="007366E7">
        <w:rPr>
          <w:rFonts w:ascii="Calibri" w:hAnsi="Calibri" w:cs="Calibri"/>
          <w:color w:val="FF0000"/>
        </w:rPr>
        <w:t>bacterium has many different antigens on its surface, many different B cells activated to produce clone. Each clone produces a different antibody</w:t>
      </w:r>
      <w:r w:rsidR="00242A94">
        <w:rPr>
          <w:rFonts w:ascii="Calibri" w:hAnsi="Calibri" w:cs="Calibri"/>
          <w:color w:val="FF0000"/>
        </w:rPr>
        <w:t>.</w:t>
      </w:r>
    </w:p>
    <w:p w:rsidR="00242A94" w:rsidRDefault="00242A94" w:rsidP="001970DB">
      <w:pPr>
        <w:rPr>
          <w:rFonts w:ascii="Calibri" w:hAnsi="Calibri" w:cs="Calibri"/>
          <w:color w:val="FF0000"/>
        </w:rPr>
      </w:pPr>
    </w:p>
    <w:p w:rsidR="00242A94" w:rsidRDefault="00242A94" w:rsidP="00242A94">
      <w:pPr>
        <w:rPr>
          <w:rFonts w:ascii="Calibri" w:hAnsi="Calibri" w:cs="Calibri"/>
          <w:color w:val="000000" w:themeColor="text1"/>
          <w:u w:val="single"/>
        </w:rPr>
      </w:pPr>
    </w:p>
    <w:p w:rsidR="00242A94" w:rsidRDefault="00242A94" w:rsidP="00242A94">
      <w:pPr>
        <w:rPr>
          <w:rFonts w:ascii="Calibri" w:hAnsi="Calibri" w:cs="Calibri"/>
          <w:color w:val="000000" w:themeColor="text1"/>
          <w:u w:val="single"/>
        </w:rPr>
      </w:pPr>
    </w:p>
    <w:p w:rsidR="00242A94" w:rsidRDefault="00242A94" w:rsidP="00242A94">
      <w:pPr>
        <w:rPr>
          <w:rFonts w:ascii="Calibri" w:hAnsi="Calibri" w:cs="Calibri"/>
          <w:color w:val="000000" w:themeColor="text1"/>
          <w:u w:val="single"/>
        </w:rPr>
      </w:pPr>
    </w:p>
    <w:p w:rsidR="00242A94" w:rsidRDefault="00242A94" w:rsidP="00242A94">
      <w:pPr>
        <w:rPr>
          <w:rFonts w:ascii="Calibri" w:hAnsi="Calibri" w:cs="Calibri"/>
          <w:color w:val="000000" w:themeColor="text1"/>
          <w:u w:val="single"/>
        </w:rPr>
      </w:pPr>
    </w:p>
    <w:p w:rsidR="00242A94" w:rsidRDefault="00242A94" w:rsidP="00242A94">
      <w:pPr>
        <w:rPr>
          <w:rFonts w:ascii="Calibri" w:hAnsi="Calibri" w:cs="Calibri"/>
          <w:color w:val="000000" w:themeColor="text1"/>
          <w:u w:val="single"/>
        </w:rPr>
      </w:pPr>
      <w:r w:rsidRPr="00242A94">
        <w:rPr>
          <w:rFonts w:ascii="Calibri" w:hAnsi="Calibri" w:cs="Calibri"/>
          <w:color w:val="000000" w:themeColor="text1"/>
          <w:u w:val="single"/>
        </w:rPr>
        <w:t>M</w:t>
      </w:r>
      <w:r>
        <w:rPr>
          <w:rFonts w:ascii="Calibri" w:hAnsi="Calibri" w:cs="Calibri"/>
          <w:color w:val="000000" w:themeColor="text1"/>
          <w:u w:val="single"/>
        </w:rPr>
        <w:t>onoclonal antibodies</w:t>
      </w:r>
    </w:p>
    <w:p w:rsidR="00242A94" w:rsidRPr="00242A94" w:rsidRDefault="00242A94" w:rsidP="00242A94">
      <w:pPr>
        <w:rPr>
          <w:rFonts w:ascii="Calibri" w:hAnsi="Calibri" w:cs="Calibri"/>
          <w:color w:val="000000" w:themeColor="text1"/>
        </w:rPr>
      </w:pPr>
      <w:r w:rsidRPr="00242A94">
        <w:rPr>
          <w:rFonts w:ascii="Calibri" w:hAnsi="Calibri" w:cs="Calibri"/>
          <w:color w:val="000000" w:themeColor="text1"/>
          <w:u w:val="single"/>
        </w:rPr>
        <w:t xml:space="preserve"> </w:t>
      </w:r>
    </w:p>
    <w:p w:rsidR="000F1FB8" w:rsidRDefault="002A4C77" w:rsidP="000F1FB8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When </w:t>
      </w:r>
      <w:r w:rsidR="0021755B">
        <w:rPr>
          <w:rFonts w:ascii="Calibri" w:hAnsi="Calibri" w:cs="Calibri"/>
          <w:bCs/>
          <w:color w:val="000000" w:themeColor="text1"/>
        </w:rPr>
        <w:t xml:space="preserve">a pathogen enters the </w:t>
      </w:r>
      <w:proofErr w:type="gramStart"/>
      <w:r w:rsidR="0021755B">
        <w:rPr>
          <w:rFonts w:ascii="Calibri" w:hAnsi="Calibri" w:cs="Calibri"/>
          <w:bCs/>
          <w:color w:val="000000" w:themeColor="text1"/>
        </w:rPr>
        <w:t>body</w:t>
      </w:r>
      <w:proofErr w:type="gramEnd"/>
      <w:r w:rsidR="0021755B">
        <w:rPr>
          <w:rFonts w:ascii="Calibri" w:hAnsi="Calibri" w:cs="Calibri"/>
          <w:bCs/>
          <w:color w:val="000000" w:themeColor="text1"/>
        </w:rPr>
        <w:t xml:space="preserve"> it is likely to have many hundreds of different antigens which will all stimulate different B cells to multiple and form a clone of itself. Each clone will produce a different antibody. It is of large medical value to be able to produce antibodies outside of the body and if one type of antibody can be isolated and cloned. </w:t>
      </w:r>
      <w:r w:rsidR="000F1FB8">
        <w:rPr>
          <w:rFonts w:ascii="Calibri" w:hAnsi="Calibri" w:cs="Calibri"/>
          <w:bCs/>
          <w:color w:val="000000" w:themeColor="text1"/>
        </w:rPr>
        <w:t>A</w:t>
      </w:r>
      <w:r w:rsidR="000F1FB8" w:rsidRPr="00242A94">
        <w:rPr>
          <w:rFonts w:ascii="Calibri" w:hAnsi="Calibri" w:cs="Calibri"/>
          <w:color w:val="000000" w:themeColor="text1"/>
        </w:rPr>
        <w:t xml:space="preserve"> single type of antibody produced from one type of plasma cell</w:t>
      </w:r>
      <w:r w:rsidR="0021755B">
        <w:rPr>
          <w:rFonts w:ascii="Calibri" w:hAnsi="Calibri" w:cs="Calibri"/>
          <w:color w:val="000000" w:themeColor="text1"/>
        </w:rPr>
        <w:t xml:space="preserve"> is called a </w:t>
      </w:r>
      <w:r w:rsidR="0021755B" w:rsidRPr="0021755B">
        <w:rPr>
          <w:rFonts w:ascii="Calibri" w:hAnsi="Calibri" w:cs="Calibri"/>
          <w:b/>
          <w:color w:val="000000" w:themeColor="text1"/>
        </w:rPr>
        <w:t>monoclonal antibody</w:t>
      </w:r>
      <w:r w:rsidR="000F1FB8" w:rsidRPr="00242A94">
        <w:rPr>
          <w:rFonts w:ascii="Calibri" w:hAnsi="Calibri" w:cs="Calibri"/>
          <w:color w:val="000000" w:themeColor="text1"/>
        </w:rPr>
        <w:t>.</w:t>
      </w:r>
    </w:p>
    <w:p w:rsidR="00242A94" w:rsidRPr="00242A94" w:rsidRDefault="00242A94" w:rsidP="00242A94">
      <w:pPr>
        <w:ind w:left="360"/>
        <w:rPr>
          <w:rFonts w:ascii="Calibri" w:hAnsi="Calibri" w:cs="Calibri"/>
          <w:color w:val="000000" w:themeColor="text1"/>
        </w:rPr>
      </w:pPr>
    </w:p>
    <w:p w:rsidR="000F1FB8" w:rsidRPr="00242A94" w:rsidRDefault="000F1FB8" w:rsidP="009F1399">
      <w:pPr>
        <w:rPr>
          <w:rFonts w:ascii="Calibri" w:hAnsi="Calibri" w:cs="Calibri"/>
          <w:color w:val="000000" w:themeColor="text1"/>
        </w:rPr>
      </w:pPr>
      <w:r w:rsidRPr="00242A94">
        <w:rPr>
          <w:rFonts w:ascii="Calibri" w:hAnsi="Calibri" w:cs="Calibri"/>
          <w:color w:val="000000" w:themeColor="text1"/>
        </w:rPr>
        <w:t>Pages 112-113</w:t>
      </w:r>
    </w:p>
    <w:p w:rsidR="000F1FB8" w:rsidRPr="00242A94" w:rsidRDefault="000F1FB8" w:rsidP="009F1399">
      <w:pPr>
        <w:rPr>
          <w:rFonts w:ascii="Calibri" w:hAnsi="Calibri" w:cs="Calibri"/>
          <w:color w:val="000000" w:themeColor="text1"/>
        </w:rPr>
      </w:pPr>
      <w:r w:rsidRPr="00242A94">
        <w:rPr>
          <w:rFonts w:ascii="Calibri" w:hAnsi="Calibri" w:cs="Calibri"/>
          <w:color w:val="000000" w:themeColor="text1"/>
        </w:rPr>
        <w:t>Explain how monoclonal antibodies are used to:</w:t>
      </w:r>
    </w:p>
    <w:p w:rsidR="00242A94" w:rsidRPr="00242A94" w:rsidRDefault="00242A94" w:rsidP="00242A94">
      <w:pPr>
        <w:rPr>
          <w:rFonts w:ascii="Calibri" w:hAnsi="Calibri" w:cs="Calibri"/>
          <w:color w:val="000000" w:themeColor="text1"/>
        </w:rPr>
      </w:pPr>
    </w:p>
    <w:p w:rsidR="001970DB" w:rsidRDefault="004556E2" w:rsidP="001970DB">
      <w:pPr>
        <w:rPr>
          <w:rFonts w:ascii="Calibri" w:hAnsi="Calibri" w:cs="Calibri"/>
        </w:rPr>
      </w:pPr>
      <w:r>
        <w:rPr>
          <w:rFonts w:ascii="Calibri" w:hAnsi="Calibri" w:cs="Calibri"/>
        </w:rPr>
        <w:t>1.Treat cancer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  <w:u w:val="single"/>
        </w:rPr>
        <w:t>Direct Cancer treatment</w:t>
      </w:r>
    </w:p>
    <w:p w:rsidR="00A27008" w:rsidRPr="00DA68CE" w:rsidRDefault="00707F33" w:rsidP="00FD7EDC">
      <w:pPr>
        <w:numPr>
          <w:ilvl w:val="0"/>
          <w:numId w:val="14"/>
        </w:num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Monoclonal antibodies specific to antigens on a cancer cell are produced</w:t>
      </w:r>
    </w:p>
    <w:p w:rsidR="00A27008" w:rsidRPr="00DA68CE" w:rsidRDefault="00707F33" w:rsidP="00FD7EDC">
      <w:pPr>
        <w:numPr>
          <w:ilvl w:val="0"/>
          <w:numId w:val="14"/>
        </w:num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Antibody binds to cancer cell and block that chemical signal that stimulates growth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  <w:u w:val="single"/>
        </w:rPr>
        <w:t>Indirect Cancer treatment</w:t>
      </w:r>
    </w:p>
    <w:p w:rsidR="00DA68CE" w:rsidRPr="00DA68CE" w:rsidRDefault="00DA68CE" w:rsidP="00FD7EDC">
      <w:pPr>
        <w:numPr>
          <w:ilvl w:val="0"/>
          <w:numId w:val="14"/>
        </w:num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A radioactive or cytotoxic drug is attached to the antibody</w:t>
      </w:r>
    </w:p>
    <w:p w:rsidR="00DA68CE" w:rsidRPr="00DA68CE" w:rsidRDefault="00DA68CE" w:rsidP="00FD7EDC">
      <w:pPr>
        <w:numPr>
          <w:ilvl w:val="0"/>
          <w:numId w:val="14"/>
        </w:num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When the antibody binds to the receptor on the cancer cell, the cell is killed.</w:t>
      </w:r>
    </w:p>
    <w:p w:rsidR="004556E2" w:rsidRDefault="004556E2" w:rsidP="001970DB">
      <w:pPr>
        <w:rPr>
          <w:rFonts w:ascii="Calibri" w:hAnsi="Calibri" w:cs="Calibri"/>
        </w:rPr>
      </w:pPr>
    </w:p>
    <w:p w:rsidR="004556E2" w:rsidRDefault="004556E2" w:rsidP="001970DB">
      <w:pPr>
        <w:rPr>
          <w:rFonts w:ascii="Calibri" w:hAnsi="Calibri" w:cs="Calibri"/>
        </w:rPr>
      </w:pPr>
    </w:p>
    <w:p w:rsidR="004556E2" w:rsidRDefault="004556E2" w:rsidP="001970DB">
      <w:pPr>
        <w:rPr>
          <w:rFonts w:ascii="Calibri" w:hAnsi="Calibri" w:cs="Calibri"/>
        </w:rPr>
      </w:pPr>
    </w:p>
    <w:p w:rsidR="004556E2" w:rsidRDefault="004556E2" w:rsidP="001970DB">
      <w:pPr>
        <w:rPr>
          <w:rFonts w:ascii="Calibri" w:hAnsi="Calibri" w:cs="Calibri"/>
        </w:rPr>
      </w:pPr>
      <w:r>
        <w:rPr>
          <w:rFonts w:ascii="Calibri" w:hAnsi="Calibri" w:cs="Calibri"/>
        </w:rPr>
        <w:t>2. In medical diagnosis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Using antibodies that are complimentary to specific pathogens or toxins in the blood, to detect their presence.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 xml:space="preserve">E.g. Influenza, </w:t>
      </w:r>
      <w:proofErr w:type="spellStart"/>
      <w:r w:rsidRPr="00DA68CE">
        <w:rPr>
          <w:rFonts w:ascii="Calibri" w:hAnsi="Calibri" w:cs="Calibri"/>
          <w:color w:val="FF0000"/>
        </w:rPr>
        <w:t>hepititas</w:t>
      </w:r>
      <w:proofErr w:type="spellEnd"/>
      <w:r w:rsidRPr="00DA68CE">
        <w:rPr>
          <w:rFonts w:ascii="Calibri" w:hAnsi="Calibri" w:cs="Calibri"/>
          <w:color w:val="FF0000"/>
        </w:rPr>
        <w:t xml:space="preserve">, </w:t>
      </w:r>
      <w:proofErr w:type="spellStart"/>
      <w:r w:rsidRPr="00DA68CE">
        <w:rPr>
          <w:rFonts w:ascii="Calibri" w:hAnsi="Calibri" w:cs="Calibri"/>
          <w:color w:val="FF0000"/>
        </w:rPr>
        <w:t>chlamidya</w:t>
      </w:r>
      <w:proofErr w:type="spellEnd"/>
      <w:r w:rsidRPr="00DA68CE">
        <w:rPr>
          <w:rFonts w:ascii="Calibri" w:hAnsi="Calibri" w:cs="Calibri"/>
          <w:color w:val="FF0000"/>
        </w:rPr>
        <w:t xml:space="preserve">, prostate cancer. </w:t>
      </w:r>
    </w:p>
    <w:p w:rsidR="004556E2" w:rsidRDefault="004556E2" w:rsidP="001970DB">
      <w:pPr>
        <w:rPr>
          <w:rFonts w:ascii="Calibri" w:hAnsi="Calibri" w:cs="Calibri"/>
        </w:rPr>
      </w:pPr>
    </w:p>
    <w:p w:rsidR="004556E2" w:rsidRDefault="004556E2" w:rsidP="001970DB">
      <w:pPr>
        <w:rPr>
          <w:rFonts w:ascii="Calibri" w:hAnsi="Calibri" w:cs="Calibri"/>
        </w:rPr>
      </w:pPr>
    </w:p>
    <w:p w:rsidR="004556E2" w:rsidRDefault="004556E2" w:rsidP="001970DB">
      <w:pPr>
        <w:rPr>
          <w:rFonts w:ascii="Calibri" w:hAnsi="Calibri" w:cs="Calibri"/>
        </w:rPr>
      </w:pPr>
    </w:p>
    <w:p w:rsidR="004556E2" w:rsidRPr="004556E2" w:rsidRDefault="004556E2" w:rsidP="004556E2">
      <w:pPr>
        <w:rPr>
          <w:rFonts w:ascii="Calibri" w:hAnsi="Calibri" w:cs="Calibri"/>
        </w:rPr>
      </w:pPr>
      <w:r>
        <w:rPr>
          <w:rFonts w:ascii="Calibri" w:hAnsi="Calibri" w:cs="Calibri"/>
        </w:rPr>
        <w:t>3.</w:t>
      </w:r>
      <w:r w:rsidRPr="004556E2">
        <w:rPr>
          <w:rFonts w:ascii="Calibri" w:hAnsi="Calibri" w:cs="Calibri"/>
        </w:rPr>
        <w:t>In pregnancy testing</w:t>
      </w:r>
    </w:p>
    <w:p w:rsidR="004556E2" w:rsidRDefault="004556E2" w:rsidP="001970DB">
      <w:pPr>
        <w:rPr>
          <w:rFonts w:ascii="Calibri" w:hAnsi="Calibri" w:cs="Calibri"/>
        </w:rPr>
      </w:pP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1.Potential mother urinates on </w:t>
      </w:r>
      <w:r w:rsidRPr="00DA68CE">
        <w:rPr>
          <w:rFonts w:ascii="Calibri" w:hAnsi="Calibri" w:cs="Calibri"/>
          <w:b/>
          <w:bCs/>
          <w:color w:val="FF0000"/>
        </w:rPr>
        <w:t>chromatography paper;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2.Chromatography paper contains </w:t>
      </w:r>
      <w:r w:rsidRPr="00DA68CE">
        <w:rPr>
          <w:rFonts w:ascii="Calibri" w:hAnsi="Calibri" w:cs="Calibri"/>
          <w:b/>
          <w:bCs/>
          <w:color w:val="FF0000"/>
        </w:rPr>
        <w:t>free </w:t>
      </w:r>
      <w:proofErr w:type="spellStart"/>
      <w:r w:rsidRPr="00DA68CE">
        <w:rPr>
          <w:rFonts w:ascii="Calibri" w:hAnsi="Calibri" w:cs="Calibri"/>
          <w:b/>
          <w:bCs/>
          <w:color w:val="FF0000"/>
        </w:rPr>
        <w:t>hCG</w:t>
      </w:r>
      <w:proofErr w:type="spellEnd"/>
      <w:r w:rsidRPr="00DA68CE">
        <w:rPr>
          <w:rFonts w:ascii="Calibri" w:hAnsi="Calibri" w:cs="Calibri"/>
          <w:b/>
          <w:bCs/>
          <w:color w:val="FF0000"/>
        </w:rPr>
        <w:t> antibodies</w:t>
      </w:r>
      <w:r w:rsidRPr="00DA68CE">
        <w:rPr>
          <w:rFonts w:ascii="Calibri" w:hAnsi="Calibri" w:cs="Calibri"/>
          <w:color w:val="FF0000"/>
        </w:rPr>
        <w:t> with attached coloured particles;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3.If </w:t>
      </w:r>
      <w:proofErr w:type="spellStart"/>
      <w:r w:rsidRPr="00DA68CE">
        <w:rPr>
          <w:rFonts w:ascii="Calibri" w:hAnsi="Calibri" w:cs="Calibri"/>
          <w:color w:val="FF0000"/>
        </w:rPr>
        <w:t>hCG</w:t>
      </w:r>
      <w:proofErr w:type="spellEnd"/>
      <w:r w:rsidRPr="00DA68CE">
        <w:rPr>
          <w:rFonts w:ascii="Calibri" w:hAnsi="Calibri" w:cs="Calibri"/>
          <w:color w:val="FF0000"/>
        </w:rPr>
        <w:t> is present, it will </w:t>
      </w:r>
      <w:r w:rsidRPr="00DA68CE">
        <w:rPr>
          <w:rFonts w:ascii="Calibri" w:hAnsi="Calibri" w:cs="Calibri"/>
          <w:b/>
          <w:bCs/>
          <w:color w:val="FF0000"/>
        </w:rPr>
        <w:t>bind</w:t>
      </w:r>
      <w:r w:rsidRPr="00DA68CE">
        <w:rPr>
          <w:rFonts w:ascii="Calibri" w:hAnsi="Calibri" w:cs="Calibri"/>
          <w:color w:val="FF0000"/>
        </w:rPr>
        <w:t> to the </w:t>
      </w:r>
      <w:r w:rsidRPr="00DA68CE">
        <w:rPr>
          <w:rFonts w:ascii="Calibri" w:hAnsi="Calibri" w:cs="Calibri"/>
          <w:b/>
          <w:bCs/>
          <w:color w:val="FF0000"/>
        </w:rPr>
        <w:t>complementary</w:t>
      </w:r>
      <w:r w:rsidRPr="00DA68CE">
        <w:rPr>
          <w:rFonts w:ascii="Calibri" w:hAnsi="Calibri" w:cs="Calibri"/>
          <w:color w:val="FF0000"/>
        </w:rPr>
        <w:t> antibodies and </w:t>
      </w:r>
      <w:r w:rsidRPr="00DA68CE">
        <w:rPr>
          <w:rFonts w:ascii="Calibri" w:hAnsi="Calibri" w:cs="Calibri"/>
          <w:b/>
          <w:bCs/>
          <w:color w:val="FF0000"/>
        </w:rPr>
        <w:t>move up</w:t>
      </w:r>
      <w:r w:rsidRPr="00DA68CE">
        <w:rPr>
          <w:rFonts w:ascii="Calibri" w:hAnsi="Calibri" w:cs="Calibri"/>
          <w:color w:val="FF0000"/>
        </w:rPr>
        <w:t> the chromatography paper;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4.hCG-antibody complexes with the dye bind to a </w:t>
      </w:r>
      <w:r w:rsidRPr="00DA68CE">
        <w:rPr>
          <w:rFonts w:ascii="Calibri" w:hAnsi="Calibri" w:cs="Calibri"/>
          <w:b/>
          <w:bCs/>
          <w:color w:val="FF0000"/>
        </w:rPr>
        <w:t xml:space="preserve">fixed </w:t>
      </w:r>
      <w:proofErr w:type="spellStart"/>
      <w:r w:rsidRPr="00DA68CE">
        <w:rPr>
          <w:rFonts w:ascii="Calibri" w:hAnsi="Calibri" w:cs="Calibri"/>
          <w:color w:val="FF0000"/>
        </w:rPr>
        <w:t>hCG</w:t>
      </w:r>
      <w:proofErr w:type="spellEnd"/>
      <w:r w:rsidRPr="00DA68CE">
        <w:rPr>
          <w:rFonts w:ascii="Calibri" w:hAnsi="Calibri" w:cs="Calibri"/>
          <w:color w:val="FF0000"/>
        </w:rPr>
        <w:t> antibodies;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5.build up in the test area causing a coloured band to appear (positive result);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6.no </w:t>
      </w:r>
      <w:proofErr w:type="spellStart"/>
      <w:r w:rsidRPr="00DA68CE">
        <w:rPr>
          <w:rFonts w:ascii="Calibri" w:hAnsi="Calibri" w:cs="Calibri"/>
          <w:color w:val="FF0000"/>
        </w:rPr>
        <w:t>hCG</w:t>
      </w:r>
      <w:proofErr w:type="spellEnd"/>
      <w:r w:rsidRPr="00DA68CE">
        <w:rPr>
          <w:rFonts w:ascii="Calibri" w:hAnsi="Calibri" w:cs="Calibri"/>
          <w:color w:val="FF0000"/>
        </w:rPr>
        <w:t> present then the free </w:t>
      </w:r>
      <w:proofErr w:type="spellStart"/>
      <w:r w:rsidRPr="00DA68CE">
        <w:rPr>
          <w:rFonts w:ascii="Calibri" w:hAnsi="Calibri" w:cs="Calibri"/>
          <w:color w:val="FF0000"/>
        </w:rPr>
        <w:t>hCG</w:t>
      </w:r>
      <w:proofErr w:type="spellEnd"/>
      <w:r w:rsidRPr="00DA68CE">
        <w:rPr>
          <w:rFonts w:ascii="Calibri" w:hAnsi="Calibri" w:cs="Calibri"/>
          <w:color w:val="FF0000"/>
        </w:rPr>
        <w:t> antibodies flow past the fixed </w:t>
      </w:r>
      <w:proofErr w:type="spellStart"/>
      <w:r w:rsidRPr="00DA68CE">
        <w:rPr>
          <w:rFonts w:ascii="Calibri" w:hAnsi="Calibri" w:cs="Calibri"/>
          <w:color w:val="FF0000"/>
        </w:rPr>
        <w:t>hCG</w:t>
      </w:r>
      <w:proofErr w:type="spellEnd"/>
      <w:r w:rsidRPr="00DA68CE">
        <w:rPr>
          <w:rFonts w:ascii="Calibri" w:hAnsi="Calibri" w:cs="Calibri"/>
          <w:color w:val="FF0000"/>
        </w:rPr>
        <w:t> antibodies;</w:t>
      </w:r>
    </w:p>
    <w:p w:rsidR="00DA68CE" w:rsidRPr="00DA68CE" w:rsidRDefault="00DA68CE" w:rsidP="00DA68CE">
      <w:pPr>
        <w:rPr>
          <w:rFonts w:ascii="Calibri" w:hAnsi="Calibri" w:cs="Calibri"/>
          <w:color w:val="FF0000"/>
        </w:rPr>
      </w:pPr>
      <w:r w:rsidRPr="00DA68CE">
        <w:rPr>
          <w:rFonts w:ascii="Calibri" w:hAnsi="Calibri" w:cs="Calibri"/>
          <w:color w:val="FF0000"/>
        </w:rPr>
        <w:t>7.there is no build-up of dye, so no colour appears (negative result);</w:t>
      </w:r>
    </w:p>
    <w:p w:rsidR="004556E2" w:rsidRDefault="004556E2" w:rsidP="001970DB">
      <w:pPr>
        <w:rPr>
          <w:rFonts w:ascii="Calibri" w:hAnsi="Calibri" w:cs="Calibri"/>
        </w:rPr>
      </w:pPr>
    </w:p>
    <w:p w:rsidR="001970DB" w:rsidRDefault="001970DB" w:rsidP="00E353B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0F1FB8" w:rsidRPr="004556E2" w:rsidRDefault="000F1FB8" w:rsidP="000F1FB8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Ext: </w:t>
      </w:r>
      <w:r w:rsidRPr="004556E2">
        <w:rPr>
          <w:rFonts w:ascii="Calibri" w:hAnsi="Calibri" w:cs="Calibri"/>
          <w:color w:val="000000" w:themeColor="text1"/>
        </w:rPr>
        <w:t>Application questions for antibodies (page 114).</w:t>
      </w:r>
    </w:p>
    <w:p w:rsidR="001970DB" w:rsidRDefault="001970DB" w:rsidP="00581784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</w:p>
    <w:p w:rsidR="001970DB" w:rsidRDefault="001970DB" w:rsidP="00581784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</w:p>
    <w:p w:rsidR="003E3DB7" w:rsidRDefault="003E3DB7" w:rsidP="003E3D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970DB" w:rsidRDefault="001970DB" w:rsidP="00502B9D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>___________________________________________________________</w:t>
      </w:r>
      <w:r w:rsidR="00280F0F">
        <w:rPr>
          <w:rFonts w:ascii="Calibri" w:hAnsi="Calibri" w:cs="Calibri"/>
          <w:b/>
          <w:bCs/>
          <w:color w:val="000000"/>
          <w:lang w:val="en-US"/>
        </w:rPr>
        <w:t>__________________</w:t>
      </w:r>
    </w:p>
    <w:p w:rsidR="001970DB" w:rsidRDefault="001970DB" w:rsidP="001970DB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  <w:r w:rsidRPr="00280F0F"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  <w:t>Exam questions:</w:t>
      </w:r>
    </w:p>
    <w:p w:rsidR="00B31083" w:rsidRDefault="00B31083">
      <w:pPr>
        <w:rPr>
          <w:rFonts w:ascii="Calibri" w:hAnsi="Calibri" w:cs="Calibri"/>
        </w:rPr>
      </w:pPr>
    </w:p>
    <w:p w:rsidR="008F3563" w:rsidRPr="008F3563" w:rsidRDefault="008F3563" w:rsidP="00FD7EDC">
      <w:pPr>
        <w:pStyle w:val="ListParagraph"/>
        <w:numPr>
          <w:ilvl w:val="0"/>
          <w:numId w:val="11"/>
        </w:numPr>
        <w:shd w:val="clear" w:color="auto" w:fill="FFFFFF"/>
        <w:spacing w:before="240"/>
        <w:ind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8F3563">
        <w:rPr>
          <w:rFonts w:ascii="Arial" w:hAnsi="Arial" w:cs="Arial"/>
          <w:color w:val="222222"/>
          <w:sz w:val="22"/>
          <w:szCs w:val="22"/>
        </w:rPr>
        <w:t>The diagram shows an antibody molecule.</w:t>
      </w:r>
    </w:p>
    <w:p w:rsidR="008F3563" w:rsidRPr="008F3563" w:rsidRDefault="008F3563" w:rsidP="008F3563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8F3563">
        <w:rPr>
          <w:rFonts w:ascii="Arial" w:hAnsi="Arial" w:cs="Arial"/>
          <w:color w:val="222222"/>
          <w:sz w:val="22"/>
          <w:szCs w:val="22"/>
        </w:rPr>
        <w:fldChar w:fldCharType="begin"/>
      </w:r>
      <w:r w:rsidRPr="008F3563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"https://ds-content.doublestruck.eu/AA_BIOL/QW12106_files_Q/img01.png" \* MERGEFORMATINET </w:instrText>
      </w:r>
      <w:r w:rsidRPr="008F3563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8F3563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>
            <wp:extent cx="6350000" cy="2844800"/>
            <wp:effectExtent l="0" t="0" r="0" b="0"/>
            <wp:docPr id="43014" name="Picture 43014" descr="https://ds-content.doublestruck.eu/AA_BIOL/QW12106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s-content.doublestruck.eu/AA_BIOL/QW12106_files_Q/img0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563">
        <w:rPr>
          <w:rFonts w:ascii="Arial" w:hAnsi="Arial" w:cs="Arial"/>
          <w:color w:val="222222"/>
          <w:sz w:val="22"/>
          <w:szCs w:val="22"/>
        </w:rPr>
        <w:fldChar w:fldCharType="end"/>
      </w:r>
      <w:r w:rsidRPr="008F3563">
        <w:rPr>
          <w:rFonts w:ascii="Arial" w:hAnsi="Arial" w:cs="Arial"/>
          <w:color w:val="222222"/>
          <w:sz w:val="22"/>
          <w:szCs w:val="22"/>
        </w:rPr>
        <w:t> </w:t>
      </w:r>
    </w:p>
    <w:p w:rsidR="008F3563" w:rsidRPr="008F3563" w:rsidRDefault="008F3563" w:rsidP="008F3563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8F3563">
        <w:rPr>
          <w:rFonts w:ascii="Arial" w:hAnsi="Arial" w:cs="Arial"/>
          <w:color w:val="222222"/>
          <w:sz w:val="22"/>
          <w:szCs w:val="22"/>
        </w:rPr>
        <w:t>(a)     What is the evidence from the diagram that this antibody has a quaternary structure?</w:t>
      </w:r>
    </w:p>
    <w:p w:rsidR="008F3563" w:rsidRPr="008F3563" w:rsidRDefault="008F3563" w:rsidP="008F3563">
      <w:pPr>
        <w:rPr>
          <w:color w:val="FF0000"/>
        </w:rPr>
      </w:pPr>
      <w:r>
        <w:rPr>
          <w:rFonts w:ascii="Arial" w:hAnsi="Arial" w:cs="Arial"/>
          <w:color w:val="FF0000"/>
          <w:sz w:val="22"/>
          <w:szCs w:val="22"/>
          <w:shd w:val="clear" w:color="auto" w:fill="FFFFFF"/>
        </w:rPr>
        <w:t xml:space="preserve">                   </w:t>
      </w:r>
      <w:r w:rsidRPr="008F3563">
        <w:rPr>
          <w:rFonts w:ascii="Arial" w:hAnsi="Arial" w:cs="Arial"/>
          <w:color w:val="FF0000"/>
          <w:sz w:val="22"/>
          <w:szCs w:val="22"/>
          <w:shd w:val="clear" w:color="auto" w:fill="FFFFFF"/>
        </w:rPr>
        <w:t>Has more than one / four polypeptide chains / made up of polypeptide chain</w:t>
      </w:r>
      <w:r w:rsidRPr="008F3563">
        <w:rPr>
          <w:rFonts w:ascii="Arial" w:hAnsi="Arial" w:cs="Arial"/>
          <w:color w:val="FF0000"/>
          <w:sz w:val="22"/>
          <w:szCs w:val="22"/>
          <w:u w:val="single"/>
          <w:shd w:val="clear" w:color="auto" w:fill="FFFFFF"/>
        </w:rPr>
        <w:t>s</w:t>
      </w:r>
      <w:r w:rsidRPr="008F3563">
        <w:rPr>
          <w:rFonts w:ascii="Arial" w:hAnsi="Arial" w:cs="Arial"/>
          <w:color w:val="FF0000"/>
          <w:sz w:val="22"/>
          <w:szCs w:val="22"/>
          <w:shd w:val="clear" w:color="auto" w:fill="FFFFFF"/>
        </w:rPr>
        <w:t>;</w:t>
      </w:r>
    </w:p>
    <w:p w:rsidR="008F3563" w:rsidRDefault="008F3563" w:rsidP="008F3563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8F3563" w:rsidRPr="008F3563" w:rsidRDefault="008F3563" w:rsidP="008F356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8F3563">
        <w:rPr>
          <w:rFonts w:ascii="Arial" w:hAnsi="Arial" w:cs="Arial"/>
          <w:b/>
          <w:bCs/>
          <w:color w:val="222222"/>
          <w:sz w:val="20"/>
          <w:szCs w:val="20"/>
        </w:rPr>
        <w:t xml:space="preserve"> (1)</w:t>
      </w:r>
    </w:p>
    <w:p w:rsidR="008F3563" w:rsidRPr="008F3563" w:rsidRDefault="008F3563" w:rsidP="008F3563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8F3563">
        <w:rPr>
          <w:rFonts w:ascii="Arial" w:hAnsi="Arial" w:cs="Arial"/>
          <w:color w:val="222222"/>
          <w:sz w:val="22"/>
          <w:szCs w:val="22"/>
        </w:rPr>
        <w:t>(b)     Scientists use this antibody to detect an antigen on the bacterium that causes stomach ulcers. Explain why the antibody will only detect this antigen.</w:t>
      </w:r>
    </w:p>
    <w:p w:rsidR="008F3563" w:rsidRPr="008F3563" w:rsidRDefault="008F3563" w:rsidP="008F3563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        </w:t>
      </w:r>
      <w:r w:rsidRPr="008F3563">
        <w:rPr>
          <w:rFonts w:ascii="Arial" w:hAnsi="Arial" w:cs="Arial"/>
          <w:color w:val="222222"/>
          <w:sz w:val="22"/>
          <w:szCs w:val="22"/>
        </w:rPr>
        <w:t> </w:t>
      </w:r>
      <w:r w:rsidRPr="008F3563">
        <w:rPr>
          <w:rFonts w:ascii="Arial" w:hAnsi="Arial" w:cs="Arial"/>
          <w:color w:val="FF0000"/>
          <w:sz w:val="22"/>
          <w:szCs w:val="22"/>
        </w:rPr>
        <w:t>1.      Antibody / variable region has specific amino acid sequence / primary structure;</w:t>
      </w:r>
    </w:p>
    <w:p w:rsidR="008F3563" w:rsidRPr="008F3563" w:rsidRDefault="008F3563" w:rsidP="008F3563">
      <w:pPr>
        <w:shd w:val="clear" w:color="auto" w:fill="FFFFFF"/>
        <w:spacing w:before="240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8F3563">
        <w:rPr>
          <w:rFonts w:ascii="Arial" w:hAnsi="Arial" w:cs="Arial"/>
          <w:color w:val="FF0000"/>
          <w:sz w:val="22"/>
          <w:szCs w:val="22"/>
        </w:rPr>
        <w:t>2.      The shape / tertiary structure of the binding site is complementary to / fits / binds with these antigens;</w:t>
      </w:r>
    </w:p>
    <w:p w:rsidR="008F3563" w:rsidRPr="008F3563" w:rsidRDefault="008F3563" w:rsidP="008F3563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8F3563">
        <w:rPr>
          <w:rFonts w:ascii="Arial" w:hAnsi="Arial" w:cs="Arial"/>
          <w:i/>
          <w:iCs/>
          <w:color w:val="FF0000"/>
          <w:sz w:val="22"/>
          <w:szCs w:val="22"/>
        </w:rPr>
        <w:t>2. Do not accept active site for this point.</w:t>
      </w:r>
    </w:p>
    <w:p w:rsidR="008F3563" w:rsidRDefault="008F3563" w:rsidP="008F3563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8F3563" w:rsidRPr="008F3563" w:rsidRDefault="008F3563" w:rsidP="008F356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8F3563">
        <w:rPr>
          <w:rFonts w:ascii="Arial" w:hAnsi="Arial" w:cs="Arial"/>
          <w:b/>
          <w:bCs/>
          <w:color w:val="222222"/>
          <w:sz w:val="20"/>
          <w:szCs w:val="20"/>
        </w:rPr>
        <w:t xml:space="preserve"> (3)</w:t>
      </w:r>
    </w:p>
    <w:p w:rsidR="008F3563" w:rsidRDefault="008F3563" w:rsidP="008F356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8F3563">
        <w:rPr>
          <w:rFonts w:ascii="Arial" w:hAnsi="Arial" w:cs="Arial"/>
          <w:b/>
          <w:bCs/>
          <w:color w:val="222222"/>
          <w:sz w:val="20"/>
          <w:szCs w:val="20"/>
        </w:rPr>
        <w:lastRenderedPageBreak/>
        <w:t>(Total 4 marks)</w:t>
      </w:r>
    </w:p>
    <w:p w:rsidR="008F3563" w:rsidRPr="008F3563" w:rsidRDefault="008F3563" w:rsidP="008F3563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0F1FB8" w:rsidRPr="000F1FB8" w:rsidRDefault="008F3563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2. 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(a) NMO is a disease that leads to damage to nerve cells in the spinal cord.</w:t>
      </w:r>
    </w:p>
    <w:p w:rsidR="000F1FB8" w:rsidRPr="000F1FB8" w:rsidRDefault="000F1FB8" w:rsidP="000F1FB8">
      <w:pPr>
        <w:shd w:val="clear" w:color="auto" w:fill="FFFFFF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A person with NMO produces anti-AQP4 antibody that attacks only these nerve cells.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Explain why the anti-AQP4 antibody only damages these cells.</w:t>
      </w:r>
    </w:p>
    <w:p w:rsidR="000F1FB8" w:rsidRPr="000F1FB8" w:rsidRDefault="000F1FB8" w:rsidP="000F1FB8">
      <w:pPr>
        <w:shd w:val="clear" w:color="auto" w:fill="FFFFFF"/>
        <w:spacing w:before="240"/>
        <w:ind w:left="1701" w:right="567" w:hanging="1134"/>
        <w:outlineLvl w:val="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         </w:t>
      </w:r>
      <w:r w:rsidRPr="000F1FB8">
        <w:rPr>
          <w:rFonts w:ascii="Arial" w:hAnsi="Arial" w:cs="Arial"/>
          <w:color w:val="FF0000"/>
          <w:sz w:val="22"/>
          <w:szCs w:val="22"/>
        </w:rPr>
        <w:t>1.   </w:t>
      </w:r>
      <w:proofErr w:type="gramStart"/>
      <w:r w:rsidRPr="000F1FB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0F1FB8">
        <w:rPr>
          <w:rFonts w:ascii="Arial" w:hAnsi="Arial" w:cs="Arial"/>
          <w:color w:val="FF0000"/>
          <w:sz w:val="22"/>
          <w:szCs w:val="22"/>
        </w:rPr>
        <w:t>Anti-AQP4) antibody has a (specific) tertiary structure;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2.      Has binding site / variable region that only binds to / complementary to one </w:t>
      </w:r>
      <w:r w:rsidRPr="000F1FB8">
        <w:rPr>
          <w:rFonts w:ascii="Arial" w:hAnsi="Arial" w:cs="Arial"/>
          <w:color w:val="FF0000"/>
          <w:sz w:val="22"/>
          <w:szCs w:val="22"/>
          <w:u w:val="single"/>
        </w:rPr>
        <w:t>antigen</w:t>
      </w:r>
      <w:r w:rsidRPr="000F1FB8">
        <w:rPr>
          <w:rFonts w:ascii="Arial" w:hAnsi="Arial" w:cs="Arial"/>
          <w:color w:val="FF0000"/>
          <w:sz w:val="22"/>
          <w:szCs w:val="22"/>
        </w:rPr>
        <w:t>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3.      Antigen to this antibody (only) found on these nerve cells;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4.      So, antibody (only) binds to / forms antigen-antibody complex with these nerve cells (causing damage);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Reject “active site” (only penalise once if it occurs throughout)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3. / 4. Accept ‘receptor’ for antigen</w:t>
      </w:r>
    </w:p>
    <w:p w:rsidR="000F1FB8" w:rsidRDefault="000F1FB8" w:rsidP="000F1FB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>(4)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(b)     Scientists measured the concentration of anti-AQP4 antibody in the blood of people with NMO.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The spinal cord is surrounded by small bones called vertebrae. For each person, the scientists also determined the number of vertebrae surrounding damaged nerve cells.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Their results are shown in the graph.</w:t>
      </w:r>
    </w:p>
    <w:p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fldChar w:fldCharType="begin"/>
      </w:r>
      <w:r w:rsidRPr="000F1FB8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"https://ds-content.doublestruck.eu/AA_BIOL/QS17S207_files_Q/img01.jpg" \* MERGEFORMATINET </w:instrText>
      </w:r>
      <w:r w:rsidRPr="000F1FB8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0F1FB8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>
            <wp:extent cx="6426200" cy="3454400"/>
            <wp:effectExtent l="0" t="0" r="0" b="0"/>
            <wp:docPr id="43010" name="Picture 43010" descr="https://ds-content.doublestruck.eu/AA_BIOL/QS17S207_files_Q/im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-content.doublestruck.eu/AA_BIOL/QS17S207_files_Q/img0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0" cy="3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FB8">
        <w:rPr>
          <w:rFonts w:ascii="Arial" w:hAnsi="Arial" w:cs="Arial"/>
          <w:color w:val="222222"/>
          <w:sz w:val="22"/>
          <w:szCs w:val="22"/>
        </w:rPr>
        <w:fldChar w:fldCharType="end"/>
      </w:r>
      <w:r w:rsidRPr="000F1FB8">
        <w:rPr>
          <w:rFonts w:ascii="Arial" w:hAnsi="Arial" w:cs="Arial"/>
          <w:color w:val="222222"/>
          <w:sz w:val="22"/>
          <w:szCs w:val="22"/>
        </w:rPr>
        <w:t> 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A scientist suggested that the concentration of anti-AQP4 antibody in a person’s blood could be used to predict the number of vertebrae surrounding damaged nerve cells they are likely to have.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Use the graph above to suggest reasons why this suggestion might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not</w:t>
      </w:r>
      <w:r w:rsidRPr="000F1FB8">
        <w:rPr>
          <w:rFonts w:ascii="Arial" w:hAnsi="Arial" w:cs="Arial"/>
          <w:color w:val="222222"/>
          <w:sz w:val="22"/>
          <w:szCs w:val="22"/>
        </w:rPr>
        <w:t> be valid.</w:t>
      </w:r>
    </w:p>
    <w:p w:rsidR="000F1FB8" w:rsidRPr="000F1FB8" w:rsidRDefault="000F1FB8" w:rsidP="000F1FB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 xml:space="preserve">         1.      Only 20 in the study;</w:t>
      </w:r>
    </w:p>
    <w:p w:rsidR="000F1FB8" w:rsidRPr="000F1FB8" w:rsidRDefault="000F1FB8" w:rsidP="000F1FB8">
      <w:pPr>
        <w:shd w:val="clear" w:color="auto" w:fill="FFFFFF"/>
        <w:ind w:left="1701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b/>
          <w:bCs/>
          <w:color w:val="FF0000"/>
          <w:sz w:val="22"/>
          <w:szCs w:val="22"/>
        </w:rPr>
        <w:t>OR</w:t>
      </w:r>
    </w:p>
    <w:p w:rsidR="000F1FB8" w:rsidRPr="000F1FB8" w:rsidRDefault="000F1FB8" w:rsidP="000F1FB8">
      <w:pPr>
        <w:shd w:val="clear" w:color="auto" w:fill="FFFFFF"/>
        <w:ind w:left="1701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lastRenderedPageBreak/>
        <w:t>Only one study;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2.      For some concentrations of antibody there is a range in the number of vertebrae surrounding damaged nerve cells;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3.      No statistical test used;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4.      Correlation is weak;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1.      Accept small sample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2.      Accept suitable use of data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2.      Accept converse</w:t>
      </w:r>
    </w:p>
    <w:p w:rsidR="000F1FB8" w:rsidRDefault="000F1FB8" w:rsidP="000F1FB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(3)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(c)     A new treatment for NMO involves using a monoclonal antibody. The structure of the variable region of this monoclonal antibody is identical to the variable region of an anti-AQP4 antibody, but the rest of its structure is different.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Use this information and your knowledge of antigen-antibody complexes to suggest how this monoclonal antibody prevents anti-AQP4 damaging nerve cells.</w:t>
      </w:r>
    </w:p>
    <w:p w:rsid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Pr="000F1FB8" w:rsidRDefault="000F1FB8" w:rsidP="000F1FB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         </w:t>
      </w:r>
      <w:r w:rsidRPr="000F1FB8">
        <w:rPr>
          <w:rFonts w:ascii="Arial" w:hAnsi="Arial" w:cs="Arial"/>
          <w:color w:val="FF0000"/>
          <w:sz w:val="22"/>
          <w:szCs w:val="22"/>
        </w:rPr>
        <w:t>1.      The monoclonal antibody binds to nerve cell antigen so less / no anti-AQP4 can bind;</w:t>
      </w:r>
    </w:p>
    <w:p w:rsidR="000F1FB8" w:rsidRPr="000F1FB8" w:rsidRDefault="000F1FB8" w:rsidP="000F1FB8">
      <w:pPr>
        <w:shd w:val="clear" w:color="auto" w:fill="FFFFFF"/>
        <w:ind w:left="1701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b/>
          <w:bCs/>
          <w:color w:val="FF0000"/>
          <w:sz w:val="22"/>
          <w:szCs w:val="22"/>
        </w:rPr>
        <w:t>OR</w:t>
      </w:r>
    </w:p>
    <w:p w:rsidR="000F1FB8" w:rsidRPr="000F1FB8" w:rsidRDefault="000F1FB8" w:rsidP="000F1FB8">
      <w:pPr>
        <w:shd w:val="clear" w:color="auto" w:fill="FFFFFF"/>
        <w:ind w:left="1701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The monoclonal antibody forms antigen-antibody complex with nerve cell antigen so less / no anti-AQP4 can bind;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2.      When monoclonal antibody binds it doesn’t cause damage to nerve cell;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It = monoclonal antibody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1.      Reject “active site”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Ignore “competitive inhibitor”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Accept receptor for antigen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Do not credit responses in the context of enzymes</w:t>
      </w:r>
    </w:p>
    <w:p w:rsidR="000F1FB8" w:rsidRDefault="000F1FB8" w:rsidP="000F1FB8">
      <w:pPr>
        <w:shd w:val="clear" w:color="auto" w:fill="FFFFFF"/>
        <w:spacing w:before="60" w:line="240" w:lineRule="atLeas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>(Total 9 marks)</w:t>
      </w:r>
    </w:p>
    <w:p w:rsidR="00B31083" w:rsidRDefault="00B31083">
      <w:pPr>
        <w:rPr>
          <w:rFonts w:ascii="Calibri" w:hAnsi="Calibri" w:cs="Calibri"/>
        </w:rPr>
      </w:pPr>
    </w:p>
    <w:p w:rsidR="000F1FB8" w:rsidRPr="000F1FB8" w:rsidRDefault="008F3563" w:rsidP="000F1FB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3. 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Malaria is a disease caused by parasites belonging to the genus </w:t>
      </w:r>
      <w:r w:rsidR="000F1FB8"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 xml:space="preserve">. Two species that </w:t>
      </w:r>
      <w:proofErr w:type="gramStart"/>
      <w:r w:rsidR="000F1FB8" w:rsidRPr="000F1FB8">
        <w:rPr>
          <w:rFonts w:ascii="Arial" w:hAnsi="Arial" w:cs="Arial"/>
          <w:color w:val="222222"/>
          <w:sz w:val="22"/>
          <w:szCs w:val="22"/>
        </w:rPr>
        <w:t>cause</w:t>
      </w:r>
      <w:proofErr w:type="gramEnd"/>
      <w:r w:rsidR="000F1FB8" w:rsidRPr="000F1FB8">
        <w:rPr>
          <w:rFonts w:ascii="Arial" w:hAnsi="Arial" w:cs="Arial"/>
          <w:color w:val="222222"/>
          <w:sz w:val="22"/>
          <w:szCs w:val="22"/>
        </w:rPr>
        <w:t xml:space="preserve"> malaria are </w:t>
      </w:r>
      <w:r w:rsidR="000F1FB8" w:rsidRPr="000F1FB8">
        <w:rPr>
          <w:rFonts w:ascii="Arial" w:hAnsi="Arial" w:cs="Arial"/>
          <w:i/>
          <w:iCs/>
          <w:color w:val="222222"/>
          <w:sz w:val="22"/>
          <w:szCs w:val="22"/>
        </w:rPr>
        <w:t>Plasmodium falciparum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 and</w:t>
      </w:r>
      <w:r w:rsidR="000F1FB8" w:rsidRPr="000F1FB8">
        <w:rPr>
          <w:rFonts w:ascii="Arial" w:hAnsi="Arial" w:cs="Arial"/>
          <w:i/>
          <w:iCs/>
          <w:color w:val="222222"/>
          <w:sz w:val="22"/>
          <w:szCs w:val="22"/>
        </w:rPr>
        <w:t> Plasmodium vivax</w:t>
      </w:r>
      <w:r w:rsidR="000F1FB8" w:rsidRPr="000F1FB8">
        <w:rPr>
          <w:rFonts w:ascii="Arial" w:hAnsi="Arial" w:cs="Arial"/>
          <w:color w:val="222222"/>
          <w:sz w:val="22"/>
          <w:szCs w:val="22"/>
        </w:rPr>
        <w:t>.</w:t>
      </w:r>
    </w:p>
    <w:p w:rsidR="000F1FB8" w:rsidRPr="000F1FB8" w:rsidRDefault="000F1FB8" w:rsidP="000F1FB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A test strip that uses monoclonal antibodies can be used to determine whether a person is infected by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 It can also be used to find which species of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 they are infected by.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•        A sample of a person’s blood is mixed with a solution containing an antibody,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A</w:t>
      </w:r>
      <w:r w:rsidRPr="000F1FB8">
        <w:rPr>
          <w:rFonts w:ascii="Arial" w:hAnsi="Arial" w:cs="Arial"/>
          <w:color w:val="222222"/>
          <w:sz w:val="22"/>
          <w:szCs w:val="22"/>
        </w:rPr>
        <w:t>, that binds to a protein found in both species of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 This antibody has a coloured dye attached.</w:t>
      </w:r>
    </w:p>
    <w:p w:rsidR="000F1FB8" w:rsidRPr="000F1FB8" w:rsidRDefault="000F1FB8" w:rsidP="000F1FB8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•        A test strip is then put into the mixture. The mixture moves up the test strip by capillary action to an absorbent pad.</w:t>
      </w:r>
    </w:p>
    <w:p w:rsidR="000F1FB8" w:rsidRPr="000F1FB8" w:rsidRDefault="000F1FB8" w:rsidP="000F1FB8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•        Three other antibodies,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B</w:t>
      </w:r>
      <w:r w:rsidRPr="000F1FB8">
        <w:rPr>
          <w:rFonts w:ascii="Arial" w:hAnsi="Arial" w:cs="Arial"/>
          <w:color w:val="222222"/>
          <w:sz w:val="22"/>
          <w:szCs w:val="22"/>
        </w:rPr>
        <w:t>,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C</w:t>
      </w:r>
      <w:r w:rsidRPr="000F1FB8">
        <w:rPr>
          <w:rFonts w:ascii="Arial" w:hAnsi="Arial" w:cs="Arial"/>
          <w:color w:val="222222"/>
          <w:sz w:val="22"/>
          <w:szCs w:val="22"/>
        </w:rPr>
        <w:t> and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D</w:t>
      </w:r>
      <w:r w:rsidRPr="000F1FB8">
        <w:rPr>
          <w:rFonts w:ascii="Arial" w:hAnsi="Arial" w:cs="Arial"/>
          <w:color w:val="222222"/>
          <w:sz w:val="22"/>
          <w:szCs w:val="22"/>
        </w:rPr>
        <w:t> are attached to the test strip. The position of these antibodies and what they bind to is shown in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Figure 1</w:t>
      </w:r>
      <w:r w:rsidRPr="000F1FB8">
        <w:rPr>
          <w:rFonts w:ascii="Arial" w:hAnsi="Arial" w:cs="Arial"/>
          <w:color w:val="222222"/>
          <w:sz w:val="22"/>
          <w:szCs w:val="22"/>
        </w:rPr>
        <w:t>.</w:t>
      </w:r>
    </w:p>
    <w:p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Figure 1</w:t>
      </w:r>
    </w:p>
    <w:p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lastRenderedPageBreak/>
        <w:fldChar w:fldCharType="begin"/>
      </w:r>
      <w:r w:rsidRPr="000F1FB8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"https://ds-content.doublestruck.eu/AA_BIOL/QSAS208_files_Q/img01.png" \* MERGEFORMATINET </w:instrText>
      </w:r>
      <w:r w:rsidRPr="000F1FB8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0F1FB8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>
            <wp:extent cx="5765800" cy="4330700"/>
            <wp:effectExtent l="0" t="0" r="0" b="0"/>
            <wp:docPr id="43013" name="Picture 43013" descr="https://ds-content.doublestruck.eu/AA_BIOL/QSAS208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-content.doublestruck.eu/AA_BIOL/QSAS208_files_Q/img0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433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FB8">
        <w:rPr>
          <w:rFonts w:ascii="Arial" w:hAnsi="Arial" w:cs="Arial"/>
          <w:color w:val="222222"/>
          <w:sz w:val="22"/>
          <w:szCs w:val="22"/>
        </w:rPr>
        <w:fldChar w:fldCharType="end"/>
      </w:r>
      <w:r w:rsidRPr="000F1FB8">
        <w:rPr>
          <w:rFonts w:ascii="Arial" w:hAnsi="Arial" w:cs="Arial"/>
          <w:color w:val="222222"/>
          <w:sz w:val="22"/>
          <w:szCs w:val="22"/>
        </w:rPr>
        <w:t> 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(a)     Explain why antibody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A</w:t>
      </w:r>
      <w:r w:rsidRPr="000F1FB8">
        <w:rPr>
          <w:rFonts w:ascii="Arial" w:hAnsi="Arial" w:cs="Arial"/>
          <w:color w:val="222222"/>
          <w:sz w:val="22"/>
          <w:szCs w:val="22"/>
        </w:rPr>
        <w:t> attaches only to the protein found in species of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</w:t>
      </w:r>
    </w:p>
    <w:p w:rsidR="000F1FB8" w:rsidRPr="000F1FB8" w:rsidRDefault="000F1FB8" w:rsidP="000F1FB8">
      <w:pPr>
        <w:shd w:val="clear" w:color="auto" w:fill="FFFFFF"/>
        <w:spacing w:before="240"/>
        <w:ind w:left="1701" w:right="567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 xml:space="preserve">         1.      Antibody has tertiary structure;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2.      Complementary to binding site on protein.</w:t>
      </w:r>
    </w:p>
    <w:p w:rsidR="000F1FB8" w:rsidRDefault="000F1FB8" w:rsidP="000F1FB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(b)     Antibody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B</w:t>
      </w:r>
      <w:r w:rsidRPr="000F1FB8">
        <w:rPr>
          <w:rFonts w:ascii="Arial" w:hAnsi="Arial" w:cs="Arial"/>
          <w:color w:val="222222"/>
          <w:sz w:val="22"/>
          <w:szCs w:val="22"/>
        </w:rPr>
        <w:t> is important if this test shows a person is not infected with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Explain why antibody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B</w:t>
      </w:r>
      <w:r w:rsidRPr="000F1FB8">
        <w:rPr>
          <w:rFonts w:ascii="Arial" w:hAnsi="Arial" w:cs="Arial"/>
          <w:color w:val="222222"/>
          <w:sz w:val="22"/>
          <w:szCs w:val="22"/>
        </w:rPr>
        <w:t> is important.</w:t>
      </w:r>
    </w:p>
    <w:p w:rsidR="000F1FB8" w:rsidRPr="000F1FB8" w:rsidRDefault="000F1FB8" w:rsidP="000F1FB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 xml:space="preserve">         1.      Prevents false negative results;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2.   </w:t>
      </w:r>
      <w:proofErr w:type="gramStart"/>
      <w:r w:rsidRPr="000F1FB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0F1FB8">
        <w:rPr>
          <w:rFonts w:ascii="Arial" w:hAnsi="Arial" w:cs="Arial"/>
          <w:color w:val="FF0000"/>
          <w:sz w:val="22"/>
          <w:szCs w:val="22"/>
        </w:rPr>
        <w:t>Since) shows antibody </w:t>
      </w:r>
      <w:r w:rsidRPr="000F1FB8">
        <w:rPr>
          <w:rFonts w:ascii="Arial" w:hAnsi="Arial" w:cs="Arial"/>
          <w:b/>
          <w:bCs/>
          <w:color w:val="FF0000"/>
          <w:sz w:val="22"/>
          <w:szCs w:val="22"/>
        </w:rPr>
        <w:t>A</w:t>
      </w:r>
      <w:r w:rsidRPr="000F1FB8">
        <w:rPr>
          <w:rFonts w:ascii="Arial" w:hAnsi="Arial" w:cs="Arial"/>
          <w:color w:val="FF0000"/>
          <w:sz w:val="22"/>
          <w:szCs w:val="22"/>
        </w:rPr>
        <w:t> has moved up strip / has not bound to any </w:t>
      </w: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Plasmodium</w:t>
      </w:r>
      <w:r w:rsidRPr="000F1FB8">
        <w:rPr>
          <w:rFonts w:ascii="Arial" w:hAnsi="Arial" w:cs="Arial"/>
          <w:color w:val="FF0000"/>
          <w:sz w:val="22"/>
          <w:szCs w:val="22"/>
        </w:rPr>
        <w:t> protein.</w:t>
      </w:r>
    </w:p>
    <w:p w:rsidR="000F1FB8" w:rsidRDefault="000F1FB8" w:rsidP="000F1FB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Pr="000F1FB8" w:rsidRDefault="000F1FB8" w:rsidP="000F1FB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lastRenderedPageBreak/>
        <w:t>(c)     One of these test strips was used to test a sample from a person thought to be infected with </w:t>
      </w:r>
      <w:r w:rsidRPr="000F1FB8">
        <w:rPr>
          <w:rFonts w:ascii="Arial" w:hAnsi="Arial" w:cs="Arial"/>
          <w:i/>
          <w:iCs/>
          <w:color w:val="222222"/>
          <w:sz w:val="22"/>
          <w:szCs w:val="22"/>
        </w:rPr>
        <w:t>Plasmodium</w:t>
      </w:r>
      <w:r w:rsidRPr="000F1FB8">
        <w:rPr>
          <w:rFonts w:ascii="Arial" w:hAnsi="Arial" w:cs="Arial"/>
          <w:color w:val="222222"/>
          <w:sz w:val="22"/>
          <w:szCs w:val="22"/>
        </w:rPr>
        <w:t>. </w:t>
      </w: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Figure 2</w:t>
      </w:r>
      <w:r w:rsidRPr="000F1FB8">
        <w:rPr>
          <w:rFonts w:ascii="Arial" w:hAnsi="Arial" w:cs="Arial"/>
          <w:color w:val="222222"/>
          <w:sz w:val="22"/>
          <w:szCs w:val="22"/>
        </w:rPr>
        <w:t> shows the result.</w:t>
      </w:r>
    </w:p>
    <w:p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b/>
          <w:bCs/>
          <w:color w:val="222222"/>
          <w:sz w:val="22"/>
          <w:szCs w:val="22"/>
        </w:rPr>
        <w:t>Figure 2</w:t>
      </w:r>
    </w:p>
    <w:p w:rsidR="000F1FB8" w:rsidRPr="000F1FB8" w:rsidRDefault="000F1FB8" w:rsidP="000F1FB8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fldChar w:fldCharType="begin"/>
      </w:r>
      <w:r w:rsidRPr="000F1FB8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"https://ds-content.doublestruck.eu/AA_BIOL/QSAS208_files_Q/img02.png" \* MERGEFORMATINET </w:instrText>
      </w:r>
      <w:r w:rsidRPr="000F1FB8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0F1FB8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>
            <wp:extent cx="4978400" cy="3784600"/>
            <wp:effectExtent l="0" t="0" r="0" b="0"/>
            <wp:docPr id="43012" name="Picture 43012" descr="https://ds-content.doublestruck.eu/AA_BIOL/QSAS208_files_Q/img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-content.doublestruck.eu/AA_BIOL/QSAS208_files_Q/img0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1FB8">
        <w:rPr>
          <w:rFonts w:ascii="Arial" w:hAnsi="Arial" w:cs="Arial"/>
          <w:color w:val="222222"/>
          <w:sz w:val="22"/>
          <w:szCs w:val="22"/>
        </w:rPr>
        <w:fldChar w:fldCharType="end"/>
      </w:r>
      <w:r w:rsidRPr="000F1FB8">
        <w:rPr>
          <w:rFonts w:ascii="Arial" w:hAnsi="Arial" w:cs="Arial"/>
          <w:color w:val="222222"/>
          <w:sz w:val="22"/>
          <w:szCs w:val="22"/>
        </w:rPr>
        <w:t> 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What can you conclude from this result?</w:t>
      </w:r>
    </w:p>
    <w:p w:rsidR="000F1FB8" w:rsidRPr="000F1FB8" w:rsidRDefault="000F1FB8" w:rsidP="000F1FB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0F1FB8">
        <w:rPr>
          <w:rFonts w:ascii="Arial" w:hAnsi="Arial" w:cs="Arial"/>
          <w:color w:val="222222"/>
          <w:sz w:val="22"/>
          <w:szCs w:val="22"/>
        </w:rPr>
        <w:t>Explain how you reached your conclusion.</w:t>
      </w:r>
    </w:p>
    <w:p w:rsidR="000F1FB8" w:rsidRPr="000F1FB8" w:rsidRDefault="000F1FB8" w:rsidP="000F1FB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 xml:space="preserve">         1.      Person is infected with </w:t>
      </w: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Plasmodium</w:t>
      </w:r>
      <w:r w:rsidRPr="000F1FB8">
        <w:rPr>
          <w:rFonts w:ascii="Arial" w:hAnsi="Arial" w:cs="Arial"/>
          <w:color w:val="FF0000"/>
          <w:sz w:val="22"/>
          <w:szCs w:val="22"/>
        </w:rPr>
        <w:t> / has malaria;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2.      Infected with (</w:t>
      </w: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Plasmodium</w:t>
      </w:r>
      <w:r w:rsidRPr="000F1FB8">
        <w:rPr>
          <w:rFonts w:ascii="Arial" w:hAnsi="Arial" w:cs="Arial"/>
          <w:color w:val="FF0000"/>
          <w:sz w:val="22"/>
          <w:szCs w:val="22"/>
        </w:rPr>
        <w:t>) </w:t>
      </w: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vivax</w:t>
      </w:r>
      <w:r w:rsidRPr="000F1FB8">
        <w:rPr>
          <w:rFonts w:ascii="Arial" w:hAnsi="Arial" w:cs="Arial"/>
          <w:color w:val="FF0000"/>
          <w:sz w:val="22"/>
          <w:szCs w:val="22"/>
        </w:rPr>
        <w:t>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3.      Coloured dye where antibody </w:t>
      </w:r>
      <w:r w:rsidRPr="000F1FB8">
        <w:rPr>
          <w:rFonts w:ascii="Arial" w:hAnsi="Arial" w:cs="Arial"/>
          <w:b/>
          <w:bCs/>
          <w:color w:val="FF0000"/>
          <w:sz w:val="22"/>
          <w:szCs w:val="22"/>
        </w:rPr>
        <w:t>C</w:t>
      </w:r>
      <w:r w:rsidRPr="000F1FB8">
        <w:rPr>
          <w:rFonts w:ascii="Arial" w:hAnsi="Arial" w:cs="Arial"/>
          <w:color w:val="FF0000"/>
          <w:sz w:val="22"/>
          <w:szCs w:val="22"/>
        </w:rPr>
        <w:t> present;</w:t>
      </w:r>
    </w:p>
    <w:p w:rsidR="000F1FB8" w:rsidRPr="000F1FB8" w:rsidRDefault="000F1FB8" w:rsidP="000F1FB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0F1FB8">
        <w:rPr>
          <w:rFonts w:ascii="Arial" w:hAnsi="Arial" w:cs="Arial"/>
          <w:color w:val="FF0000"/>
          <w:sz w:val="22"/>
          <w:szCs w:val="22"/>
        </w:rPr>
        <w:t>4.      That only binds to protein from </w:t>
      </w: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vivax</w:t>
      </w:r>
      <w:r w:rsidRPr="000F1FB8">
        <w:rPr>
          <w:rFonts w:ascii="Arial" w:hAnsi="Arial" w:cs="Arial"/>
          <w:color w:val="FF0000"/>
          <w:sz w:val="22"/>
          <w:szCs w:val="22"/>
        </w:rPr>
        <w:t> / no reaction with antibody for </w:t>
      </w: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falciparum</w:t>
      </w:r>
      <w:r w:rsidRPr="000F1FB8">
        <w:rPr>
          <w:rFonts w:ascii="Arial" w:hAnsi="Arial" w:cs="Arial"/>
          <w:color w:val="FF0000"/>
          <w:sz w:val="22"/>
          <w:szCs w:val="22"/>
        </w:rPr>
        <w:t>.</w:t>
      </w:r>
    </w:p>
    <w:p w:rsidR="000F1FB8" w:rsidRPr="000F1FB8" w:rsidRDefault="000F1FB8" w:rsidP="000F1FB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0F1FB8">
        <w:rPr>
          <w:rFonts w:ascii="Arial" w:hAnsi="Arial" w:cs="Arial"/>
          <w:i/>
          <w:iCs/>
          <w:color w:val="FF0000"/>
          <w:sz w:val="22"/>
          <w:szCs w:val="22"/>
        </w:rPr>
        <w:t>Person is infected with P. vivax / Plasmodium vivax = 2 marks (MP1 and MP2</w:t>
      </w:r>
    </w:p>
    <w:p w:rsidR="000F1FB8" w:rsidRDefault="000F1FB8" w:rsidP="000F1FB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 xml:space="preserve"> (4)</w:t>
      </w:r>
    </w:p>
    <w:p w:rsidR="000F1FB8" w:rsidRPr="000F1FB8" w:rsidRDefault="000F1FB8" w:rsidP="000F1FB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0F1FB8">
        <w:rPr>
          <w:rFonts w:ascii="Arial" w:hAnsi="Arial" w:cs="Arial"/>
          <w:b/>
          <w:bCs/>
          <w:color w:val="222222"/>
          <w:sz w:val="20"/>
          <w:szCs w:val="20"/>
        </w:rPr>
        <w:t>(Total 8 marks)</w:t>
      </w:r>
    </w:p>
    <w:p w:rsidR="00B31083" w:rsidRDefault="00B31083">
      <w:pPr>
        <w:rPr>
          <w:rFonts w:ascii="Calibri" w:hAnsi="Calibri" w:cs="Calibri"/>
        </w:rPr>
      </w:pPr>
    </w:p>
    <w:p w:rsidR="00B31083" w:rsidRDefault="00B31083">
      <w:pPr>
        <w:rPr>
          <w:rFonts w:ascii="Calibri" w:hAnsi="Calibri" w:cs="Calibri"/>
        </w:rPr>
      </w:pPr>
    </w:p>
    <w:p w:rsidR="00B31083" w:rsidRDefault="00B31083">
      <w:pPr>
        <w:rPr>
          <w:rFonts w:ascii="Calibri" w:hAnsi="Calibri" w:cs="Calibri"/>
        </w:rPr>
      </w:pPr>
    </w:p>
    <w:p w:rsidR="003E3DB7" w:rsidRPr="006B4973" w:rsidRDefault="003E3DB7" w:rsidP="003E3DB7">
      <w:pPr>
        <w:rPr>
          <w:rFonts w:ascii="Calibri" w:hAnsi="Calibri" w:cs="Calibri"/>
        </w:rPr>
      </w:pPr>
    </w:p>
    <w:p w:rsidR="000F1834" w:rsidRPr="006B4973" w:rsidRDefault="00270A8B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95605</wp:posOffset>
                </wp:positionV>
                <wp:extent cx="6804837" cy="1050556"/>
                <wp:effectExtent l="12700" t="12700" r="15240" b="1651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37" cy="10505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2F6DC" id="Rectangle 42" o:spid="_x0000_s1026" style="position:absolute;margin-left:-10.65pt;margin-top:7.55pt;width:535.8pt;height:82.7pt;z-index:251887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" filled="f" strokecolor="black [3213]" strokeweight="2pt"/>
            </w:pict>
          </mc:Fallback>
        </mc:AlternateContent>
      </w:r>
    </w:p>
    <w:p w:rsidR="00B31083" w:rsidRPr="00B31083" w:rsidRDefault="00B31083" w:rsidP="00B31083">
      <w:pPr>
        <w:jc w:val="both"/>
        <w:rPr>
          <w:rFonts w:ascii="Calibri" w:hAnsi="Calibri" w:cs="Calibri"/>
          <w:b/>
          <w:bCs/>
          <w:u w:val="single"/>
        </w:rPr>
      </w:pPr>
      <w:r w:rsidRPr="00B31083">
        <w:rPr>
          <w:rFonts w:ascii="Calibri" w:hAnsi="Calibri" w:cs="Calibri"/>
          <w:b/>
          <w:bCs/>
          <w:u w:val="single"/>
        </w:rPr>
        <w:t>Outcome:</w:t>
      </w:r>
    </w:p>
    <w:p w:rsidR="00B31083" w:rsidRPr="00270A8B" w:rsidRDefault="00F84B92" w:rsidP="00FD7EDC">
      <w:pPr>
        <w:pStyle w:val="ListParagraph"/>
        <w:numPr>
          <w:ilvl w:val="0"/>
          <w:numId w:val="17"/>
        </w:numPr>
        <w:rPr>
          <w:rFonts w:ascii="Calibri" w:hAnsi="Calibri" w:cs="Calibri"/>
          <w:sz w:val="20"/>
          <w:szCs w:val="20"/>
        </w:rPr>
      </w:pPr>
      <w:r w:rsidRPr="00270A8B">
        <w:rPr>
          <w:rFonts w:ascii="Calibri" w:hAnsi="Calibri" w:cs="Calibri"/>
          <w:sz w:val="20"/>
          <w:szCs w:val="20"/>
        </w:rPr>
        <w:t>Explain how the use of vaccines provide protection for individuals and populations against disease. Describing the concept of herd immunity.</w:t>
      </w:r>
    </w:p>
    <w:p w:rsidR="00F84B92" w:rsidRPr="00270A8B" w:rsidRDefault="00F84B92" w:rsidP="00FD7EDC">
      <w:pPr>
        <w:pStyle w:val="ListParagraph"/>
        <w:numPr>
          <w:ilvl w:val="0"/>
          <w:numId w:val="17"/>
        </w:numPr>
        <w:rPr>
          <w:rFonts w:ascii="Calibri" w:hAnsi="Calibri" w:cs="Calibri"/>
          <w:sz w:val="20"/>
          <w:szCs w:val="20"/>
        </w:rPr>
      </w:pPr>
      <w:r w:rsidRPr="00270A8B">
        <w:rPr>
          <w:rFonts w:ascii="Calibri" w:hAnsi="Calibri" w:cs="Calibri"/>
          <w:sz w:val="20"/>
          <w:szCs w:val="20"/>
        </w:rPr>
        <w:t>Explain the differences between active and passive immunity.</w:t>
      </w:r>
    </w:p>
    <w:p w:rsidR="00270A8B" w:rsidRPr="008E2628" w:rsidRDefault="00270A8B" w:rsidP="00FD7EDC">
      <w:pPr>
        <w:pStyle w:val="ListParagraph"/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Discuss the ethical issues associated with the use of vaccines and monoclonal antibodies.</w:t>
      </w:r>
    </w:p>
    <w:p w:rsidR="00270A8B" w:rsidRDefault="00270A8B" w:rsidP="00B31083">
      <w:pPr>
        <w:rPr>
          <w:rFonts w:ascii="Calibri" w:hAnsi="Calibri" w:cs="Calibri"/>
          <w:sz w:val="20"/>
          <w:szCs w:val="20"/>
        </w:rPr>
      </w:pPr>
    </w:p>
    <w:p w:rsidR="00F84B92" w:rsidRDefault="00F84B92" w:rsidP="00B31083">
      <w:pPr>
        <w:rPr>
          <w:rFonts w:ascii="Calibri" w:hAnsi="Calibri" w:cs="Calibri"/>
        </w:rPr>
      </w:pPr>
    </w:p>
    <w:p w:rsidR="000F1834" w:rsidRPr="00F84B92" w:rsidRDefault="00F84B92" w:rsidP="00FD7EDC">
      <w:pPr>
        <w:pStyle w:val="ListParagraph"/>
        <w:numPr>
          <w:ilvl w:val="0"/>
          <w:numId w:val="19"/>
        </w:numPr>
        <w:rPr>
          <w:rFonts w:ascii="Calibri" w:hAnsi="Calibri" w:cs="Calibri"/>
          <w:b/>
          <w:bCs/>
          <w:sz w:val="36"/>
          <w:szCs w:val="36"/>
          <w:u w:val="single"/>
        </w:rPr>
      </w:pPr>
      <w:r>
        <w:rPr>
          <w:rFonts w:ascii="Calibri" w:hAnsi="Calibri" w:cs="Calibri"/>
          <w:b/>
          <w:bCs/>
          <w:sz w:val="36"/>
          <w:szCs w:val="36"/>
          <w:u w:val="single"/>
        </w:rPr>
        <w:t>Vaccinations</w:t>
      </w:r>
      <w:r w:rsidR="00953000" w:rsidRPr="00F84B92">
        <w:rPr>
          <w:rFonts w:ascii="Calibri" w:hAnsi="Calibri" w:cs="Calibri"/>
          <w:b/>
          <w:bCs/>
          <w:sz w:val="36"/>
          <w:szCs w:val="36"/>
          <w:u w:val="single"/>
        </w:rPr>
        <w:t xml:space="preserve"> </w:t>
      </w:r>
    </w:p>
    <w:p w:rsidR="000F1834" w:rsidRPr="006B4973" w:rsidRDefault="000F1834">
      <w:pPr>
        <w:rPr>
          <w:rFonts w:ascii="Calibri" w:hAnsi="Calibri" w:cs="Calibri"/>
        </w:rPr>
      </w:pPr>
    </w:p>
    <w:p w:rsidR="00FD7EDC" w:rsidRDefault="00FD7EDC" w:rsidP="00FD7EDC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What is a vaccine?</w:t>
      </w:r>
    </w:p>
    <w:p w:rsidR="00D13AE2" w:rsidRPr="00D13AE2" w:rsidRDefault="00D13AE2" w:rsidP="00D13AE2">
      <w:pPr>
        <w:kinsoku w:val="0"/>
        <w:overflowPunct w:val="0"/>
        <w:textAlignment w:val="baseline"/>
        <w:rPr>
          <w:rFonts w:ascii="Calibri" w:hAnsi="Calibri" w:cs="Calibri"/>
          <w:color w:val="FF0000"/>
          <w:lang w:eastAsia="en-GB"/>
        </w:rPr>
      </w:pPr>
      <w:r w:rsidRPr="00D13AE2">
        <w:rPr>
          <w:rFonts w:ascii="Calibri" w:eastAsiaTheme="minorEastAsia" w:hAnsi="Calibri" w:cs="Calibri"/>
          <w:color w:val="FF0000"/>
          <w:kern w:val="24"/>
          <w:lang w:eastAsia="en-GB"/>
        </w:rPr>
        <w:t>Contains an antigen that stimulates the production of antibodies.</w:t>
      </w:r>
    </w:p>
    <w:p w:rsidR="00FD7EDC" w:rsidRDefault="00FD7EDC" w:rsidP="008D36BD">
      <w:pPr>
        <w:rPr>
          <w:rFonts w:ascii="Calibri" w:hAnsi="Calibri" w:cs="Calibri"/>
        </w:rPr>
      </w:pPr>
    </w:p>
    <w:p w:rsidR="008347B6" w:rsidRPr="00182645" w:rsidRDefault="008347B6" w:rsidP="008D36BD">
      <w:pPr>
        <w:rPr>
          <w:rFonts w:ascii="Calibri" w:hAnsi="Calibri" w:cs="Calibri"/>
        </w:rPr>
      </w:pPr>
      <w:r w:rsidRPr="00182645">
        <w:rPr>
          <w:rFonts w:ascii="Calibri" w:hAnsi="Calibri" w:cs="Calibri"/>
        </w:rPr>
        <w:t xml:space="preserve"> </w:t>
      </w:r>
      <w:r w:rsidR="00182645" w:rsidRPr="00182645">
        <w:rPr>
          <w:rFonts w:ascii="Calibri" w:hAnsi="Calibri" w:cs="Calibri"/>
        </w:rPr>
        <w:t>What is an attenuated vaccine?</w:t>
      </w:r>
    </w:p>
    <w:p w:rsidR="00182645" w:rsidRPr="00182645" w:rsidRDefault="00182645" w:rsidP="008D36BD">
      <w:pPr>
        <w:rPr>
          <w:rFonts w:ascii="Calibri" w:hAnsi="Calibri" w:cs="Calibri"/>
          <w:color w:val="FF0000"/>
        </w:rPr>
      </w:pPr>
      <w:r w:rsidRPr="00182645">
        <w:rPr>
          <w:rFonts w:ascii="Calibri" w:hAnsi="Calibri" w:cs="Calibri"/>
          <w:color w:val="FF0000"/>
        </w:rPr>
        <w:t>A vaccine that contains a weakened pathogen</w:t>
      </w:r>
    </w:p>
    <w:p w:rsidR="00182645" w:rsidRPr="00182645" w:rsidRDefault="00182645" w:rsidP="008D36BD">
      <w:pPr>
        <w:rPr>
          <w:rFonts w:ascii="Calibri" w:hAnsi="Calibri" w:cs="Calibri"/>
        </w:rPr>
      </w:pPr>
    </w:p>
    <w:p w:rsidR="008347B6" w:rsidRDefault="00182645" w:rsidP="00182645">
      <w:pPr>
        <w:rPr>
          <w:rFonts w:ascii="Calibri" w:hAnsi="Calibri" w:cs="Calibri"/>
        </w:rPr>
      </w:pPr>
      <w:r w:rsidRPr="00182645">
        <w:rPr>
          <w:rFonts w:ascii="Calibri" w:hAnsi="Calibri" w:cs="Calibri"/>
        </w:rPr>
        <w:t>What is herd immunity?</w:t>
      </w:r>
    </w:p>
    <w:p w:rsidR="008D36BD" w:rsidRPr="00182645" w:rsidRDefault="00182645" w:rsidP="00182645">
      <w:pPr>
        <w:rPr>
          <w:rFonts w:ascii="Calibri" w:hAnsi="Calibri" w:cs="Calibri"/>
          <w:color w:val="FF0000"/>
        </w:rPr>
      </w:pPr>
      <w:r w:rsidRPr="00182645">
        <w:rPr>
          <w:rFonts w:ascii="Calibri" w:hAnsi="Calibri" w:cs="Calibri"/>
          <w:color w:val="FF0000"/>
        </w:rPr>
        <w:t>Where most of the population are vaccinated to stop an infection from spreading</w:t>
      </w:r>
    </w:p>
    <w:p w:rsidR="00C4675A" w:rsidRDefault="00182645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237490</wp:posOffset>
                </wp:positionV>
                <wp:extent cx="6083300" cy="1651000"/>
                <wp:effectExtent l="0" t="0" r="12700" b="12700"/>
                <wp:wrapSquare wrapText="bothSides"/>
                <wp:docPr id="43015" name="Text Box 43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0" cy="165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C15A1" w:rsidRDefault="006C15A1">
                            <w:r>
                              <w:t>Describe how a vaccination can lead to the production of antibodies against a specific pathogen</w:t>
                            </w:r>
                          </w:p>
                          <w:p w:rsidR="006C15A1" w:rsidRDefault="006C15A1"/>
                          <w:p w:rsidR="006C15A1" w:rsidRDefault="006C15A1" w:rsidP="00FD7ED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Vaccine contains antigen (from specific pathogen)</w:t>
                            </w:r>
                            <w:r w:rsidRPr="00C4675A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6C15A1" w:rsidRDefault="006C15A1" w:rsidP="00FD7ED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Displayed on antigen-presenting cells (phagocytes, B cells)</w:t>
                            </w:r>
                            <w:r w:rsidRPr="00C4675A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6C15A1" w:rsidRDefault="006C15A1" w:rsidP="00FD7ED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Specific helper T cell detects antigen and stimulates specific B cell. </w:t>
                            </w:r>
                          </w:p>
                          <w:p w:rsidR="006C15A1" w:rsidRDefault="006C15A1" w:rsidP="00FD7ED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B cell divides and forms clones to give plasma cells.</w:t>
                            </w:r>
                          </w:p>
                          <w:p w:rsidR="006C15A1" w:rsidRDefault="006C15A1" w:rsidP="00FD7EDC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Plasma cells produce antibodies.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015" o:spid="_x0000_s1029" type="#_x0000_t202" style="position:absolute;left:0;text-align:left;margin-left:10pt;margin-top:18.7pt;width:479pt;height:130pt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" fillcolor="white [3201]" strokeweight=".5pt">
                <v:textbox>
                  <w:txbxContent>
                    <w:p w:rsidR="006C15A1" w:rsidRDefault="006C15A1">
                      <w:r>
                        <w:t>Describe how a vaccination can lead to the production of antibodies against a specific pathogen</w:t>
                      </w:r>
                    </w:p>
                    <w:p w:rsidR="006C15A1" w:rsidRDefault="006C15A1"/>
                    <w:p w:rsidR="006C15A1" w:rsidRDefault="006C15A1" w:rsidP="00FD7EDC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>Vaccine contains antigen (from specific pathogen)</w:t>
                      </w:r>
                      <w:r w:rsidRPr="00C4675A">
                        <w:rPr>
                          <w:noProof/>
                        </w:rPr>
                        <w:t xml:space="preserve"> </w:t>
                      </w:r>
                    </w:p>
                    <w:p w:rsidR="006C15A1" w:rsidRDefault="006C15A1" w:rsidP="00FD7EDC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>Displayed on antigen-presenting cells (phagocytes, B cells)</w:t>
                      </w:r>
                      <w:r w:rsidRPr="00C4675A">
                        <w:rPr>
                          <w:noProof/>
                        </w:rPr>
                        <w:t xml:space="preserve"> </w:t>
                      </w:r>
                    </w:p>
                    <w:p w:rsidR="006C15A1" w:rsidRDefault="006C15A1" w:rsidP="00FD7EDC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 xml:space="preserve">Specific helper T cell detects antigen and stimulates specific B cell. </w:t>
                      </w:r>
                    </w:p>
                    <w:p w:rsidR="006C15A1" w:rsidRDefault="006C15A1" w:rsidP="00FD7EDC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>B cell divides and forms clones to give plasma cells.</w:t>
                      </w:r>
                    </w:p>
                    <w:p w:rsidR="006C15A1" w:rsidRDefault="006C15A1" w:rsidP="00FD7EDC">
                      <w:pPr>
                        <w:pStyle w:val="ListParagraph"/>
                        <w:numPr>
                          <w:ilvl w:val="0"/>
                          <w:numId w:val="12"/>
                        </w:numPr>
                      </w:pPr>
                      <w:r>
                        <w:t xml:space="preserve">Plasma cells produce antibodies.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4675A" w:rsidRDefault="00182645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  <w:r w:rsidRPr="003E3DB7">
        <w:rPr>
          <w:noProof/>
        </w:rPr>
        <w:drawing>
          <wp:anchor distT="0" distB="0" distL="114300" distR="114300" simplePos="0" relativeHeight="251924480" behindDoc="1" locked="0" layoutInCell="1" allowOverlap="1" wp14:anchorId="34AC86F9">
            <wp:simplePos x="0" y="0"/>
            <wp:positionH relativeFrom="column">
              <wp:posOffset>5702300</wp:posOffset>
            </wp:positionH>
            <wp:positionV relativeFrom="paragraph">
              <wp:posOffset>196850</wp:posOffset>
            </wp:positionV>
            <wp:extent cx="320675" cy="320675"/>
            <wp:effectExtent l="0" t="0" r="0" b="0"/>
            <wp:wrapTight wrapText="bothSides">
              <wp:wrapPolygon edited="0">
                <wp:start x="0" y="0"/>
                <wp:lineTo x="0" y="20531"/>
                <wp:lineTo x="20531" y="20531"/>
                <wp:lineTo x="20531" y="0"/>
                <wp:lineTo x="0" y="0"/>
              </wp:wrapPolygon>
            </wp:wrapTight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675A" w:rsidRDefault="00C4675A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</w:p>
    <w:p w:rsidR="00C4675A" w:rsidRDefault="00C4675A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  <w:r w:rsidRPr="00182645">
        <w:rPr>
          <w:rFonts w:ascii="Calibri" w:hAnsi="Calibri" w:cs="Calibri"/>
          <w:b/>
          <w:bCs/>
          <w:noProof/>
          <w:color w:val="000000"/>
        </w:rPr>
        <w:drawing>
          <wp:anchor distT="0" distB="0" distL="114300" distR="114300" simplePos="0" relativeHeight="251925504" behindDoc="0" locked="0" layoutInCell="1" allowOverlap="1" wp14:anchorId="46E5D6CE">
            <wp:simplePos x="0" y="0"/>
            <wp:positionH relativeFrom="column">
              <wp:posOffset>38100</wp:posOffset>
            </wp:positionH>
            <wp:positionV relativeFrom="paragraph">
              <wp:posOffset>367665</wp:posOffset>
            </wp:positionV>
            <wp:extent cx="3657600" cy="2457450"/>
            <wp:effectExtent l="12700" t="12700" r="12700" b="19050"/>
            <wp:wrapSquare wrapText="bothSides"/>
            <wp:docPr id="19458" name="Picture 6" descr="infection">
              <a:extLst xmlns:a="http://schemas.openxmlformats.org/drawingml/2006/main">
                <a:ext uri="{FF2B5EF4-FFF2-40B4-BE49-F238E27FC236}">
                  <a16:creationId xmlns:a16="http://schemas.microsoft.com/office/drawing/2014/main" id="{F7C108A2-A5E0-0F4E-820F-B599C9DA8D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" name="Picture 6" descr="infection">
                      <a:extLst>
                        <a:ext uri="{FF2B5EF4-FFF2-40B4-BE49-F238E27FC236}">
                          <a16:creationId xmlns:a16="http://schemas.microsoft.com/office/drawing/2014/main" id="{F7C108A2-A5E0-0F4E-820F-B599C9DA8D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57450"/>
                    </a:xfrm>
                    <a:prstGeom prst="rect">
                      <a:avLst/>
                    </a:prstGeom>
                    <a:noFill/>
                    <a:ln w="9528">
                      <a:solidFill>
                        <a:srgbClr val="C0504D"/>
                      </a:solidFill>
                      <a:miter lim="800000"/>
                      <a:headEnd/>
                      <a:tailEnd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2645">
        <w:rPr>
          <w:rFonts w:ascii="Calibri" w:hAnsi="Calibri" w:cs="Calibri"/>
          <w:bCs/>
          <w:color w:val="000000"/>
          <w:lang w:val="en-US"/>
        </w:rPr>
        <w:t>Describe the differences between the primary and secondary response.</w:t>
      </w:r>
    </w:p>
    <w:p w:rsidR="00FD7EDC" w:rsidRPr="00FD7EDC" w:rsidRDefault="00FD7EDC" w:rsidP="00FD7EDC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  <w:r w:rsidRPr="00182645">
        <w:rPr>
          <w:rFonts w:ascii="Calibri" w:hAnsi="Calibri" w:cs="Calibri"/>
          <w:bCs/>
          <w:color w:val="000000"/>
          <w:lang w:val="en-US"/>
        </w:rPr>
        <w:t>Describe the differences between the primary and secondary response.</w:t>
      </w:r>
    </w:p>
    <w:p w:rsidR="00C22314" w:rsidRDefault="00C22314" w:rsidP="00C22314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FF0000"/>
          <w:lang w:val="en-US"/>
        </w:rPr>
      </w:pPr>
      <w:r w:rsidRPr="00C22314">
        <w:rPr>
          <w:rFonts w:ascii="Calibri" w:hAnsi="Calibri" w:cs="Calibri"/>
          <w:bCs/>
          <w:color w:val="FF0000"/>
          <w:lang w:val="en-US"/>
        </w:rPr>
        <w:t xml:space="preserve">Primary response is </w:t>
      </w:r>
      <w:r>
        <w:rPr>
          <w:rFonts w:ascii="Calibri" w:hAnsi="Calibri" w:cs="Calibri"/>
          <w:bCs/>
          <w:color w:val="FF0000"/>
          <w:lang w:val="en-US"/>
        </w:rPr>
        <w:t>slower and produces some antibodies.</w:t>
      </w:r>
    </w:p>
    <w:p w:rsidR="00C22314" w:rsidRPr="00C22314" w:rsidRDefault="00C22314" w:rsidP="00C22314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FF0000"/>
          <w:lang w:val="en-US"/>
        </w:rPr>
      </w:pPr>
      <w:r>
        <w:rPr>
          <w:rFonts w:ascii="Calibri" w:hAnsi="Calibri" w:cs="Calibri"/>
          <w:bCs/>
          <w:color w:val="FF0000"/>
          <w:lang w:val="en-US"/>
        </w:rPr>
        <w:t>Secondary response produces antibodies in a greater amount and more quickly.</w:t>
      </w:r>
    </w:p>
    <w:p w:rsidR="00182645" w:rsidRDefault="00C22314" w:rsidP="00182645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Cs/>
          <w:color w:val="000000"/>
          <w:lang w:val="en-US"/>
        </w:rPr>
      </w:pPr>
      <w:r w:rsidRPr="003E3DB7">
        <w:rPr>
          <w:noProof/>
        </w:rPr>
        <w:drawing>
          <wp:anchor distT="0" distB="0" distL="114300" distR="114300" simplePos="0" relativeHeight="251927552" behindDoc="1" locked="0" layoutInCell="1" allowOverlap="1" wp14:anchorId="4C5EEFAE" wp14:editId="711DC990">
            <wp:simplePos x="0" y="0"/>
            <wp:positionH relativeFrom="column">
              <wp:posOffset>5702300</wp:posOffset>
            </wp:positionH>
            <wp:positionV relativeFrom="paragraph">
              <wp:posOffset>266700</wp:posOffset>
            </wp:positionV>
            <wp:extent cx="320675" cy="320675"/>
            <wp:effectExtent l="0" t="0" r="0" b="0"/>
            <wp:wrapTight wrapText="bothSides">
              <wp:wrapPolygon edited="0">
                <wp:start x="0" y="0"/>
                <wp:lineTo x="0" y="20531"/>
                <wp:lineTo x="20531" y="20531"/>
                <wp:lineTo x="2053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645" w:rsidRPr="00182645">
        <w:rPr>
          <w:rFonts w:ascii="Calibri" w:hAnsi="Calibri" w:cs="Calibri"/>
          <w:bCs/>
          <w:color w:val="000000"/>
          <w:lang w:val="en-US"/>
        </w:rPr>
        <w:t>Explain the differences.</w:t>
      </w:r>
      <w:r w:rsidRPr="00C22314">
        <w:rPr>
          <w:noProof/>
        </w:rPr>
        <w:t xml:space="preserve"> </w:t>
      </w:r>
    </w:p>
    <w:p w:rsidR="00182645" w:rsidRPr="00182645" w:rsidRDefault="00182645" w:rsidP="00182645">
      <w:pPr>
        <w:shd w:val="clear" w:color="auto" w:fill="FFFFFF"/>
        <w:spacing w:before="240"/>
        <w:ind w:left="1701" w:right="567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182645">
        <w:rPr>
          <w:rFonts w:ascii="Arial" w:hAnsi="Arial" w:cs="Arial"/>
          <w:color w:val="222222"/>
          <w:sz w:val="22"/>
          <w:szCs w:val="22"/>
        </w:rPr>
        <w:t> </w:t>
      </w:r>
      <w:r w:rsidRPr="00182645">
        <w:rPr>
          <w:rFonts w:ascii="Arial" w:hAnsi="Arial" w:cs="Arial"/>
          <w:color w:val="FF0000"/>
          <w:sz w:val="22"/>
          <w:szCs w:val="22"/>
        </w:rPr>
        <w:t>1. before vaccination no antibody released because patients not yet encountered vaccine / antigen / virus;</w:t>
      </w:r>
    </w:p>
    <w:p w:rsidR="00182645" w:rsidRPr="00182645" w:rsidRDefault="00182645" w:rsidP="00182645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182645">
        <w:rPr>
          <w:rFonts w:ascii="Arial" w:hAnsi="Arial" w:cs="Arial"/>
          <w:color w:val="FF0000"/>
          <w:sz w:val="22"/>
          <w:szCs w:val="22"/>
        </w:rPr>
        <w:t>2. </w:t>
      </w:r>
      <w:r w:rsidR="00C22314" w:rsidRPr="00C22314">
        <w:rPr>
          <w:rFonts w:ascii="Arial" w:hAnsi="Arial" w:cs="Arial"/>
          <w:color w:val="FF0000"/>
          <w:sz w:val="22"/>
          <w:szCs w:val="22"/>
        </w:rPr>
        <w:t>P</w:t>
      </w:r>
      <w:r w:rsidRPr="00182645">
        <w:rPr>
          <w:rFonts w:ascii="Arial" w:hAnsi="Arial" w:cs="Arial"/>
          <w:color w:val="FF0000"/>
          <w:sz w:val="22"/>
          <w:szCs w:val="22"/>
        </w:rPr>
        <w:t>rimary response</w:t>
      </w:r>
      <w:r w:rsidR="00C22314" w:rsidRPr="00C22314">
        <w:rPr>
          <w:rFonts w:ascii="Arial" w:hAnsi="Arial" w:cs="Arial"/>
          <w:color w:val="FF0000"/>
          <w:sz w:val="22"/>
          <w:szCs w:val="22"/>
        </w:rPr>
        <w:t xml:space="preserve"> there is clonal</w:t>
      </w:r>
      <w:r w:rsidRPr="00182645">
        <w:rPr>
          <w:rFonts w:ascii="Arial" w:hAnsi="Arial" w:cs="Arial"/>
          <w:color w:val="FF0000"/>
          <w:sz w:val="22"/>
          <w:szCs w:val="22"/>
        </w:rPr>
        <w:t xml:space="preserve"> expansion of </w:t>
      </w:r>
      <w:r w:rsidRPr="00182645">
        <w:rPr>
          <w:rFonts w:ascii="Arial" w:hAnsi="Arial" w:cs="Arial"/>
          <w:color w:val="FF0000"/>
          <w:sz w:val="22"/>
          <w:szCs w:val="22"/>
          <w:u w:val="single"/>
        </w:rPr>
        <w:t>B cells</w:t>
      </w:r>
      <w:r w:rsidRPr="00182645">
        <w:rPr>
          <w:rFonts w:ascii="Arial" w:hAnsi="Arial" w:cs="Arial"/>
          <w:color w:val="FF0000"/>
          <w:sz w:val="22"/>
          <w:szCs w:val="22"/>
        </w:rPr>
        <w:t> into plasma cells;</w:t>
      </w:r>
    </w:p>
    <w:p w:rsidR="00182645" w:rsidRPr="00182645" w:rsidRDefault="00182645" w:rsidP="00182645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182645">
        <w:rPr>
          <w:rFonts w:ascii="Arial" w:hAnsi="Arial" w:cs="Arial"/>
          <w:color w:val="FF0000"/>
          <w:sz w:val="22"/>
          <w:szCs w:val="22"/>
        </w:rPr>
        <w:t>3. Plasma cells </w:t>
      </w:r>
      <w:r w:rsidRPr="00182645">
        <w:rPr>
          <w:rFonts w:ascii="Arial" w:hAnsi="Arial" w:cs="Arial"/>
          <w:color w:val="FF0000"/>
          <w:sz w:val="22"/>
          <w:szCs w:val="22"/>
          <w:u w:val="single"/>
        </w:rPr>
        <w:t>release</w:t>
      </w:r>
      <w:r w:rsidRPr="00182645">
        <w:rPr>
          <w:rFonts w:ascii="Arial" w:hAnsi="Arial" w:cs="Arial"/>
          <w:color w:val="FF0000"/>
          <w:sz w:val="22"/>
          <w:szCs w:val="22"/>
        </w:rPr>
        <w:t> antibodies;</w:t>
      </w:r>
    </w:p>
    <w:p w:rsidR="00182645" w:rsidRPr="00182645" w:rsidRDefault="00182645" w:rsidP="00182645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182645">
        <w:rPr>
          <w:rFonts w:ascii="Arial" w:hAnsi="Arial" w:cs="Arial"/>
          <w:color w:val="FF0000"/>
          <w:sz w:val="22"/>
          <w:szCs w:val="22"/>
        </w:rPr>
        <w:t>4.   </w:t>
      </w:r>
      <w:r w:rsidR="00C22314" w:rsidRPr="00C22314">
        <w:rPr>
          <w:rFonts w:ascii="Arial" w:hAnsi="Arial" w:cs="Arial"/>
          <w:color w:val="FF0000"/>
          <w:sz w:val="22"/>
          <w:szCs w:val="22"/>
        </w:rPr>
        <w:t>During the s</w:t>
      </w:r>
      <w:r w:rsidRPr="00182645">
        <w:rPr>
          <w:rFonts w:ascii="Arial" w:hAnsi="Arial" w:cs="Arial"/>
          <w:color w:val="FF0000"/>
          <w:sz w:val="22"/>
          <w:szCs w:val="22"/>
        </w:rPr>
        <w:t>econdary response</w:t>
      </w:r>
      <w:r w:rsidR="00C22314" w:rsidRPr="00C22314">
        <w:rPr>
          <w:rFonts w:ascii="Arial" w:hAnsi="Arial" w:cs="Arial"/>
          <w:color w:val="FF0000"/>
          <w:sz w:val="22"/>
          <w:szCs w:val="22"/>
        </w:rPr>
        <w:t xml:space="preserve"> the</w:t>
      </w:r>
      <w:r w:rsidRPr="00182645">
        <w:rPr>
          <w:rFonts w:ascii="Arial" w:hAnsi="Arial" w:cs="Arial"/>
          <w:color w:val="FF0000"/>
          <w:sz w:val="22"/>
          <w:szCs w:val="22"/>
        </w:rPr>
        <w:t> </w:t>
      </w:r>
      <w:r w:rsidRPr="00182645">
        <w:rPr>
          <w:rFonts w:ascii="Arial" w:hAnsi="Arial" w:cs="Arial"/>
          <w:color w:val="FF0000"/>
          <w:sz w:val="22"/>
          <w:szCs w:val="22"/>
          <w:u w:val="single"/>
        </w:rPr>
        <w:t>memory cells</w:t>
      </w:r>
      <w:r w:rsidRPr="00182645">
        <w:rPr>
          <w:rFonts w:ascii="Arial" w:hAnsi="Arial" w:cs="Arial"/>
          <w:color w:val="FF0000"/>
          <w:sz w:val="22"/>
          <w:szCs w:val="22"/>
        </w:rPr>
        <w:t xml:space="preserve"> produce more antibodies </w:t>
      </w:r>
      <w:r w:rsidR="00C22314" w:rsidRPr="00C22314">
        <w:rPr>
          <w:rFonts w:ascii="Arial" w:hAnsi="Arial" w:cs="Arial"/>
          <w:color w:val="FF0000"/>
          <w:sz w:val="22"/>
          <w:szCs w:val="22"/>
        </w:rPr>
        <w:t>and</w:t>
      </w:r>
      <w:r w:rsidRPr="00182645">
        <w:rPr>
          <w:rFonts w:ascii="Arial" w:hAnsi="Arial" w:cs="Arial"/>
          <w:color w:val="FF0000"/>
          <w:sz w:val="22"/>
          <w:szCs w:val="22"/>
        </w:rPr>
        <w:t xml:space="preserve"> produce antibodies more quickly;</w:t>
      </w:r>
    </w:p>
    <w:p w:rsidR="00182645" w:rsidRPr="00182645" w:rsidRDefault="00182645" w:rsidP="00182645">
      <w:pPr>
        <w:rPr>
          <w:color w:val="FF0000"/>
        </w:rPr>
      </w:pPr>
    </w:p>
    <w:p w:rsidR="00182645" w:rsidRDefault="00E45177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  <w:lang w:val="en-US"/>
        </w:rPr>
      </w:pPr>
      <w:r>
        <w:rPr>
          <w:rFonts w:ascii="Calibri" w:hAnsi="Calibri" w:cs="Calibri"/>
          <w:bCs/>
          <w:color w:val="000000"/>
          <w:lang w:val="en-US"/>
        </w:rPr>
        <w:lastRenderedPageBreak/>
        <w:t>What is antigenic variation?</w:t>
      </w:r>
    </w:p>
    <w:p w:rsidR="00E45177" w:rsidRPr="00E45177" w:rsidRDefault="00E45177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FF0000"/>
          <w:lang w:val="en-US"/>
        </w:rPr>
      </w:pPr>
      <w:r w:rsidRPr="00E45177">
        <w:rPr>
          <w:rFonts w:ascii="Calibri" w:hAnsi="Calibri" w:cs="Calibri"/>
          <w:bCs/>
          <w:color w:val="FF0000"/>
          <w:lang w:val="en-US"/>
        </w:rPr>
        <w:t xml:space="preserve">When a pathogen changes its surface antigens. This means upon secondary infection the memory cells do not recognize the antigens. </w:t>
      </w:r>
    </w:p>
    <w:p w:rsid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</w:rPr>
      </w:pPr>
      <w:r w:rsidRPr="00E45177">
        <w:rPr>
          <w:rFonts w:ascii="Calibri" w:hAnsi="Calibri" w:cs="Calibri"/>
          <w:bCs/>
          <w:color w:val="000000"/>
        </w:rPr>
        <w:t xml:space="preserve">Each year, the population is offered a flu vaccination. Why does this need to be given </w:t>
      </w:r>
      <w:r w:rsidRPr="00E45177">
        <w:rPr>
          <w:rFonts w:ascii="Calibri" w:hAnsi="Calibri" w:cs="Calibri"/>
          <w:bCs/>
          <w:color w:val="000000"/>
          <w:u w:val="single"/>
        </w:rPr>
        <w:t>each</w:t>
      </w:r>
      <w:r w:rsidRPr="00E45177">
        <w:rPr>
          <w:rFonts w:ascii="Calibri" w:hAnsi="Calibri" w:cs="Calibri"/>
          <w:bCs/>
          <w:color w:val="000000"/>
        </w:rPr>
        <w:t xml:space="preserve"> year?</w:t>
      </w:r>
    </w:p>
    <w:p w:rsidR="00A27008" w:rsidRPr="00E45177" w:rsidRDefault="00707F33" w:rsidP="00FD7ED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FF0000"/>
        </w:rPr>
      </w:pPr>
      <w:r w:rsidRPr="00E45177">
        <w:rPr>
          <w:rFonts w:ascii="Calibri" w:hAnsi="Calibri" w:cs="Calibri"/>
          <w:bCs/>
          <w:color w:val="FF0000"/>
        </w:rPr>
        <w:t>The Flu antigens change every year, forming new strains of the virus.</w:t>
      </w:r>
    </w:p>
    <w:p w:rsidR="00A27008" w:rsidRPr="00E45177" w:rsidRDefault="00707F33" w:rsidP="00FD7ED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FF0000"/>
        </w:rPr>
      </w:pPr>
      <w:r w:rsidRPr="00E45177">
        <w:rPr>
          <w:rFonts w:ascii="Calibri" w:hAnsi="Calibri" w:cs="Calibri"/>
          <w:bCs/>
          <w:color w:val="FF0000"/>
        </w:rPr>
        <w:t>Memory cells produced from vaccination with one strain will not recognise any other strains</w:t>
      </w:r>
    </w:p>
    <w:p w:rsidR="00E45177" w:rsidRPr="00E45177" w:rsidRDefault="00707F33" w:rsidP="00FD7EDC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FF0000"/>
        </w:rPr>
      </w:pPr>
      <w:r w:rsidRPr="00E45177">
        <w:rPr>
          <w:rFonts w:ascii="Calibri" w:hAnsi="Calibri" w:cs="Calibri"/>
          <w:bCs/>
          <w:color w:val="FF0000"/>
        </w:rPr>
        <w:t>So, every year a new vaccine has to be developed.</w:t>
      </w:r>
    </w:p>
    <w:p w:rsidR="00FD7EDC" w:rsidRDefault="00FD7EDC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</w:p>
    <w:p w:rsidR="00FD7EDC" w:rsidRPr="00FD7EDC" w:rsidRDefault="00FD7EDC" w:rsidP="00FD7EDC">
      <w:pPr>
        <w:spacing w:line="360" w:lineRule="auto"/>
        <w:rPr>
          <w:rFonts w:ascii="Calibri" w:hAnsi="Calibri" w:cs="Calibri"/>
          <w:b/>
          <w:sz w:val="36"/>
          <w:szCs w:val="36"/>
          <w:u w:val="single"/>
        </w:rPr>
      </w:pPr>
      <w:r w:rsidRPr="00167E49">
        <w:rPr>
          <w:rFonts w:ascii="Calibri" w:hAnsi="Calibri" w:cs="Calibri"/>
          <w:b/>
          <w:sz w:val="36"/>
          <w:szCs w:val="36"/>
          <w:u w:val="single"/>
        </w:rPr>
        <w:t>Types of immunity</w:t>
      </w:r>
    </w:p>
    <w:p w:rsidR="00FD7EDC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What is a</w:t>
      </w:r>
      <w:r w:rsidRPr="00E45177">
        <w:rPr>
          <w:rFonts w:ascii="Calibri" w:hAnsi="Calibri" w:cs="Calibri"/>
          <w:bCs/>
          <w:color w:val="000000" w:themeColor="text1"/>
        </w:rPr>
        <w:t>ctive immunity</w:t>
      </w:r>
      <w:r>
        <w:rPr>
          <w:rFonts w:ascii="Calibri" w:hAnsi="Calibri" w:cs="Calibri"/>
          <w:bCs/>
          <w:color w:val="000000" w:themeColor="text1"/>
        </w:rPr>
        <w:t>?</w:t>
      </w:r>
    </w:p>
    <w:p w:rsidR="00E45177" w:rsidRPr="00FD7EDC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 w:rsidRPr="00E45177">
        <w:rPr>
          <w:rFonts w:ascii="Calibri" w:hAnsi="Calibri" w:cs="Calibri"/>
          <w:b/>
          <w:bCs/>
          <w:color w:val="FF0000"/>
        </w:rPr>
        <w:t>Yo</w:t>
      </w:r>
      <w:r w:rsidR="00FD7EDC">
        <w:rPr>
          <w:rFonts w:ascii="Calibri" w:hAnsi="Calibri" w:cs="Calibri"/>
          <w:b/>
          <w:bCs/>
          <w:color w:val="FF0000"/>
        </w:rPr>
        <w:t>u</w:t>
      </w:r>
      <w:r w:rsidRPr="00E45177">
        <w:rPr>
          <w:rFonts w:ascii="Calibri" w:hAnsi="Calibri" w:cs="Calibri"/>
          <w:b/>
          <w:bCs/>
          <w:color w:val="FF0000"/>
        </w:rPr>
        <w:t xml:space="preserve">r immune system makes </w:t>
      </w:r>
      <w:r w:rsidRPr="00E45177">
        <w:rPr>
          <w:rFonts w:ascii="Calibri" w:hAnsi="Calibri" w:cs="Calibri"/>
          <w:b/>
          <w:bCs/>
          <w:color w:val="FF0000"/>
          <w:u w:val="single"/>
        </w:rPr>
        <w:t xml:space="preserve">its own </w:t>
      </w:r>
      <w:r w:rsidRPr="00E45177">
        <w:rPr>
          <w:rFonts w:ascii="Calibri" w:hAnsi="Calibri" w:cs="Calibri"/>
          <w:b/>
          <w:bCs/>
          <w:color w:val="FF0000"/>
        </w:rPr>
        <w:t xml:space="preserve">antibodies after being stimulated by antigens (this can be achieved naturally or artificially). </w:t>
      </w:r>
    </w:p>
    <w:p w:rsidR="00E45177" w:rsidRP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 w:rsidRPr="00E45177">
        <w:rPr>
          <w:rFonts w:ascii="Calibri" w:hAnsi="Calibri" w:cs="Calibri"/>
          <w:bCs/>
          <w:color w:val="000000" w:themeColor="text1"/>
        </w:rPr>
        <w:t xml:space="preserve">Natural:  </w:t>
      </w:r>
      <w:r w:rsidR="00FD7EDC">
        <w:rPr>
          <w:rFonts w:ascii="Calibri" w:hAnsi="Calibri" w:cs="Calibri"/>
          <w:bCs/>
          <w:color w:val="FF0000"/>
        </w:rPr>
        <w:t>Immune response to presence of pathogen</w:t>
      </w:r>
      <w:r w:rsidRPr="00E45177">
        <w:rPr>
          <w:rFonts w:ascii="Calibri" w:hAnsi="Calibri" w:cs="Calibri"/>
          <w:bCs/>
          <w:color w:val="000000" w:themeColor="text1"/>
        </w:rPr>
        <w:t xml:space="preserve">     Artificial:</w:t>
      </w:r>
      <w:r w:rsidR="00FD7EDC">
        <w:rPr>
          <w:rFonts w:ascii="Calibri" w:hAnsi="Calibri" w:cs="Calibri"/>
          <w:bCs/>
          <w:color w:val="000000" w:themeColor="text1"/>
        </w:rPr>
        <w:t xml:space="preserve"> </w:t>
      </w:r>
      <w:r w:rsidR="00FD7EDC" w:rsidRPr="00FD7EDC">
        <w:rPr>
          <w:rFonts w:ascii="Calibri" w:hAnsi="Calibri" w:cs="Calibri"/>
          <w:bCs/>
          <w:color w:val="FF0000"/>
        </w:rPr>
        <w:t>Vaccination</w:t>
      </w:r>
    </w:p>
    <w:p w:rsidR="00E45177" w:rsidRP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 xml:space="preserve">What is </w:t>
      </w:r>
      <w:r w:rsidRPr="00E45177">
        <w:rPr>
          <w:rFonts w:ascii="Calibri" w:hAnsi="Calibri" w:cs="Calibri"/>
          <w:bCs/>
          <w:color w:val="000000" w:themeColor="text1"/>
        </w:rPr>
        <w:t>Passive immunity</w:t>
      </w:r>
      <w:r>
        <w:rPr>
          <w:rFonts w:ascii="Calibri" w:hAnsi="Calibri" w:cs="Calibri"/>
          <w:bCs/>
          <w:color w:val="000000" w:themeColor="text1"/>
        </w:rPr>
        <w:t>?</w:t>
      </w:r>
    </w:p>
    <w:p w:rsidR="00E45177" w:rsidRDefault="00E45177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FF0000"/>
        </w:rPr>
      </w:pPr>
      <w:r w:rsidRPr="00E45177">
        <w:rPr>
          <w:rFonts w:ascii="Calibri" w:hAnsi="Calibri" w:cs="Calibri"/>
          <w:b/>
          <w:bCs/>
          <w:color w:val="FF0000"/>
        </w:rPr>
        <w:t xml:space="preserve">Antibodies are made by </w:t>
      </w:r>
      <w:r w:rsidRPr="00E45177">
        <w:rPr>
          <w:rFonts w:ascii="Calibri" w:hAnsi="Calibri" w:cs="Calibri"/>
          <w:b/>
          <w:bCs/>
          <w:color w:val="FF0000"/>
          <w:u w:val="single"/>
        </w:rPr>
        <w:t xml:space="preserve">another organism </w:t>
      </w:r>
      <w:r w:rsidRPr="00E45177">
        <w:rPr>
          <w:rFonts w:ascii="Calibri" w:hAnsi="Calibri" w:cs="Calibri"/>
          <w:b/>
          <w:bCs/>
          <w:color w:val="FF0000"/>
        </w:rPr>
        <w:t xml:space="preserve">and then given to you. </w:t>
      </w:r>
    </w:p>
    <w:p w:rsidR="00FD7EDC" w:rsidRPr="00E45177" w:rsidRDefault="00FD7EDC" w:rsidP="00FD7ED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 w:themeColor="text1"/>
        </w:rPr>
      </w:pPr>
      <w:r w:rsidRPr="00E45177">
        <w:rPr>
          <w:rFonts w:ascii="Calibri" w:hAnsi="Calibri" w:cs="Calibri"/>
          <w:bCs/>
          <w:color w:val="000000" w:themeColor="text1"/>
        </w:rPr>
        <w:t xml:space="preserve">Natural:   </w:t>
      </w:r>
      <w:r w:rsidRPr="00FD7EDC">
        <w:rPr>
          <w:rFonts w:ascii="Calibri" w:hAnsi="Calibri" w:cs="Calibri"/>
          <w:bCs/>
          <w:color w:val="FF0000"/>
        </w:rPr>
        <w:t>Antibodies from breastmilk/placenta</w:t>
      </w:r>
      <w:r w:rsidRPr="00FD7EDC">
        <w:rPr>
          <w:rFonts w:ascii="Calibri" w:hAnsi="Calibri" w:cs="Calibri"/>
          <w:bCs/>
          <w:color w:val="FF0000"/>
        </w:rPr>
        <w:t xml:space="preserve">    </w:t>
      </w:r>
      <w:r w:rsidRPr="00FD7EDC">
        <w:rPr>
          <w:rFonts w:ascii="Calibri" w:hAnsi="Calibri" w:cs="Calibri"/>
          <w:bCs/>
          <w:color w:val="000000" w:themeColor="text1"/>
        </w:rPr>
        <w:t xml:space="preserve"> </w:t>
      </w:r>
      <w:r w:rsidRPr="00E45177">
        <w:rPr>
          <w:rFonts w:ascii="Calibri" w:hAnsi="Calibri" w:cs="Calibri"/>
          <w:bCs/>
          <w:color w:val="000000" w:themeColor="text1"/>
        </w:rPr>
        <w:t>Artificial:</w:t>
      </w:r>
      <w:r>
        <w:rPr>
          <w:rFonts w:ascii="Calibri" w:hAnsi="Calibri" w:cs="Calibri"/>
          <w:bCs/>
          <w:color w:val="000000" w:themeColor="text1"/>
        </w:rPr>
        <w:t xml:space="preserve"> </w:t>
      </w:r>
      <w:r w:rsidRPr="00FD7EDC">
        <w:rPr>
          <w:rFonts w:ascii="Calibri" w:hAnsi="Calibri" w:cs="Calibri"/>
          <w:bCs/>
          <w:color w:val="FF0000"/>
        </w:rPr>
        <w:t>Antivenom</w:t>
      </w:r>
    </w:p>
    <w:tbl>
      <w:tblPr>
        <w:tblpPr w:leftFromText="180" w:rightFromText="180" w:vertAnchor="page" w:horzAnchor="margin" w:tblpY="5685"/>
        <w:tblW w:w="98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90"/>
        <w:gridCol w:w="5384"/>
      </w:tblGrid>
      <w:tr w:rsidR="00FD7EDC" w:rsidRPr="00E45177" w:rsidTr="00FD7EDC">
        <w:trPr>
          <w:trHeight w:val="558"/>
        </w:trPr>
        <w:tc>
          <w:tcPr>
            <w:tcW w:w="449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lastRenderedPageBreak/>
              <w:t>Active Immunity</w:t>
            </w:r>
          </w:p>
        </w:tc>
        <w:tc>
          <w:tcPr>
            <w:tcW w:w="538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>Passive Immunity</w:t>
            </w:r>
          </w:p>
        </w:tc>
      </w:tr>
      <w:tr w:rsidR="00FD7EDC" w:rsidRPr="00E45177" w:rsidTr="00FD7EDC">
        <w:trPr>
          <w:trHeight w:val="1353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Requires exposure to the antigen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Doesn’t require exposure to the antigen</w:t>
            </w:r>
          </w:p>
        </w:tc>
      </w:tr>
      <w:tr w:rsidR="00FD7EDC" w:rsidRPr="00E45177" w:rsidTr="00FD7EDC">
        <w:trPr>
          <w:trHeight w:val="1353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It takes time for the protection to develop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Protection is immediate</w:t>
            </w:r>
          </w:p>
        </w:tc>
      </w:tr>
      <w:tr w:rsidR="00FD7EDC" w:rsidRPr="00E45177" w:rsidTr="00FD7EDC">
        <w:trPr>
          <w:trHeight w:val="1353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Memory cells are produced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Memory cells are not produced</w:t>
            </w:r>
          </w:p>
        </w:tc>
      </w:tr>
      <w:tr w:rsidR="00FD7EDC" w:rsidRPr="00E45177" w:rsidTr="00FD7EDC">
        <w:trPr>
          <w:trHeight w:val="30"/>
        </w:trPr>
        <w:tc>
          <w:tcPr>
            <w:tcW w:w="449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Protection is long term</w:t>
            </w:r>
          </w:p>
        </w:tc>
        <w:tc>
          <w:tcPr>
            <w:tcW w:w="538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D7EDC" w:rsidRPr="00957622" w:rsidRDefault="00FD7EDC" w:rsidP="00FD7EDC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Cs/>
                <w:color w:val="FF0000"/>
              </w:rPr>
            </w:pPr>
            <w:r w:rsidRPr="00957622">
              <w:rPr>
                <w:rFonts w:ascii="Calibri" w:hAnsi="Calibri" w:cs="Calibri"/>
                <w:bCs/>
                <w:color w:val="FF0000"/>
              </w:rPr>
              <w:t>Protection is short term</w:t>
            </w:r>
          </w:p>
        </w:tc>
      </w:tr>
    </w:tbl>
    <w:p w:rsidR="00FD7EDC" w:rsidRPr="00FD7EDC" w:rsidRDefault="00FD7EDC" w:rsidP="00E4517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Differences between active and passive immunity</w:t>
      </w: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82645" w:rsidRDefault="00182645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957622" w:rsidRDefault="00957622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957622" w:rsidRDefault="00957622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957622" w:rsidRDefault="00957622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 xml:space="preserve">Research the ethical uses of vaccines and antibodies </w:t>
      </w:r>
      <w:proofErr w:type="gramStart"/>
      <w:r>
        <w:rPr>
          <w:rFonts w:ascii="Calibri" w:hAnsi="Calibri" w:cs="Calibri"/>
          <w:b/>
          <w:bCs/>
          <w:color w:val="000000"/>
          <w:lang w:val="en-US"/>
        </w:rPr>
        <w:t>and  list</w:t>
      </w:r>
      <w:proofErr w:type="gramEnd"/>
      <w:r>
        <w:rPr>
          <w:rFonts w:ascii="Calibri" w:hAnsi="Calibri" w:cs="Calibri"/>
          <w:b/>
          <w:bCs/>
          <w:color w:val="000000"/>
          <w:lang w:val="en-US"/>
        </w:rPr>
        <w:t xml:space="preserve"> them in the table below.</w:t>
      </w:r>
    </w:p>
    <w:tbl>
      <w:tblPr>
        <w:tblW w:w="987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811"/>
        <w:gridCol w:w="5068"/>
      </w:tblGrid>
      <w:tr w:rsidR="00957622" w:rsidRPr="00957622" w:rsidTr="00957622">
        <w:trPr>
          <w:trHeight w:val="780"/>
        </w:trPr>
        <w:tc>
          <w:tcPr>
            <w:tcW w:w="481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Ethical Issues </w:t>
            </w:r>
            <w:proofErr w:type="gramStart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>Of</w:t>
            </w:r>
            <w:proofErr w:type="gramEnd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 Vaccines</w:t>
            </w:r>
          </w:p>
        </w:tc>
        <w:tc>
          <w:tcPr>
            <w:tcW w:w="506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000000"/>
              </w:rPr>
            </w:pPr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Ethical Issues Of </w:t>
            </w:r>
            <w:proofErr w:type="gramStart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>monoclonal</w:t>
            </w:r>
            <w:proofErr w:type="gramEnd"/>
            <w:r w:rsidRPr="00957622">
              <w:rPr>
                <w:rFonts w:ascii="Calibri" w:hAnsi="Calibri" w:cs="Calibri"/>
                <w:b/>
                <w:bCs/>
                <w:color w:val="000000"/>
                <w:u w:val="single"/>
              </w:rPr>
              <w:t xml:space="preserve"> Antibody Therapy</w:t>
            </w:r>
          </w:p>
        </w:tc>
      </w:tr>
      <w:tr w:rsidR="00957622" w:rsidRPr="00957622" w:rsidTr="00957622">
        <w:trPr>
          <w:trHeight w:val="1245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  <w:r w:rsidRPr="00957622">
              <w:rPr>
                <w:rFonts w:ascii="Calibri" w:hAnsi="Calibri" w:cs="Calibri"/>
                <w:b/>
                <w:bCs/>
                <w:color w:val="FF0000"/>
              </w:rPr>
              <w:t>All vaccines are tested on animals before being used on humans.</w:t>
            </w: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  <w:r w:rsidRPr="00957622">
              <w:rPr>
                <w:rFonts w:ascii="Calibri" w:hAnsi="Calibri" w:cs="Calibri"/>
                <w:b/>
                <w:bCs/>
                <w:color w:val="FF0000"/>
              </w:rPr>
              <w:t>Animals are used to produce the cells from which monoclonal antibodies are produced.</w:t>
            </w:r>
          </w:p>
        </w:tc>
      </w:tr>
      <w:tr w:rsidR="00957622" w:rsidRPr="00957622" w:rsidTr="00957622">
        <w:trPr>
          <w:trHeight w:val="1122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  <w:r w:rsidRPr="00957622">
              <w:rPr>
                <w:rFonts w:ascii="Calibri" w:hAnsi="Calibri" w:cs="Calibri"/>
                <w:b/>
                <w:bCs/>
                <w:color w:val="FF0000"/>
              </w:rPr>
              <w:lastRenderedPageBreak/>
              <w:t>Testing vaccines on humans can be risky</w:t>
            </w: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  <w:r w:rsidRPr="00957622">
              <w:rPr>
                <w:rFonts w:ascii="Calibri" w:hAnsi="Calibri" w:cs="Calibri"/>
                <w:b/>
                <w:bCs/>
                <w:color w:val="FF0000"/>
                <w:lang w:val="en-US"/>
              </w:rPr>
              <w:t xml:space="preserve">Animals are used to produce the </w:t>
            </w:r>
            <w:proofErr w:type="spellStart"/>
            <w:r w:rsidRPr="00957622">
              <w:rPr>
                <w:rFonts w:ascii="Calibri" w:hAnsi="Calibri" w:cs="Calibri"/>
                <w:b/>
                <w:bCs/>
                <w:color w:val="FF0000"/>
                <w:lang w:val="en-US"/>
              </w:rPr>
              <w:t>tumour</w:t>
            </w:r>
            <w:proofErr w:type="spellEnd"/>
            <w:r w:rsidRPr="00957622">
              <w:rPr>
                <w:rFonts w:ascii="Calibri" w:hAnsi="Calibri" w:cs="Calibri"/>
                <w:b/>
                <w:bCs/>
                <w:color w:val="FF0000"/>
                <w:lang w:val="en-US"/>
              </w:rPr>
              <w:t xml:space="preserve"> cells – involves inducing cancer in mice</w:t>
            </w:r>
          </w:p>
        </w:tc>
      </w:tr>
      <w:tr w:rsidR="00957622" w:rsidRPr="00957622" w:rsidTr="00957622">
        <w:trPr>
          <w:trHeight w:val="1198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  <w:r w:rsidRPr="00957622">
              <w:rPr>
                <w:rFonts w:ascii="Calibri" w:hAnsi="Calibri" w:cs="Calibri"/>
                <w:b/>
                <w:bCs/>
                <w:color w:val="FF0000"/>
              </w:rPr>
              <w:t>Some people do not want to take the risks or side effects of using vaccines</w:t>
            </w: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  <w:r w:rsidRPr="00957622">
              <w:rPr>
                <w:rFonts w:ascii="Calibri" w:hAnsi="Calibri" w:cs="Calibri"/>
                <w:b/>
                <w:bCs/>
                <w:color w:val="FF0000"/>
                <w:lang w:val="en-US"/>
              </w:rPr>
              <w:t>Testing on humans could result in other problems / death</w:t>
            </w:r>
          </w:p>
        </w:tc>
      </w:tr>
      <w:tr w:rsidR="00957622" w:rsidRPr="00957622" w:rsidTr="00957622">
        <w:trPr>
          <w:trHeight w:val="1161"/>
        </w:trPr>
        <w:tc>
          <w:tcPr>
            <w:tcW w:w="481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  <w:r w:rsidRPr="00957622">
              <w:rPr>
                <w:rFonts w:ascii="Calibri" w:hAnsi="Calibri" w:cs="Calibri"/>
                <w:b/>
                <w:bCs/>
                <w:color w:val="FF0000"/>
              </w:rPr>
              <w:t>If an epidemic occurred from a new disease……. Who would get the vaccine first?</w:t>
            </w:r>
          </w:p>
        </w:tc>
        <w:tc>
          <w:tcPr>
            <w:tcW w:w="506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57622" w:rsidRPr="00957622" w:rsidRDefault="00957622" w:rsidP="00957622">
            <w:pPr>
              <w:widowControl w:val="0"/>
              <w:autoSpaceDE w:val="0"/>
              <w:autoSpaceDN w:val="0"/>
              <w:adjustRightInd w:val="0"/>
              <w:spacing w:before="450" w:after="45"/>
              <w:ind w:right="45"/>
              <w:rPr>
                <w:rFonts w:ascii="Calibri" w:hAnsi="Calibri" w:cs="Calibri"/>
                <w:b/>
                <w:bCs/>
                <w:color w:val="FF0000"/>
              </w:rPr>
            </w:pPr>
          </w:p>
        </w:tc>
      </w:tr>
    </w:tbl>
    <w:p w:rsidR="00957622" w:rsidRDefault="00957622" w:rsidP="00182645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8347B6" w:rsidRDefault="008347B6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>_____________________________________________________________________________________</w:t>
      </w:r>
    </w:p>
    <w:p w:rsidR="008347B6" w:rsidRPr="008347B6" w:rsidRDefault="008347B6" w:rsidP="00893672">
      <w:pPr>
        <w:widowControl w:val="0"/>
        <w:autoSpaceDE w:val="0"/>
        <w:autoSpaceDN w:val="0"/>
        <w:adjustRightInd w:val="0"/>
        <w:spacing w:before="450" w:after="45"/>
        <w:ind w:left="150"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  <w:r w:rsidRPr="008347B6"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  <w:t xml:space="preserve">Exam questions: </w:t>
      </w:r>
    </w:p>
    <w:p w:rsidR="002E3070" w:rsidRDefault="002E3070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color w:val="000000"/>
          <w:lang w:val="en-US"/>
        </w:rPr>
      </w:pPr>
    </w:p>
    <w:p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(a)     When a vaccine is given to a person, it leads to the production of antibodies against a disease-causing organism. Describe how.</w:t>
      </w:r>
    </w:p>
    <w:p w:rsidR="003527E8" w:rsidRPr="003527E8" w:rsidRDefault="003527E8" w:rsidP="003527E8">
      <w:pPr>
        <w:shd w:val="clear" w:color="auto" w:fill="FFFFFF"/>
        <w:spacing w:before="240"/>
        <w:ind w:left="1701" w:right="567" w:hanging="1134"/>
        <w:outlineLvl w:val="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        </w:t>
      </w:r>
      <w:r w:rsidRPr="003527E8">
        <w:rPr>
          <w:rFonts w:ascii="Arial" w:hAnsi="Arial" w:cs="Arial"/>
          <w:color w:val="222222"/>
          <w:sz w:val="22"/>
          <w:szCs w:val="22"/>
        </w:rPr>
        <w:t> </w:t>
      </w:r>
      <w:r w:rsidRPr="003527E8">
        <w:rPr>
          <w:rFonts w:ascii="Arial" w:hAnsi="Arial" w:cs="Arial"/>
          <w:color w:val="FF0000"/>
          <w:sz w:val="22"/>
          <w:szCs w:val="22"/>
        </w:rPr>
        <w:t>1.      Vaccine contains antigen from pathogen;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2.      Macrophage presents antigen on its surface;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3.      T cell with complementary receptor protein binds to antigen;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4.      T cell stimulates B cell;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5.   </w:t>
      </w:r>
      <w:proofErr w:type="gramStart"/>
      <w:r w:rsidRPr="003527E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3527E8">
        <w:rPr>
          <w:rFonts w:ascii="Arial" w:hAnsi="Arial" w:cs="Arial"/>
          <w:color w:val="FF0000"/>
          <w:sz w:val="22"/>
          <w:szCs w:val="22"/>
        </w:rPr>
        <w:t>With) complementary antibody on its surface;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6.      B cell secretes large amounts of antibody;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7.      B cell divides to form clone all secreting / producing same antibody.</w:t>
      </w:r>
    </w:p>
    <w:p w:rsidR="003527E8" w:rsidRDefault="003527E8" w:rsidP="003527E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(5)</w:t>
      </w:r>
    </w:p>
    <w:p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(b)     Describe the difference between active and passive immunity.</w:t>
      </w:r>
    </w:p>
    <w:p w:rsidR="003527E8" w:rsidRPr="003527E8" w:rsidRDefault="003527E8" w:rsidP="003527E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         1.      Active involves memory cells, passive does not;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2.      Active involves production of antibody by plasma cells / memory cells;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3.      Passive involves antibody introduced into body from outside / named source;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4.      Active long term, because antibody produced in response to antigen;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5.      Passive short term, because antibody (given) is broken down;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6.      Active (can) take time to develop / work, passive fast acting.</w:t>
      </w:r>
    </w:p>
    <w:p w:rsidR="003527E8" w:rsidRDefault="003527E8" w:rsidP="003527E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(5)</w:t>
      </w:r>
    </w:p>
    <w:p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>(Total 10 marks</w:t>
      </w:r>
    </w:p>
    <w:p w:rsidR="008E2628" w:rsidRDefault="008E2628" w:rsidP="003527E8">
      <w:pPr>
        <w:widowControl w:val="0"/>
        <w:autoSpaceDE w:val="0"/>
        <w:autoSpaceDN w:val="0"/>
        <w:adjustRightInd w:val="0"/>
        <w:spacing w:before="60"/>
        <w:rPr>
          <w:rFonts w:ascii="Calibri" w:hAnsi="Calibri" w:cs="Calibri"/>
          <w:b/>
          <w:bCs/>
          <w:lang w:val="en-US"/>
        </w:rPr>
      </w:pPr>
    </w:p>
    <w:p w:rsidR="00980924" w:rsidRPr="00980924" w:rsidRDefault="00980924" w:rsidP="00980924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Whooping cough is a disease that affects some infants. Doctors collected data relating to whooping cough between 1965 and 1996.</w:t>
      </w:r>
    </w:p>
    <w:p w:rsidR="00980924" w:rsidRPr="00980924" w:rsidRDefault="00980924" w:rsidP="00980924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lastRenderedPageBreak/>
        <w:t>They collected data for:</w:t>
      </w:r>
    </w:p>
    <w:p w:rsidR="00980924" w:rsidRPr="00980924" w:rsidRDefault="00980924" w:rsidP="00980924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•        the number of cases of whooping cough reported</w:t>
      </w:r>
    </w:p>
    <w:p w:rsidR="00980924" w:rsidRPr="00980924" w:rsidRDefault="00980924" w:rsidP="00980924">
      <w:pPr>
        <w:shd w:val="clear" w:color="auto" w:fill="FFFFFF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•        the percentage of infants vaccinated against whooping cough.</w:t>
      </w:r>
    </w:p>
    <w:p w:rsidR="00980924" w:rsidRPr="00980924" w:rsidRDefault="00980924" w:rsidP="00980924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The graph shows the data collected by the doctors.</w:t>
      </w:r>
    </w:p>
    <w:p w:rsidR="00980924" w:rsidRPr="00980924" w:rsidRDefault="00980924" w:rsidP="00980924">
      <w:pPr>
        <w:shd w:val="clear" w:color="auto" w:fill="FFFFFF"/>
        <w:spacing w:before="240"/>
        <w:jc w:val="center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fldChar w:fldCharType="begin"/>
      </w:r>
      <w:r w:rsidRPr="00980924">
        <w:rPr>
          <w:rFonts w:ascii="Arial" w:hAnsi="Arial" w:cs="Arial"/>
          <w:color w:val="222222"/>
          <w:sz w:val="22"/>
          <w:szCs w:val="22"/>
        </w:rPr>
        <w:instrText xml:space="preserve"> INCLUDEPICTURE "https://ds-content.doublestruck.eu/AA_BIOL/QS15105_files_Q/img01.png" \* MERGEFORMATINET </w:instrText>
      </w:r>
      <w:r w:rsidRPr="00980924">
        <w:rPr>
          <w:rFonts w:ascii="Arial" w:hAnsi="Arial" w:cs="Arial"/>
          <w:color w:val="222222"/>
          <w:sz w:val="22"/>
          <w:szCs w:val="22"/>
        </w:rPr>
        <w:fldChar w:fldCharType="separate"/>
      </w:r>
      <w:r w:rsidRPr="00980924">
        <w:rPr>
          <w:rFonts w:ascii="Arial" w:hAnsi="Arial" w:cs="Arial"/>
          <w:noProof/>
          <w:color w:val="222222"/>
          <w:sz w:val="22"/>
          <w:szCs w:val="22"/>
        </w:rPr>
        <w:drawing>
          <wp:inline distT="0" distB="0" distL="0" distR="0">
            <wp:extent cx="6645910" cy="2818130"/>
            <wp:effectExtent l="0" t="0" r="0" b="1270"/>
            <wp:docPr id="43019" name="Picture 43019" descr="https://ds-content.doublestruck.eu/AA_BIOL/QS15105_files_Q/img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s-content.doublestruck.eu/AA_BIOL/QS15105_files_Q/img0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924">
        <w:rPr>
          <w:rFonts w:ascii="Arial" w:hAnsi="Arial" w:cs="Arial"/>
          <w:color w:val="222222"/>
          <w:sz w:val="22"/>
          <w:szCs w:val="22"/>
        </w:rPr>
        <w:fldChar w:fldCharType="end"/>
      </w:r>
      <w:r w:rsidRPr="00980924">
        <w:rPr>
          <w:rFonts w:ascii="Arial" w:hAnsi="Arial" w:cs="Arial"/>
          <w:color w:val="222222"/>
          <w:sz w:val="22"/>
          <w:szCs w:val="22"/>
        </w:rPr>
        <w:t> </w:t>
      </w:r>
    </w:p>
    <w:p w:rsidR="00980924" w:rsidRPr="00980924" w:rsidRDefault="00980924" w:rsidP="00980924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(a)     Suggest </w:t>
      </w:r>
      <w:r w:rsidRPr="00980924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980924">
        <w:rPr>
          <w:rFonts w:ascii="Arial" w:hAnsi="Arial" w:cs="Arial"/>
          <w:color w:val="222222"/>
          <w:sz w:val="22"/>
          <w:szCs w:val="22"/>
        </w:rPr>
        <w:t> reasons why the percentage of infants vaccinated decreased between 1973 and 1975.</w:t>
      </w:r>
    </w:p>
    <w:p w:rsidR="00980924" w:rsidRPr="00980924" w:rsidRDefault="00980924" w:rsidP="00980924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t>Any </w:t>
      </w:r>
      <w:r w:rsidRPr="00980924">
        <w:rPr>
          <w:rFonts w:ascii="Arial" w:hAnsi="Arial" w:cs="Arial"/>
          <w:b/>
          <w:bCs/>
          <w:color w:val="FF0000"/>
          <w:sz w:val="22"/>
          <w:szCs w:val="22"/>
        </w:rPr>
        <w:t>two</w:t>
      </w:r>
      <w:r w:rsidRPr="00980924">
        <w:rPr>
          <w:rFonts w:ascii="Arial" w:hAnsi="Arial" w:cs="Arial"/>
          <w:color w:val="FF0000"/>
          <w:sz w:val="22"/>
          <w:szCs w:val="22"/>
        </w:rPr>
        <w:t> from:</w:t>
      </w:r>
    </w:p>
    <w:p w:rsidR="00980924" w:rsidRPr="00980924" w:rsidRDefault="00980924" w:rsidP="00980924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t>1.   </w:t>
      </w:r>
      <w:proofErr w:type="gramStart"/>
      <w:r w:rsidRPr="00980924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980924">
        <w:rPr>
          <w:rFonts w:ascii="Arial" w:hAnsi="Arial" w:cs="Arial"/>
          <w:color w:val="FF0000"/>
          <w:sz w:val="22"/>
          <w:szCs w:val="22"/>
        </w:rPr>
        <w:t>Decrease linked to) few(</w:t>
      </w:r>
      <w:proofErr w:type="spellStart"/>
      <w:r w:rsidRPr="00980924">
        <w:rPr>
          <w:rFonts w:ascii="Arial" w:hAnsi="Arial" w:cs="Arial"/>
          <w:color w:val="FF0000"/>
          <w:sz w:val="22"/>
          <w:szCs w:val="22"/>
        </w:rPr>
        <w:t>er</w:t>
      </w:r>
      <w:proofErr w:type="spellEnd"/>
      <w:r w:rsidRPr="00980924">
        <w:rPr>
          <w:rFonts w:ascii="Arial" w:hAnsi="Arial" w:cs="Arial"/>
          <w:color w:val="FF0000"/>
          <w:sz w:val="22"/>
          <w:szCs w:val="22"/>
        </w:rPr>
        <w:t>) cases of whooping cough;</w:t>
      </w:r>
    </w:p>
    <w:p w:rsidR="00980924" w:rsidRPr="00980924" w:rsidRDefault="00980924" w:rsidP="00980924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t>2.   </w:t>
      </w:r>
      <w:proofErr w:type="gramStart"/>
      <w:r w:rsidRPr="00980924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980924">
        <w:rPr>
          <w:rFonts w:ascii="Arial" w:hAnsi="Arial" w:cs="Arial"/>
          <w:color w:val="FF0000"/>
          <w:sz w:val="22"/>
          <w:szCs w:val="22"/>
        </w:rPr>
        <w:t>Decrease linked to) risk of / fear of side effects;</w:t>
      </w:r>
    </w:p>
    <w:p w:rsidR="00980924" w:rsidRPr="00980924" w:rsidRDefault="00980924" w:rsidP="00980924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t>3.      Insufficient vaccine available / too expensive to produce / distribute.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3. Too expensive unqualified is insufficient for mark</w:t>
      </w:r>
    </w:p>
    <w:p w:rsidR="00980924" w:rsidRDefault="00980924" w:rsidP="00980924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980924" w:rsidRPr="00980924" w:rsidRDefault="00980924" w:rsidP="00980924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80924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980924" w:rsidRPr="00980924" w:rsidRDefault="00980924" w:rsidP="00980924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(b)     Between 1980 and 1990, there were three peaks in the number of reported cases of whooping cough. After 1981, the number of cases of whooping cough in each peak decreased.</w:t>
      </w:r>
    </w:p>
    <w:p w:rsidR="00980924" w:rsidRPr="00980924" w:rsidRDefault="00980924" w:rsidP="00980924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Use the information from the graph to suggest why.</w:t>
      </w:r>
    </w:p>
    <w:p w:rsidR="00980924" w:rsidRPr="00980924" w:rsidRDefault="00980924" w:rsidP="00980924">
      <w:pPr>
        <w:shd w:val="clear" w:color="auto" w:fill="FFFFFF"/>
        <w:spacing w:before="240"/>
        <w:ind w:left="1134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t xml:space="preserve">         1.      Vaccination rate increases;</w:t>
      </w:r>
    </w:p>
    <w:p w:rsidR="00980924" w:rsidRPr="00980924" w:rsidRDefault="00980924" w:rsidP="00980924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t>2.      Fewer people to spread the disease / whooping cough / more people immune / fewer susceptible.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2. Neutral − greater herd effect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2. Allow description of immune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   </w:t>
      </w:r>
      <w:r w:rsidRPr="00980924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Q</w:t>
      </w: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 Reject ‘resistant’.</w:t>
      </w:r>
    </w:p>
    <w:p w:rsidR="00980924" w:rsidRDefault="00980924" w:rsidP="00980924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980924" w:rsidRPr="00980924" w:rsidRDefault="00980924" w:rsidP="00980924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80924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980924" w:rsidRPr="00980924" w:rsidRDefault="00980924" w:rsidP="00980924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(c)     The percentage of the population vaccinated does </w:t>
      </w:r>
      <w:r w:rsidRPr="00980924">
        <w:rPr>
          <w:rFonts w:ascii="Arial" w:hAnsi="Arial" w:cs="Arial"/>
          <w:b/>
          <w:bCs/>
          <w:color w:val="222222"/>
          <w:sz w:val="22"/>
          <w:szCs w:val="22"/>
        </w:rPr>
        <w:t>not</w:t>
      </w:r>
      <w:r w:rsidRPr="00980924">
        <w:rPr>
          <w:rFonts w:ascii="Arial" w:hAnsi="Arial" w:cs="Arial"/>
          <w:color w:val="222222"/>
          <w:sz w:val="22"/>
          <w:szCs w:val="22"/>
        </w:rPr>
        <w:t> need to be 100% to be effective in preventing the spread of whooping cough.</w:t>
      </w:r>
    </w:p>
    <w:p w:rsidR="00980924" w:rsidRPr="00980924" w:rsidRDefault="00980924" w:rsidP="00980924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980924">
        <w:rPr>
          <w:rFonts w:ascii="Arial" w:hAnsi="Arial" w:cs="Arial"/>
          <w:color w:val="222222"/>
          <w:sz w:val="22"/>
          <w:szCs w:val="22"/>
        </w:rPr>
        <w:t>Suggest why.</w:t>
      </w:r>
    </w:p>
    <w:p w:rsidR="00980924" w:rsidRPr="00980924" w:rsidRDefault="00980924" w:rsidP="00980924">
      <w:pPr>
        <w:shd w:val="clear" w:color="auto" w:fill="FFFFFF"/>
        <w:spacing w:before="240"/>
        <w:ind w:left="1134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lastRenderedPageBreak/>
        <w:t xml:space="preserve">        1.      More people are immune / fewer people carry the pathogen;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If neither point 1 or 2 awarded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Herd immunity = 1 mark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Unvaccinated does not mean infected</w:t>
      </w:r>
    </w:p>
    <w:p w:rsidR="00980924" w:rsidRPr="00980924" w:rsidRDefault="00980924" w:rsidP="00980924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1. </w:t>
      </w:r>
      <w:r w:rsidRPr="00980924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Q</w:t>
      </w:r>
      <w:r w:rsidRPr="00980924">
        <w:rPr>
          <w:rFonts w:ascii="Arial" w:hAnsi="Arial" w:cs="Arial"/>
          <w:i/>
          <w:iCs/>
          <w:color w:val="FF0000"/>
          <w:sz w:val="22"/>
          <w:szCs w:val="22"/>
        </w:rPr>
        <w:t> Do not accept disease for pathogen</w:t>
      </w:r>
    </w:p>
    <w:p w:rsidR="00980924" w:rsidRPr="00980924" w:rsidRDefault="00980924" w:rsidP="00980924">
      <w:pPr>
        <w:shd w:val="clear" w:color="auto" w:fill="FFFFFF"/>
        <w:spacing w:before="240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980924">
        <w:rPr>
          <w:rFonts w:ascii="Arial" w:hAnsi="Arial" w:cs="Arial"/>
          <w:color w:val="FF0000"/>
          <w:sz w:val="22"/>
          <w:szCs w:val="22"/>
        </w:rPr>
        <w:t>2.      So susceptible / unvaccinated people less likely to contact infected people</w:t>
      </w:r>
    </w:p>
    <w:p w:rsidR="00980924" w:rsidRDefault="00980924" w:rsidP="00980924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980924" w:rsidRPr="00980924" w:rsidRDefault="00980924" w:rsidP="00980924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80924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8E2628" w:rsidRPr="00957622" w:rsidRDefault="00980924" w:rsidP="00957622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980924">
        <w:rPr>
          <w:rFonts w:ascii="Arial" w:hAnsi="Arial" w:cs="Arial"/>
          <w:b/>
          <w:bCs/>
          <w:color w:val="222222"/>
          <w:sz w:val="20"/>
          <w:szCs w:val="20"/>
        </w:rPr>
        <w:t>(Total 6 marks</w:t>
      </w:r>
      <w:r w:rsidR="00957622">
        <w:rPr>
          <w:rFonts w:ascii="Arial" w:hAnsi="Arial" w:cs="Arial"/>
          <w:b/>
          <w:bCs/>
          <w:color w:val="222222"/>
          <w:sz w:val="20"/>
          <w:szCs w:val="20"/>
        </w:rPr>
        <w:t>)</w:t>
      </w:r>
    </w:p>
    <w:p w:rsidR="008E2628" w:rsidRDefault="008E2628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</w:p>
    <w:p w:rsidR="008E2628" w:rsidRPr="006B4973" w:rsidRDefault="00270A8B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-116205</wp:posOffset>
                </wp:positionH>
                <wp:positionV relativeFrom="paragraph">
                  <wp:posOffset>278130</wp:posOffset>
                </wp:positionV>
                <wp:extent cx="6793865" cy="1041400"/>
                <wp:effectExtent l="12700" t="12700" r="13335" b="1270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3865" cy="1041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0FCFD" id="Rectangle 48" o:spid="_x0000_s1026" style="position:absolute;margin-left:-9.15pt;margin-top:21.9pt;width:534.95pt;height:82pt;z-index:251891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" filled="f" strokecolor="black [3213]" strokeweight="2pt"/>
            </w:pict>
          </mc:Fallback>
        </mc:AlternateContent>
      </w:r>
    </w:p>
    <w:p w:rsidR="002E3070" w:rsidRPr="006B4973" w:rsidRDefault="002E3070" w:rsidP="002E3070">
      <w:pPr>
        <w:widowControl w:val="0"/>
        <w:autoSpaceDE w:val="0"/>
        <w:autoSpaceDN w:val="0"/>
        <w:adjustRightInd w:val="0"/>
        <w:spacing w:before="60"/>
        <w:jc w:val="right"/>
        <w:rPr>
          <w:rFonts w:ascii="Calibri" w:hAnsi="Calibri" w:cs="Calibri"/>
          <w:b/>
          <w:u w:val="single"/>
        </w:rPr>
      </w:pPr>
    </w:p>
    <w:p w:rsidR="008347B6" w:rsidRPr="00740A6A" w:rsidRDefault="008347B6" w:rsidP="008347B6">
      <w:pPr>
        <w:rPr>
          <w:rFonts w:ascii="Calibri" w:hAnsi="Calibri" w:cs="Calibri"/>
          <w:b/>
          <w:bCs/>
          <w:u w:val="single"/>
        </w:rPr>
      </w:pPr>
      <w:r w:rsidRPr="00740A6A">
        <w:rPr>
          <w:rFonts w:ascii="Calibri" w:hAnsi="Calibri" w:cs="Calibri"/>
          <w:b/>
          <w:bCs/>
          <w:u w:val="single"/>
        </w:rPr>
        <w:t>Outcome</w:t>
      </w:r>
      <w:r w:rsidR="008E2628">
        <w:rPr>
          <w:rFonts w:ascii="Calibri" w:hAnsi="Calibri" w:cs="Calibri"/>
          <w:b/>
          <w:bCs/>
          <w:u w:val="single"/>
        </w:rPr>
        <w:t>s</w:t>
      </w:r>
      <w:r w:rsidRPr="00740A6A">
        <w:rPr>
          <w:rFonts w:ascii="Calibri" w:hAnsi="Calibri" w:cs="Calibri"/>
          <w:b/>
          <w:bCs/>
          <w:u w:val="single"/>
        </w:rPr>
        <w:t xml:space="preserve">: </w:t>
      </w:r>
    </w:p>
    <w:p w:rsidR="008347B6" w:rsidRPr="008E2628" w:rsidRDefault="008E2628" w:rsidP="00FD7EDC">
      <w:pPr>
        <w:pStyle w:val="ListParagraph"/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Describe the structure of the human immunodeficiency virus (HIV) and its replication in T helper cells.</w:t>
      </w:r>
    </w:p>
    <w:p w:rsidR="008E2628" w:rsidRPr="008E2628" w:rsidRDefault="008E2628" w:rsidP="00FD7EDC">
      <w:pPr>
        <w:pStyle w:val="ListParagraph"/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Explain how HIV causes the symptoms of AIDS. Why antibiotics are ineffective against viruses.</w:t>
      </w:r>
    </w:p>
    <w:p w:rsidR="008E2628" w:rsidRPr="008E2628" w:rsidRDefault="008E2628" w:rsidP="00FD7EDC">
      <w:pPr>
        <w:pStyle w:val="ListParagraph"/>
        <w:numPr>
          <w:ilvl w:val="0"/>
          <w:numId w:val="13"/>
        </w:numPr>
        <w:rPr>
          <w:rFonts w:ascii="Calibri" w:hAnsi="Calibri" w:cs="Calibri"/>
          <w:sz w:val="20"/>
          <w:szCs w:val="20"/>
        </w:rPr>
      </w:pPr>
      <w:r w:rsidRPr="008E2628">
        <w:rPr>
          <w:rFonts w:ascii="Calibri" w:hAnsi="Calibri" w:cs="Calibri"/>
          <w:sz w:val="20"/>
          <w:szCs w:val="20"/>
        </w:rPr>
        <w:t>Describe how antibodies are used in an ELISA test.</w:t>
      </w:r>
    </w:p>
    <w:p w:rsidR="008E2628" w:rsidRDefault="008E2628" w:rsidP="008347B6">
      <w:pPr>
        <w:rPr>
          <w:rFonts w:ascii="Calibri" w:hAnsi="Calibri" w:cs="Calibri"/>
        </w:rPr>
      </w:pPr>
    </w:p>
    <w:p w:rsidR="00DA0C43" w:rsidRPr="008E2628" w:rsidRDefault="008E2628" w:rsidP="00FD7EDC">
      <w:pPr>
        <w:pStyle w:val="ListParagraph"/>
        <w:numPr>
          <w:ilvl w:val="0"/>
          <w:numId w:val="19"/>
        </w:numPr>
        <w:rPr>
          <w:rFonts w:ascii="Calibri" w:hAnsi="Calibri" w:cs="Calibri"/>
          <w:b/>
          <w:bCs/>
          <w:sz w:val="36"/>
          <w:szCs w:val="36"/>
          <w:u w:val="single"/>
        </w:rPr>
      </w:pPr>
      <w:r w:rsidRPr="008E2628">
        <w:rPr>
          <w:rFonts w:ascii="Calibri" w:hAnsi="Calibri" w:cs="Calibri"/>
          <w:b/>
          <w:bCs/>
          <w:sz w:val="36"/>
          <w:szCs w:val="36"/>
          <w:u w:val="single"/>
        </w:rPr>
        <w:t>HIV</w:t>
      </w:r>
    </w:p>
    <w:p w:rsidR="008E2628" w:rsidRDefault="00270A8B" w:rsidP="008E2628">
      <w:pPr>
        <w:ind w:left="360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3D2B998" wp14:editId="2626FB26">
                <wp:simplePos x="0" y="0"/>
                <wp:positionH relativeFrom="column">
                  <wp:posOffset>10633</wp:posOffset>
                </wp:positionH>
                <wp:positionV relativeFrom="paragraph">
                  <wp:posOffset>183041</wp:posOffset>
                </wp:positionV>
                <wp:extent cx="6797675" cy="4316819"/>
                <wp:effectExtent l="12700" t="12700" r="9525" b="1397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7675" cy="43168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E378B" id="Rectangle 12" o:spid="_x0000_s1026" style="position:absolute;margin-left:.85pt;margin-top:14.4pt;width:535.25pt;height:339.9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" filled="f" strokecolor="black [3213]" strokeweight="2pt"/>
            </w:pict>
          </mc:Fallback>
        </mc:AlternateContent>
      </w:r>
    </w:p>
    <w:p w:rsidR="006C51D3" w:rsidRPr="006C51D3" w:rsidRDefault="006C51D3" w:rsidP="008E2628">
      <w:pPr>
        <w:ind w:left="360"/>
        <w:rPr>
          <w:rFonts w:ascii="Calibri" w:hAnsi="Calibri" w:cs="Calibri"/>
          <w:bCs/>
          <w:sz w:val="36"/>
          <w:szCs w:val="36"/>
        </w:rPr>
      </w:pPr>
      <w:r w:rsidRPr="003E3DB7">
        <w:rPr>
          <w:noProof/>
        </w:rPr>
        <w:drawing>
          <wp:anchor distT="0" distB="0" distL="114300" distR="114300" simplePos="0" relativeHeight="251929600" behindDoc="0" locked="0" layoutInCell="1" allowOverlap="1" wp14:anchorId="5743099B">
            <wp:simplePos x="0" y="0"/>
            <wp:positionH relativeFrom="column">
              <wp:posOffset>6134513</wp:posOffset>
            </wp:positionH>
            <wp:positionV relativeFrom="paragraph">
              <wp:posOffset>103977</wp:posOffset>
            </wp:positionV>
            <wp:extent cx="320675" cy="320675"/>
            <wp:effectExtent l="0" t="0" r="0" b="0"/>
            <wp:wrapSquare wrapText="bothSides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51D3">
        <w:rPr>
          <w:rFonts w:ascii="Calibri" w:hAnsi="Calibri" w:cs="Calibri"/>
          <w:bCs/>
          <w:sz w:val="36"/>
          <w:szCs w:val="36"/>
        </w:rPr>
        <w:t xml:space="preserve">You could be asked to identify components of a HIV virus in your exam. Add the functions around the diagram </w:t>
      </w:r>
    </w:p>
    <w:p w:rsidR="00043ADD" w:rsidRDefault="00B63999" w:rsidP="008655A2">
      <w:pPr>
        <w:rPr>
          <w:rFonts w:ascii="Calibri" w:hAnsi="Calibri" w:cs="Calibri"/>
        </w:rPr>
      </w:pPr>
      <w:r w:rsidRPr="00B63999">
        <w:rPr>
          <w:rFonts w:ascii="Calibri" w:hAnsi="Calibri" w:cs="Calibri"/>
          <w:noProof/>
        </w:rPr>
        <w:drawing>
          <wp:anchor distT="0" distB="0" distL="114300" distR="114300" simplePos="0" relativeHeight="251930624" behindDoc="0" locked="0" layoutInCell="1" allowOverlap="1" wp14:anchorId="5268BE43">
            <wp:simplePos x="0" y="0"/>
            <wp:positionH relativeFrom="column">
              <wp:posOffset>967090</wp:posOffset>
            </wp:positionH>
            <wp:positionV relativeFrom="paragraph">
              <wp:posOffset>186055</wp:posOffset>
            </wp:positionV>
            <wp:extent cx="4486939" cy="3365419"/>
            <wp:effectExtent l="0" t="0" r="0" b="63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939" cy="336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ADD" w:rsidRDefault="00043ADD" w:rsidP="008655A2">
      <w:pPr>
        <w:rPr>
          <w:rFonts w:ascii="Calibri" w:hAnsi="Calibri" w:cs="Calibri"/>
        </w:rPr>
      </w:pPr>
    </w:p>
    <w:p w:rsidR="003E3DB7" w:rsidRDefault="003E3DB7" w:rsidP="003E3D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301A8" w:rsidRDefault="001301A8" w:rsidP="003E3DB7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</w:p>
    <w:p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:rsidR="006C51D3" w:rsidRDefault="006C51D3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:rsidR="006C51D3" w:rsidRDefault="006C51D3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:rsidR="001301A8" w:rsidRDefault="001301A8" w:rsidP="001301A8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color w:val="000000"/>
          <w:lang w:val="en-US"/>
        </w:rPr>
      </w:pPr>
    </w:p>
    <w:p w:rsidR="00330ADE" w:rsidRPr="00330ADE" w:rsidRDefault="00330ADE" w:rsidP="00330ADE">
      <w:pPr>
        <w:tabs>
          <w:tab w:val="left" w:pos="1608"/>
        </w:tabs>
        <w:rPr>
          <w:rFonts w:ascii="Calibri" w:hAnsi="Calibri" w:cs="Calibri"/>
          <w:lang w:val="en-US"/>
        </w:rPr>
      </w:pPr>
    </w:p>
    <w:p w:rsidR="003E3DB7" w:rsidRPr="00330ADE" w:rsidRDefault="003E3DB7" w:rsidP="00330ADE">
      <w:pPr>
        <w:rPr>
          <w:rFonts w:ascii="Calibri" w:hAnsi="Calibri" w:cs="Calibri"/>
          <w:lang w:val="en-US"/>
        </w:rPr>
      </w:pPr>
    </w:p>
    <w:p w:rsidR="006C51D3" w:rsidRDefault="00B63999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  <w:r w:rsidRPr="00B63999">
        <w:rPr>
          <w:rFonts w:ascii="Calibri" w:hAnsi="Calibri" w:cs="Calibri"/>
          <w:b/>
          <w:bCs/>
          <w:noProof/>
          <w:color w:val="000000"/>
          <w:lang w:val="en-US"/>
        </w:rPr>
        <w:lastRenderedPageBreak/>
        <w:drawing>
          <wp:inline distT="0" distB="0" distL="0" distR="0" wp14:anchorId="154E8E93" wp14:editId="0D587182">
            <wp:extent cx="8532203" cy="6399560"/>
            <wp:effectExtent l="0" t="635" r="1905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536405" cy="640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0ADE" w:rsidRDefault="00330ADE" w:rsidP="00B63999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  <w:u w:val="single"/>
        </w:rPr>
      </w:pPr>
    </w:p>
    <w:p w:rsidR="00B63999" w:rsidRPr="00B63999" w:rsidRDefault="00B63999" w:rsidP="00B63999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Cs/>
          <w:color w:val="000000"/>
        </w:rPr>
      </w:pPr>
      <w:r w:rsidRPr="00B63999">
        <w:rPr>
          <w:rFonts w:ascii="Calibri" w:hAnsi="Calibri" w:cs="Calibri"/>
          <w:bCs/>
          <w:color w:val="000000"/>
          <w:u w:val="single"/>
        </w:rPr>
        <w:lastRenderedPageBreak/>
        <w:t>HIV</w:t>
      </w:r>
      <w:r w:rsidRPr="00B63999">
        <w:rPr>
          <w:rFonts w:ascii="Calibri" w:hAnsi="Calibri" w:cs="Calibri"/>
          <w:bCs/>
          <w:color w:val="000000"/>
        </w:rPr>
        <w:t xml:space="preserve"> kills or interferes with the normal functioning of T helper cells. What do you think is the consequence of this?</w:t>
      </w:r>
    </w:p>
    <w:p w:rsidR="00A27008" w:rsidRPr="00B63999" w:rsidRDefault="00707F33" w:rsidP="00FD7ED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FF0000"/>
        </w:rPr>
      </w:pPr>
      <w:r w:rsidRPr="00B63999">
        <w:rPr>
          <w:rFonts w:ascii="Calibri" w:hAnsi="Calibri" w:cs="Calibri"/>
          <w:b/>
          <w:bCs/>
          <w:color w:val="FF0000"/>
        </w:rPr>
        <w:t>Cytotoxic T cells cannot be made to destroy infected cells.</w:t>
      </w:r>
    </w:p>
    <w:p w:rsidR="00A27008" w:rsidRPr="00B63999" w:rsidRDefault="00707F33" w:rsidP="00FD7ED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FF0000"/>
        </w:rPr>
      </w:pPr>
      <w:r w:rsidRPr="00B63999">
        <w:rPr>
          <w:rFonts w:ascii="Calibri" w:hAnsi="Calibri" w:cs="Calibri"/>
          <w:b/>
          <w:bCs/>
          <w:color w:val="FF0000"/>
        </w:rPr>
        <w:t>Without enough T cells, B cells are not activated.</w:t>
      </w:r>
    </w:p>
    <w:p w:rsidR="00A27008" w:rsidRPr="00B63999" w:rsidRDefault="00707F33" w:rsidP="00FD7ED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FF0000"/>
        </w:rPr>
      </w:pPr>
      <w:r w:rsidRPr="00B63999">
        <w:rPr>
          <w:rFonts w:ascii="Calibri" w:hAnsi="Calibri" w:cs="Calibri"/>
          <w:b/>
          <w:bCs/>
          <w:color w:val="FF0000"/>
        </w:rPr>
        <w:t>B cells therefore don't produce antibodies.</w:t>
      </w:r>
    </w:p>
    <w:p w:rsidR="00A27008" w:rsidRPr="00B63999" w:rsidRDefault="00707F33" w:rsidP="00FD7ED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FF0000"/>
        </w:rPr>
      </w:pPr>
      <w:r w:rsidRPr="00B63999">
        <w:rPr>
          <w:rFonts w:ascii="Calibri" w:hAnsi="Calibri" w:cs="Calibri"/>
          <w:b/>
          <w:bCs/>
          <w:color w:val="FF0000"/>
        </w:rPr>
        <w:t>Memory cells can also be destroyed by HIV.</w:t>
      </w:r>
    </w:p>
    <w:p w:rsidR="00A27008" w:rsidRDefault="00707F33" w:rsidP="00FD7EDC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FF0000"/>
        </w:rPr>
      </w:pPr>
      <w:r w:rsidRPr="00B63999">
        <w:rPr>
          <w:rFonts w:ascii="Calibri" w:hAnsi="Calibri" w:cs="Calibri"/>
          <w:b/>
          <w:bCs/>
          <w:color w:val="FF0000"/>
        </w:rPr>
        <w:t>The body becomes susceptible to infections.</w:t>
      </w:r>
    </w:p>
    <w:p w:rsidR="00B63999" w:rsidRPr="00B63999" w:rsidRDefault="00B63999" w:rsidP="00B63999">
      <w:pPr>
        <w:widowControl w:val="0"/>
        <w:autoSpaceDE w:val="0"/>
        <w:autoSpaceDN w:val="0"/>
        <w:adjustRightInd w:val="0"/>
        <w:spacing w:before="450" w:after="45"/>
        <w:ind w:left="360" w:right="45"/>
        <w:rPr>
          <w:rFonts w:ascii="Calibri" w:hAnsi="Calibri" w:cs="Calibri"/>
          <w:bCs/>
          <w:color w:val="000000" w:themeColor="text1"/>
        </w:rPr>
      </w:pPr>
      <w:r w:rsidRPr="00B63999">
        <w:rPr>
          <w:rFonts w:ascii="Calibri" w:hAnsi="Calibri" w:cs="Calibri"/>
          <w:bCs/>
          <w:color w:val="000000" w:themeColor="text1"/>
        </w:rPr>
        <w:t xml:space="preserve">When the T cell count is </w:t>
      </w:r>
      <w:r>
        <w:rPr>
          <w:rFonts w:ascii="Calibri" w:hAnsi="Calibri" w:cs="Calibri"/>
          <w:bCs/>
          <w:color w:val="000000" w:themeColor="text1"/>
        </w:rPr>
        <w:t>very</w:t>
      </w:r>
      <w:r w:rsidRPr="00B63999">
        <w:rPr>
          <w:rFonts w:ascii="Calibri" w:hAnsi="Calibri" w:cs="Calibri"/>
          <w:bCs/>
          <w:color w:val="000000" w:themeColor="text1"/>
        </w:rPr>
        <w:t xml:space="preserve"> low, and the body cannot fight infections – the person is said to have </w:t>
      </w:r>
      <w:r w:rsidRPr="00B63999">
        <w:rPr>
          <w:rFonts w:ascii="Calibri" w:hAnsi="Calibri" w:cs="Calibri"/>
          <w:bCs/>
          <w:color w:val="000000" w:themeColor="text1"/>
          <w:u w:val="single"/>
        </w:rPr>
        <w:t>AIDS</w:t>
      </w:r>
      <w:r w:rsidRPr="00B63999">
        <w:rPr>
          <w:rFonts w:ascii="Calibri" w:hAnsi="Calibri" w:cs="Calibri"/>
          <w:bCs/>
          <w:color w:val="000000" w:themeColor="text1"/>
        </w:rPr>
        <w:t>.</w:t>
      </w:r>
    </w:p>
    <w:p w:rsidR="00B63999" w:rsidRPr="00B63999" w:rsidRDefault="00B63999" w:rsidP="00B63999">
      <w:pPr>
        <w:widowControl w:val="0"/>
        <w:autoSpaceDE w:val="0"/>
        <w:autoSpaceDN w:val="0"/>
        <w:adjustRightInd w:val="0"/>
        <w:spacing w:before="450" w:after="45"/>
        <w:ind w:left="360" w:right="45"/>
        <w:rPr>
          <w:rFonts w:ascii="Calibri" w:hAnsi="Calibri" w:cs="Calibri"/>
          <w:bCs/>
          <w:color w:val="000000" w:themeColor="text1"/>
        </w:rPr>
      </w:pPr>
      <w:r w:rsidRPr="00B63999">
        <w:rPr>
          <w:rFonts w:ascii="Calibri" w:hAnsi="Calibri" w:cs="Calibri"/>
          <w:bCs/>
          <w:color w:val="000000" w:themeColor="text1"/>
        </w:rPr>
        <w:t>Why are antibiotics ineffective against viruses?</w:t>
      </w:r>
    </w:p>
    <w:p w:rsidR="006C51D3" w:rsidRDefault="00B63999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FF0000"/>
          <w:lang w:val="en-US"/>
        </w:rPr>
      </w:pPr>
      <w:r>
        <w:rPr>
          <w:rFonts w:ascii="Calibri" w:hAnsi="Calibri" w:cs="Calibri"/>
          <w:b/>
          <w:bCs/>
          <w:color w:val="FF0000"/>
          <w:lang w:val="en-US"/>
        </w:rPr>
        <w:t xml:space="preserve">Antibiotics work by </w:t>
      </w:r>
      <w:r w:rsidR="000E793C">
        <w:rPr>
          <w:rFonts w:ascii="Calibri" w:hAnsi="Calibri" w:cs="Calibri"/>
          <w:b/>
          <w:bCs/>
          <w:color w:val="FF0000"/>
          <w:lang w:val="en-US"/>
        </w:rPr>
        <w:t xml:space="preserve">stopping cells walls been made in bacterial cells. As viruses do not have cells walls this won’t work. </w:t>
      </w:r>
      <w:proofErr w:type="gramStart"/>
      <w:r w:rsidR="000E793C">
        <w:rPr>
          <w:rFonts w:ascii="Calibri" w:hAnsi="Calibri" w:cs="Calibri"/>
          <w:b/>
          <w:bCs/>
          <w:color w:val="FF0000"/>
          <w:lang w:val="en-US"/>
        </w:rPr>
        <w:t>Also</w:t>
      </w:r>
      <w:proofErr w:type="gramEnd"/>
      <w:r w:rsidR="000E793C">
        <w:rPr>
          <w:rFonts w:ascii="Calibri" w:hAnsi="Calibri" w:cs="Calibri"/>
          <w:b/>
          <w:bCs/>
          <w:color w:val="FF0000"/>
          <w:lang w:val="en-US"/>
        </w:rPr>
        <w:t xml:space="preserve"> viruses enter body cells and antibiotics cannot do this. </w:t>
      </w:r>
    </w:p>
    <w:p w:rsidR="000E793C" w:rsidRDefault="000E793C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0E793C"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  <w:t>E</w:t>
      </w:r>
      <w:r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  <w:t xml:space="preserve">LISA </w:t>
      </w:r>
      <w:r w:rsidRPr="000E793C">
        <w:rPr>
          <w:rFonts w:ascii="Calibri" w:hAnsi="Calibri" w:cs="Calibri"/>
          <w:b/>
          <w:bCs/>
          <w:color w:val="000000" w:themeColor="text1"/>
          <w:sz w:val="36"/>
          <w:szCs w:val="36"/>
        </w:rPr>
        <w:t>(enzyme-linked immunosorbent assay)</w:t>
      </w:r>
    </w:p>
    <w:p w:rsidR="00D13AE2" w:rsidRPr="00B925EF" w:rsidRDefault="00D13AE2" w:rsidP="00D13AE2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</w:pPr>
      <w:r>
        <w:rPr>
          <w:rFonts w:ascii="Calibri" w:hAnsi="Calibri" w:cs="Calibri"/>
          <w:bCs/>
          <w:color w:val="000000"/>
          <w:lang w:val="en-US"/>
        </w:rPr>
        <w:t xml:space="preserve">In the space below draw out the process of an Elisa test and write stages. </w:t>
      </w:r>
    </w:p>
    <w:p w:rsidR="000E793C" w:rsidRPr="000E793C" w:rsidRDefault="00D13AE2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 w:themeColor="text1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79609750" wp14:editId="75E68544">
            <wp:extent cx="3570201" cy="251749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84541" cy="252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3AE2" w:rsidRDefault="00D13AE2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  <w:r>
        <w:rPr>
          <w:noProof/>
        </w:rPr>
        <w:lastRenderedPageBreak/>
        <w:drawing>
          <wp:inline distT="0" distB="0" distL="0" distR="0" wp14:anchorId="61CE930F" wp14:editId="4F0CE3CF">
            <wp:extent cx="3313236" cy="2410691"/>
            <wp:effectExtent l="0" t="0" r="190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25921" cy="241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59C" w:rsidRDefault="00B7759C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  <w:lang w:val="en-US"/>
        </w:rPr>
        <w:t>_____________________________________________________________________________________</w:t>
      </w:r>
    </w:p>
    <w:p w:rsidR="00B7759C" w:rsidRDefault="00B7759C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  <w:r w:rsidRPr="00B7759C"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  <w:t>Exam Questions:</w:t>
      </w:r>
    </w:p>
    <w:p w:rsidR="003527E8" w:rsidRPr="003527E8" w:rsidRDefault="003527E8" w:rsidP="003527E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Read the following passage.</w:t>
      </w:r>
    </w:p>
    <w:p w:rsidR="003527E8" w:rsidRPr="003527E8" w:rsidRDefault="003527E8" w:rsidP="003527E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Azidothymidine (AZT) is a drug used to treat people infected with human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immunodeficiency virus (HIV). It inhibits the enzyme that synthesises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DNA from HIV RNA. This does not destroy HIV in the body but stops or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slows the development of AIDS.</w:t>
      </w:r>
    </w:p>
    <w:p w:rsidR="003527E8" w:rsidRPr="003527E8" w:rsidRDefault="003527E8" w:rsidP="003527E8">
      <w:pPr>
        <w:shd w:val="clear" w:color="auto" w:fill="FFFFFF"/>
        <w:spacing w:before="240"/>
        <w:ind w:left="1134" w:right="567" w:hanging="1134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5        In the past, some people who took AZT on its own eventually developed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AIDS. Some of the HIV in their bodies had become resistant to AZT.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To prevent this from happening, people infected with HIV are now treated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with highly active antiretroviral therapy (HAART). This involves taking AZT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with other anti-HIV drugs at the same time.</w:t>
      </w:r>
    </w:p>
    <w:p w:rsidR="003527E8" w:rsidRPr="003527E8" w:rsidRDefault="003527E8" w:rsidP="003527E8">
      <w:pPr>
        <w:shd w:val="clear" w:color="auto" w:fill="FFFFFF"/>
        <w:spacing w:before="240"/>
        <w:ind w:left="1134" w:right="567" w:hanging="1134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10      AZT is taken in low doses. This is because people who took high doses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over long periods of time suffered muscle wastage. It was found that high</w:t>
      </w:r>
    </w:p>
    <w:p w:rsidR="003527E8" w:rsidRPr="003527E8" w:rsidRDefault="003527E8" w:rsidP="003527E8">
      <w:pPr>
        <w:shd w:val="clear" w:color="auto" w:fill="FFFFFF"/>
        <w:ind w:left="567" w:right="567"/>
        <w:outlineLvl w:val="5"/>
        <w:rPr>
          <w:rFonts w:ascii="Arial" w:hAnsi="Arial" w:cs="Arial"/>
          <w:color w:val="222222"/>
          <w:sz w:val="20"/>
          <w:szCs w:val="20"/>
        </w:rPr>
      </w:pPr>
      <w:r w:rsidRPr="003527E8">
        <w:rPr>
          <w:rFonts w:ascii="Arial" w:hAnsi="Arial" w:cs="Arial"/>
          <w:color w:val="222222"/>
          <w:sz w:val="20"/>
          <w:szCs w:val="20"/>
        </w:rPr>
        <w:t>doses of AZT inhibit replication of mitochondria.</w:t>
      </w:r>
    </w:p>
    <w:p w:rsidR="003527E8" w:rsidRPr="003527E8" w:rsidRDefault="003527E8" w:rsidP="003527E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Use information from the passage and your own knowledge to answer the questions.</w:t>
      </w:r>
    </w:p>
    <w:p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(a)     Suggest and explain why AZT does not destroy HIV in the body but stops or slows the development of AIDS (lines 3–4).</w:t>
      </w:r>
    </w:p>
    <w:p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 xml:space="preserve">         1.      Person (infected with HIV) has HIV DNA (in their DNA);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2.      New HIV (particles) still made;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3.   </w:t>
      </w:r>
      <w:proofErr w:type="gramStart"/>
      <w:r w:rsidRPr="003527E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3527E8">
        <w:rPr>
          <w:rFonts w:ascii="Arial" w:hAnsi="Arial" w:cs="Arial"/>
          <w:color w:val="FF0000"/>
          <w:sz w:val="22"/>
          <w:szCs w:val="22"/>
        </w:rPr>
        <w:t>AZT) inhibits reverse transcriptase;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4.   </w:t>
      </w:r>
      <w:proofErr w:type="gramStart"/>
      <w:r w:rsidRPr="003527E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3527E8">
        <w:rPr>
          <w:rFonts w:ascii="Arial" w:hAnsi="Arial" w:cs="Arial"/>
          <w:color w:val="FF0000"/>
          <w:sz w:val="22"/>
          <w:szCs w:val="22"/>
        </w:rPr>
        <w:t>AZT) stops these (new HIV particles) from forming new HIV DNA;</w:t>
      </w:r>
    </w:p>
    <w:p w:rsidR="003527E8" w:rsidRPr="003527E8" w:rsidRDefault="003527E8" w:rsidP="003527E8">
      <w:pPr>
        <w:shd w:val="clear" w:color="auto" w:fill="FFFFFF"/>
        <w:ind w:left="1701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b/>
          <w:bCs/>
          <w:color w:val="FF0000"/>
          <w:sz w:val="22"/>
          <w:szCs w:val="22"/>
        </w:rPr>
        <w:t>OR</w:t>
      </w:r>
    </w:p>
    <w:p w:rsidR="003527E8" w:rsidRPr="003527E8" w:rsidRDefault="003527E8" w:rsidP="003527E8">
      <w:pPr>
        <w:shd w:val="clear" w:color="auto" w:fill="FFFFFF"/>
        <w:ind w:left="1701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Slows / stops replication of HIV;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5.      Stops destruction of more / newly infected T cells;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6.      So immune system continues to work (and AIDS does not develop);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4.      Context is important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4.      Allow slows / stops (re)production of HIV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4.      Reject (AZT) prevents DNA replication</w:t>
      </w:r>
    </w:p>
    <w:p w:rsid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(4)</w:t>
      </w:r>
    </w:p>
    <w:p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lastRenderedPageBreak/>
        <w:t>(b)     Suggest and explain </w:t>
      </w:r>
      <w:r w:rsidRPr="003527E8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3527E8">
        <w:rPr>
          <w:rFonts w:ascii="Arial" w:hAnsi="Arial" w:cs="Arial"/>
          <w:color w:val="222222"/>
          <w:sz w:val="22"/>
          <w:szCs w:val="22"/>
        </w:rPr>
        <w:t> advantages of using HAART (lines 7–9).</w:t>
      </w:r>
    </w:p>
    <w:p w:rsidR="003527E8" w:rsidRPr="003527E8" w:rsidRDefault="003527E8" w:rsidP="003527E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 xml:space="preserve">         1.      Slows / stops the development of AIDS;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2.      Because HIV </w:t>
      </w:r>
      <w:r w:rsidRPr="003527E8">
        <w:rPr>
          <w:rFonts w:ascii="Arial" w:hAnsi="Arial" w:cs="Arial"/>
          <w:b/>
          <w:bCs/>
          <w:color w:val="FF0000"/>
          <w:sz w:val="22"/>
          <w:szCs w:val="22"/>
        </w:rPr>
        <w:t>resistant to AZT</w:t>
      </w:r>
      <w:r w:rsidRPr="003527E8">
        <w:rPr>
          <w:rFonts w:ascii="Arial" w:hAnsi="Arial" w:cs="Arial"/>
          <w:color w:val="FF0000"/>
          <w:sz w:val="22"/>
          <w:szCs w:val="22"/>
        </w:rPr>
        <w:t> is damaged / destroyed / prevented from replicating (by other drugs);</w:t>
      </w:r>
    </w:p>
    <w:p w:rsidR="003527E8" w:rsidRPr="003527E8" w:rsidRDefault="003527E8" w:rsidP="003527E8">
      <w:pPr>
        <w:shd w:val="clear" w:color="auto" w:fill="FFFFFF"/>
        <w:ind w:left="1134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b/>
          <w:bCs/>
          <w:color w:val="FF0000"/>
          <w:sz w:val="22"/>
          <w:szCs w:val="22"/>
        </w:rPr>
        <w:t>OR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3.      AZT continues to work as a drug;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4.      Because HAART prevents the spread of AZT-resistant HIV to rest of the human population;</w:t>
      </w:r>
    </w:p>
    <w:p w:rsidR="003527E8" w:rsidRPr="003527E8" w:rsidRDefault="003527E8" w:rsidP="003527E8">
      <w:pPr>
        <w:shd w:val="clear" w:color="auto" w:fill="FFFFFF"/>
        <w:ind w:left="1134" w:right="1134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b/>
          <w:bCs/>
          <w:color w:val="FF0000"/>
          <w:sz w:val="22"/>
          <w:szCs w:val="22"/>
        </w:rPr>
        <w:t>OR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5.      No new HIV particles made;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6.      Because HAART might interfere with viral protein synthesis;</w:t>
      </w:r>
    </w:p>
    <w:p w:rsidR="003527E8" w:rsidRPr="003527E8" w:rsidRDefault="003527E8" w:rsidP="003527E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Mark in pairs.</w:t>
      </w:r>
    </w:p>
    <w:p w:rsidR="003527E8" w:rsidRPr="003527E8" w:rsidRDefault="003527E8" w:rsidP="003527E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Do not mix and match.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2.      Neutral HIV killed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2.      Accept other drugs prevent HIV resistant to AZT from infecting new / more cells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6.      Accept blocks transcription / translation / synthesis of lipid envelope / aspect of viral structure</w:t>
      </w:r>
    </w:p>
    <w:p w:rsidR="003527E8" w:rsidRDefault="003527E8" w:rsidP="003527E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(4)</w:t>
      </w:r>
    </w:p>
    <w:p w:rsidR="003527E8" w:rsidRPr="003527E8" w:rsidRDefault="003527E8" w:rsidP="003527E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3527E8">
        <w:rPr>
          <w:rFonts w:ascii="Arial" w:hAnsi="Arial" w:cs="Arial"/>
          <w:color w:val="222222"/>
          <w:sz w:val="22"/>
          <w:szCs w:val="22"/>
        </w:rPr>
        <w:t>(c)     Suggest why high doses of AZT lead to muscle wastage (lines 10–11).</w:t>
      </w:r>
    </w:p>
    <w:p w:rsidR="003527E8" w:rsidRPr="003527E8" w:rsidRDefault="003527E8" w:rsidP="003527E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 xml:space="preserve">         1.   </w:t>
      </w:r>
      <w:proofErr w:type="gramStart"/>
      <w:r w:rsidRPr="003527E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3527E8">
        <w:rPr>
          <w:rFonts w:ascii="Arial" w:hAnsi="Arial" w:cs="Arial"/>
          <w:color w:val="FF0000"/>
          <w:sz w:val="22"/>
          <w:szCs w:val="22"/>
        </w:rPr>
        <w:t>Fewer mitochondria so) less (aerobic) respiration;</w:t>
      </w:r>
    </w:p>
    <w:p w:rsidR="003527E8" w:rsidRPr="003527E8" w:rsidRDefault="003527E8" w:rsidP="003527E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3527E8">
        <w:rPr>
          <w:rFonts w:ascii="Arial" w:hAnsi="Arial" w:cs="Arial"/>
          <w:color w:val="FF0000"/>
          <w:sz w:val="22"/>
          <w:szCs w:val="22"/>
        </w:rPr>
        <w:t>2.   </w:t>
      </w:r>
      <w:proofErr w:type="gramStart"/>
      <w:r w:rsidRPr="003527E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3527E8">
        <w:rPr>
          <w:rFonts w:ascii="Arial" w:hAnsi="Arial" w:cs="Arial"/>
          <w:color w:val="FF0000"/>
          <w:sz w:val="22"/>
          <w:szCs w:val="22"/>
        </w:rPr>
        <w:t>Muscles receive) less ATP (so waste);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1.      Ignore no respiration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2.      Reject less energy produced</w:t>
      </w:r>
    </w:p>
    <w:p w:rsidR="003527E8" w:rsidRPr="003527E8" w:rsidRDefault="003527E8" w:rsidP="003527E8">
      <w:pPr>
        <w:shd w:val="clear" w:color="auto" w:fill="FFFFFF"/>
        <w:spacing w:before="60"/>
        <w:ind w:left="2788" w:right="1701" w:hanging="567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3527E8">
        <w:rPr>
          <w:rFonts w:ascii="Arial" w:hAnsi="Arial" w:cs="Arial"/>
          <w:i/>
          <w:iCs/>
          <w:color w:val="FF0000"/>
          <w:sz w:val="22"/>
          <w:szCs w:val="22"/>
        </w:rPr>
        <w:t>2.      Ignore no ATP is made</w:t>
      </w:r>
    </w:p>
    <w:p w:rsidR="003527E8" w:rsidRDefault="003527E8" w:rsidP="003527E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3527E8" w:rsidRPr="003527E8" w:rsidRDefault="003527E8" w:rsidP="003527E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3527E8">
        <w:rPr>
          <w:rFonts w:ascii="Arial" w:hAnsi="Arial" w:cs="Arial"/>
          <w:b/>
          <w:bCs/>
          <w:color w:val="222222"/>
          <w:sz w:val="20"/>
          <w:szCs w:val="20"/>
        </w:rPr>
        <w:t>(Total 10 marks)</w:t>
      </w:r>
    </w:p>
    <w:p w:rsidR="00FA4E68" w:rsidRPr="00FA4E68" w:rsidRDefault="00FA4E68" w:rsidP="00FA4E68">
      <w:pPr>
        <w:shd w:val="clear" w:color="auto" w:fill="FFFFFF"/>
        <w:spacing w:before="240"/>
        <w:ind w:left="567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The figure below shows a test that has been developed to find out if a person has antibodies to the human immunodeficiency virus (HIV) antigen.</w:t>
      </w:r>
    </w:p>
    <w:p w:rsidR="00FA4E68" w:rsidRPr="00FA4E68" w:rsidRDefault="00FA4E68" w:rsidP="00FA4E68">
      <w:pPr>
        <w:shd w:val="clear" w:color="auto" w:fill="FFFFFF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 </w:t>
      </w:r>
    </w:p>
    <w:tbl>
      <w:tblPr>
        <w:tblW w:w="0" w:type="auto"/>
        <w:tblInd w:w="2400" w:type="dxa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000"/>
        <w:gridCol w:w="2800"/>
      </w:tblGrid>
      <w:tr w:rsidR="00FA4E68" w:rsidRPr="00FA4E68" w:rsidTr="00FA4E68"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1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HIV antigens are attached to a test well in a dish.</w:t>
            </w:r>
          </w:p>
        </w:tc>
      </w:tr>
      <w:tr w:rsidR="00FA4E68" w:rsidRPr="00FA4E68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FA4E68">
              <w:rPr>
                <w:rFonts w:ascii="Arial" w:hAnsi="Arial" w:cs="Arial"/>
                <w:sz w:val="22"/>
                <w:szCs w:val="22"/>
              </w:rPr>
              <w:instrText xml:space="preserve"> INCLUDEPICTURE "https://ds-content.doublestruck.eu/AA_BIOL/QSAL107_files_Q/img01.png" \* MERGEFORMATINET </w:instrText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A4E68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139700" cy="1130300"/>
                  <wp:effectExtent l="0" t="0" r="0" b="0"/>
                  <wp:docPr id="43018" name="Picture 43018" descr="https://ds-content.doublestruck.eu/AA_BIOL/QSAL107_files_Q/img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s-content.doublestruck.eu/AA_BIOL/QSAL107_files_Q/img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4E68" w:rsidRPr="00FA4E68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2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A sample of blood plasma is added to the well.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If HIV antibodies are present, they bind to the HIV antigen.</w:t>
            </w:r>
          </w:p>
        </w:tc>
      </w:tr>
      <w:tr w:rsidR="00FA4E68" w:rsidRPr="00FA4E68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FA4E68">
              <w:rPr>
                <w:rFonts w:ascii="Arial" w:hAnsi="Arial" w:cs="Arial"/>
                <w:sz w:val="22"/>
                <w:szCs w:val="22"/>
              </w:rPr>
              <w:instrText xml:space="preserve"> INCLUDEPICTURE "https://ds-content.doublestruck.eu/AA_BIOL/QSAL107_files_Q/img01.png" \* MERGEFORMATINET </w:instrText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A4E68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139700" cy="1130300"/>
                  <wp:effectExtent l="0" t="0" r="0" b="0"/>
                  <wp:docPr id="43017" name="Picture 43017" descr="https://ds-content.doublestruck.eu/AA_BIOL/QSAL107_files_Q/img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ds-content.doublestruck.eu/AA_BIOL/QSAL107_files_Q/img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4E68" w:rsidRPr="00FA4E68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3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The well is washed.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A second antibody with an enzyme attached is then added.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This binds specifically to the HIV antibody.</w:t>
            </w:r>
          </w:p>
        </w:tc>
      </w:tr>
      <w:tr w:rsidR="00FA4E68" w:rsidRPr="00FA4E68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FA4E68">
              <w:rPr>
                <w:rFonts w:ascii="Arial" w:hAnsi="Arial" w:cs="Arial"/>
                <w:sz w:val="22"/>
                <w:szCs w:val="22"/>
              </w:rPr>
              <w:instrText xml:space="preserve"> INCLUDEPICTURE "https://ds-content.doublestruck.eu/AA_BIOL/QSAL107_files_Q/img01.png" \* MERGEFORMATINET </w:instrText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A4E68"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139700" cy="1130300"/>
                  <wp:effectExtent l="0" t="0" r="0" b="0"/>
                  <wp:docPr id="43016" name="Picture 43016" descr="https://ds-content.doublestruck.eu/AA_BIOL/QSAL107_files_Q/img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ds-content.doublestruck.eu/AA_BIOL/QSAL107_files_Q/img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4E68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A4E68" w:rsidRPr="00FA4E68" w:rsidTr="00FA4E68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Step 4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E68" w:rsidRPr="00FA4E68" w:rsidRDefault="00FA4E68" w:rsidP="00FA4E68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The well is washed again.</w:t>
            </w:r>
            <w:r w:rsidRPr="00FA4E68">
              <w:rPr>
                <w:rFonts w:ascii="Arial" w:hAnsi="Arial" w:cs="Arial"/>
                <w:sz w:val="22"/>
                <w:szCs w:val="22"/>
              </w:rPr>
              <w:br/>
              <w:t>A yellow solution is added, which changes to blue if the enzyme is present. A blue colour shows that the person has HIV antibodies.</w:t>
            </w:r>
          </w:p>
        </w:tc>
      </w:tr>
    </w:tbl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(a)     This test only detects the presence of HIV antibodies. Give </w:t>
      </w:r>
      <w:r w:rsidRPr="00FA4E68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FA4E68">
        <w:rPr>
          <w:rFonts w:ascii="Arial" w:hAnsi="Arial" w:cs="Arial"/>
          <w:color w:val="222222"/>
          <w:sz w:val="22"/>
          <w:szCs w:val="22"/>
        </w:rPr>
        <w:t> reasons why it cannot be used to find out if a person has AIDS.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 xml:space="preserve">         (To diagnose AIDS, need to look for / at)</w:t>
      </w:r>
    </w:p>
    <w:p w:rsidR="00FA4E68" w:rsidRPr="00FA4E68" w:rsidRDefault="00FA4E68" w:rsidP="00FA4E6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1.   </w:t>
      </w:r>
      <w:proofErr w:type="gramStart"/>
      <w:r w:rsidRPr="00FA4E6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FA4E68">
        <w:rPr>
          <w:rFonts w:ascii="Arial" w:hAnsi="Arial" w:cs="Arial"/>
          <w:color w:val="FF0000"/>
          <w:sz w:val="22"/>
          <w:szCs w:val="22"/>
        </w:rPr>
        <w:t>AIDS-related) symptoms;</w:t>
      </w:r>
    </w:p>
    <w:p w:rsidR="00FA4E68" w:rsidRPr="00FA4E68" w:rsidRDefault="00FA4E68" w:rsidP="00FA4E6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2.      Number of </w:t>
      </w:r>
      <w:r w:rsidRPr="00FA4E68">
        <w:rPr>
          <w:rFonts w:ascii="Arial" w:hAnsi="Arial" w:cs="Arial"/>
          <w:color w:val="FF0000"/>
          <w:sz w:val="22"/>
          <w:szCs w:val="22"/>
          <w:u w:val="single"/>
        </w:rPr>
        <w:t>helper</w:t>
      </w:r>
      <w:r w:rsidRPr="00FA4E68">
        <w:rPr>
          <w:rFonts w:ascii="Arial" w:hAnsi="Arial" w:cs="Arial"/>
          <w:color w:val="FF0000"/>
          <w:sz w:val="22"/>
          <w:szCs w:val="22"/>
        </w:rPr>
        <w:t> T cells.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Neutral: ‘only detects HIV antibodies’ as given in the question stem</w:t>
      </w:r>
    </w:p>
    <w:p w:rsidR="00FA4E68" w:rsidRDefault="00FA4E68" w:rsidP="00FA4E6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(b)     The solution will remain yellow if a person is </w:t>
      </w:r>
      <w:r w:rsidRPr="00FA4E68">
        <w:rPr>
          <w:rFonts w:ascii="Arial" w:hAnsi="Arial" w:cs="Arial"/>
          <w:b/>
          <w:bCs/>
          <w:color w:val="222222"/>
          <w:sz w:val="22"/>
          <w:szCs w:val="22"/>
        </w:rPr>
        <w:t>not</w:t>
      </w:r>
      <w:r w:rsidRPr="00FA4E68">
        <w:rPr>
          <w:rFonts w:ascii="Arial" w:hAnsi="Arial" w:cs="Arial"/>
          <w:color w:val="222222"/>
          <w:sz w:val="22"/>
          <w:szCs w:val="22"/>
        </w:rPr>
        <w:t> infected with HIV. Explain why.</w:t>
      </w:r>
    </w:p>
    <w:p w:rsidR="00FA4E68" w:rsidRPr="00FA4E68" w:rsidRDefault="00FA4E68" w:rsidP="00FA4E6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 xml:space="preserve">         1.      HIV antibody is not present;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Accept HIV antibodies will not bind (to antigen)</w:t>
      </w:r>
    </w:p>
    <w:p w:rsidR="00FA4E68" w:rsidRPr="00FA4E68" w:rsidRDefault="00FA4E68" w:rsidP="00FA4E68">
      <w:pPr>
        <w:shd w:val="clear" w:color="auto" w:fill="FFFFFF"/>
        <w:spacing w:before="240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2.   </w:t>
      </w:r>
      <w:proofErr w:type="gramStart"/>
      <w:r w:rsidRPr="00FA4E68">
        <w:rPr>
          <w:rFonts w:ascii="Arial" w:hAnsi="Arial" w:cs="Arial"/>
          <w:color w:val="FF0000"/>
          <w:sz w:val="22"/>
          <w:szCs w:val="22"/>
        </w:rPr>
        <w:t>   (</w:t>
      </w:r>
      <w:proofErr w:type="gramEnd"/>
      <w:r w:rsidRPr="00FA4E68">
        <w:rPr>
          <w:rFonts w:ascii="Arial" w:hAnsi="Arial" w:cs="Arial"/>
          <w:color w:val="FF0000"/>
          <w:sz w:val="22"/>
          <w:szCs w:val="22"/>
        </w:rPr>
        <w:t>So) second antibody / enzyme will not bind / is not present.</w:t>
      </w:r>
    </w:p>
    <w:p w:rsidR="00FA4E68" w:rsidRDefault="00FA4E68" w:rsidP="00FA4E6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(c)     A mother who was infected with HIV gave birth to a baby. The baby tested positive using this test. This does not prove the baby is infected with HIV.</w:t>
      </w:r>
      <w:r w:rsidRPr="00FA4E68">
        <w:rPr>
          <w:rFonts w:ascii="Arial" w:hAnsi="Arial" w:cs="Arial"/>
          <w:color w:val="222222"/>
          <w:sz w:val="22"/>
          <w:szCs w:val="22"/>
        </w:rPr>
        <w:br/>
        <w:t>Explain why.</w:t>
      </w:r>
    </w:p>
    <w:p w:rsidR="00FA4E68" w:rsidRPr="00FA4E68" w:rsidRDefault="00FA4E68" w:rsidP="00FA4E68">
      <w:pPr>
        <w:shd w:val="clear" w:color="auto" w:fill="FFFFFF"/>
        <w:spacing w:before="240"/>
        <w:ind w:left="1701" w:right="1134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 xml:space="preserve">        1.      Children receive (HIV) antibodies from their mothers / maternal antibodies;</w:t>
      </w:r>
    </w:p>
    <w:p w:rsidR="00FA4E68" w:rsidRPr="00FA4E68" w:rsidRDefault="00FA4E68" w:rsidP="00FA4E6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lastRenderedPageBreak/>
        <w:t>2.  </w:t>
      </w:r>
      <w:proofErr w:type="gramStart"/>
      <w:r>
        <w:rPr>
          <w:rFonts w:ascii="Arial" w:hAnsi="Arial" w:cs="Arial"/>
          <w:color w:val="FF0000"/>
          <w:sz w:val="22"/>
          <w:szCs w:val="22"/>
        </w:rPr>
        <w:t xml:space="preserve">   </w:t>
      </w:r>
      <w:r w:rsidRPr="00FA4E68">
        <w:rPr>
          <w:rFonts w:ascii="Arial" w:hAnsi="Arial" w:cs="Arial"/>
          <w:color w:val="FF0000"/>
          <w:sz w:val="22"/>
          <w:szCs w:val="22"/>
        </w:rPr>
        <w:t>(</w:t>
      </w:r>
      <w:proofErr w:type="gramEnd"/>
      <w:r w:rsidRPr="00FA4E68">
        <w:rPr>
          <w:rFonts w:ascii="Arial" w:hAnsi="Arial" w:cs="Arial"/>
          <w:color w:val="FF0000"/>
          <w:sz w:val="22"/>
          <w:szCs w:val="22"/>
        </w:rPr>
        <w:t>So) solution will always turn blue / will always test positive (before 18 months).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Allow 1 mark for the suggestion that the child does not produce antibodies yet </w:t>
      </w:r>
      <w:r w:rsidRPr="00FA4E68">
        <w:rPr>
          <w:rFonts w:ascii="Arial" w:hAnsi="Arial" w:cs="Arial"/>
          <w:i/>
          <w:iCs/>
          <w:color w:val="FF0000"/>
          <w:sz w:val="22"/>
          <w:szCs w:val="22"/>
          <w:u w:val="single"/>
        </w:rPr>
        <w:t>so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 test may be negative</w:t>
      </w:r>
    </w:p>
    <w:p w:rsidR="00FA4E68" w:rsidRDefault="00FA4E68" w:rsidP="00FA4E6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(d)     A control well is set up every time this test is used. This is treated in exactly the same way as the test wells, except that blood plasma is replaced by a salt solution.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Use information from the figure above to suggest </w:t>
      </w:r>
      <w:r w:rsidRPr="00FA4E68">
        <w:rPr>
          <w:rFonts w:ascii="Arial" w:hAnsi="Arial" w:cs="Arial"/>
          <w:b/>
          <w:bCs/>
          <w:color w:val="222222"/>
          <w:sz w:val="22"/>
          <w:szCs w:val="22"/>
        </w:rPr>
        <w:t>two</w:t>
      </w:r>
      <w:r w:rsidRPr="00FA4E68">
        <w:rPr>
          <w:rFonts w:ascii="Arial" w:hAnsi="Arial" w:cs="Arial"/>
          <w:color w:val="222222"/>
          <w:sz w:val="22"/>
          <w:szCs w:val="22"/>
        </w:rPr>
        <w:t> purposes of the control well.</w:t>
      </w:r>
    </w:p>
    <w:p w:rsidR="00FA4E68" w:rsidRPr="00FA4E68" w:rsidRDefault="00FA4E68" w:rsidP="00FA4E68">
      <w:pPr>
        <w:shd w:val="clear" w:color="auto" w:fill="FFFFFF"/>
        <w:spacing w:before="240"/>
        <w:ind w:left="1134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(Shows that)</w:t>
      </w:r>
    </w:p>
    <w:p w:rsidR="00FA4E68" w:rsidRPr="00FA4E68" w:rsidRDefault="00FA4E68" w:rsidP="00FA4E6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1.      Only the enzyme / nothing else is causing a colour change;</w:t>
      </w:r>
    </w:p>
    <w:p w:rsidR="00FA4E68" w:rsidRPr="00FA4E68" w:rsidRDefault="00FA4E68" w:rsidP="00FA4E68">
      <w:pPr>
        <w:shd w:val="clear" w:color="auto" w:fill="FFFFFF"/>
        <w:ind w:left="1701" w:right="1134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2.      Washing is effective / all unbound antibody is washed away.</w:t>
      </w:r>
    </w:p>
    <w:p w:rsidR="00FA4E68" w:rsidRDefault="00FA4E68" w:rsidP="00FA4E6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(2)</w:t>
      </w: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>(Total 8 marks)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(a)     The table below shows features of a bacterium and the human immunodeficiency virus (HIV) particle.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Complete the table by putting a tick (</w:t>
      </w:r>
      <w:r w:rsidRPr="00FA4E68">
        <w:rPr>
          <w:rFonts w:ascii="Apple Color Emoji" w:hAnsi="Apple Color Emoji" w:cs="Apple Color Emoji"/>
          <w:color w:val="222222"/>
          <w:sz w:val="22"/>
          <w:szCs w:val="22"/>
        </w:rPr>
        <w:t>✔</w:t>
      </w:r>
      <w:r w:rsidRPr="00FA4E68">
        <w:rPr>
          <w:rFonts w:ascii="Arial" w:hAnsi="Arial" w:cs="Arial"/>
          <w:color w:val="222222"/>
          <w:sz w:val="22"/>
          <w:szCs w:val="22"/>
        </w:rPr>
        <w:t>) where a feature is present.</w:t>
      </w:r>
    </w:p>
    <w:p w:rsidR="00FA4E68" w:rsidRPr="00FA4E68" w:rsidRDefault="00FA4E68" w:rsidP="00FA4E68">
      <w:pPr>
        <w:shd w:val="clear" w:color="auto" w:fill="FFFFFF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 </w:t>
      </w:r>
    </w:p>
    <w:tbl>
      <w:tblPr>
        <w:tblW w:w="0" w:type="auto"/>
        <w:tblInd w:w="11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2856"/>
        <w:gridCol w:w="2856"/>
      </w:tblGrid>
      <w:tr w:rsidR="00FA4E68" w:rsidRPr="00FA4E68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Feature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Bacterium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sz w:val="22"/>
                <w:szCs w:val="22"/>
              </w:rPr>
              <w:t>Human immunodeficiency virus (HIV) particle</w:t>
            </w:r>
          </w:p>
        </w:tc>
      </w:tr>
      <w:tr w:rsidR="00FA4E68" w:rsidRPr="00FA4E68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RNA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D819C1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D819C1">
              <w:rPr>
                <w:rFonts w:ascii="Arial" w:hAnsi="Arial" w:cs="Arial"/>
                <w:color w:val="FF0000"/>
                <w:sz w:val="22"/>
                <w:szCs w:val="22"/>
              </w:rPr>
              <w:t>Y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  <w:r w:rsidR="00D819C1" w:rsidRPr="00D819C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Y</w:t>
            </w:r>
          </w:p>
        </w:tc>
      </w:tr>
      <w:tr w:rsidR="00FA4E68" w:rsidRPr="00FA4E68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Cell wall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  <w:r w:rsidRPr="00D819C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Y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</w:tr>
      <w:tr w:rsidR="00FA4E68" w:rsidRPr="00FA4E68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Enzyme molecules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  <w:r w:rsidR="00D819C1" w:rsidRPr="00D819C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Y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  <w:r w:rsidR="00D819C1" w:rsidRPr="00D819C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Y</w:t>
            </w:r>
          </w:p>
        </w:tc>
      </w:tr>
      <w:tr w:rsidR="00FA4E68" w:rsidRPr="00FA4E68" w:rsidTr="00FA4E68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rPr>
                <w:rFonts w:ascii="Arial" w:hAnsi="Arial" w:cs="Arial"/>
                <w:sz w:val="22"/>
                <w:szCs w:val="22"/>
              </w:rPr>
            </w:pPr>
            <w:r w:rsidRPr="00FA4E68">
              <w:rPr>
                <w:rFonts w:ascii="Arial" w:hAnsi="Arial" w:cs="Arial"/>
                <w:sz w:val="22"/>
                <w:szCs w:val="22"/>
              </w:rPr>
              <w:t>Capsid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4E68" w:rsidRPr="00FA4E68" w:rsidRDefault="00FA4E68" w:rsidP="00FA4E68">
            <w:pPr>
              <w:spacing w:before="120" w:after="120"/>
              <w:ind w:left="60" w:right="6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A4E6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 </w:t>
            </w:r>
            <w:r w:rsidR="00D819C1" w:rsidRPr="00D819C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Y</w:t>
            </w:r>
          </w:p>
        </w:tc>
      </w:tr>
    </w:tbl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>(2)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(b)     When HIV infects a human cell, the following events occur.</w:t>
      </w:r>
    </w:p>
    <w:p w:rsidR="00FA4E68" w:rsidRPr="00FA4E68" w:rsidRDefault="00FA4E68" w:rsidP="00FA4E68">
      <w:pPr>
        <w:shd w:val="clear" w:color="auto" w:fill="FFFFFF"/>
        <w:spacing w:before="240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•        A single-stranded length of HIV DNA is made.</w:t>
      </w:r>
    </w:p>
    <w:p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•        The human cell then makes a complementary strand to the HIV DNA.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The complementary strand is made in the same way as a new complementary strand is made during semi-conservative replication of human DNA.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Describe how the complementary strand of HIV DNA is made.</w:t>
      </w:r>
    </w:p>
    <w:p w:rsidR="00FA4E68" w:rsidRPr="00FA4E68" w:rsidRDefault="00FA4E68" w:rsidP="00FA4E68">
      <w:pPr>
        <w:shd w:val="clear" w:color="auto" w:fill="FFFFFF"/>
        <w:spacing w:before="240"/>
        <w:ind w:left="1701" w:right="567" w:hanging="1134"/>
        <w:outlineLvl w:val="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        </w:t>
      </w:r>
      <w:r w:rsidRPr="00FA4E68">
        <w:rPr>
          <w:rFonts w:ascii="Arial" w:hAnsi="Arial" w:cs="Arial"/>
          <w:color w:val="222222"/>
          <w:sz w:val="22"/>
          <w:szCs w:val="22"/>
        </w:rPr>
        <w:t> </w:t>
      </w:r>
      <w:r w:rsidRPr="00FA4E68">
        <w:rPr>
          <w:rFonts w:ascii="Arial" w:hAnsi="Arial" w:cs="Arial"/>
          <w:color w:val="FF0000"/>
          <w:sz w:val="22"/>
          <w:szCs w:val="22"/>
        </w:rPr>
        <w:t>1.   </w:t>
      </w:r>
      <w:proofErr w:type="gramStart"/>
      <w:r w:rsidRPr="00FA4E68">
        <w:rPr>
          <w:rFonts w:ascii="Arial" w:hAnsi="Arial" w:cs="Arial"/>
          <w:color w:val="FF0000"/>
          <w:sz w:val="22"/>
          <w:szCs w:val="22"/>
        </w:rPr>
        <w:t>   (</w:t>
      </w:r>
      <w:proofErr w:type="gramEnd"/>
      <w:r w:rsidRPr="00FA4E68">
        <w:rPr>
          <w:rFonts w:ascii="Arial" w:hAnsi="Arial" w:cs="Arial"/>
          <w:color w:val="FF0000"/>
          <w:sz w:val="22"/>
          <w:szCs w:val="22"/>
        </w:rPr>
        <w:t>Complementary) nucleotides/bases pair</w:t>
      </w:r>
    </w:p>
    <w:p w:rsidR="00FA4E68" w:rsidRPr="00FA4E68" w:rsidRDefault="00FA4E68" w:rsidP="00FA4E68">
      <w:pPr>
        <w:shd w:val="clear" w:color="auto" w:fill="FFFFFF"/>
        <w:ind w:left="1701" w:right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b/>
          <w:bCs/>
          <w:color w:val="FF0000"/>
          <w:sz w:val="22"/>
          <w:szCs w:val="22"/>
        </w:rPr>
        <w:t>OR</w:t>
      </w:r>
    </w:p>
    <w:p w:rsidR="00FA4E68" w:rsidRPr="00FA4E68" w:rsidRDefault="00FA4E68" w:rsidP="00FA4E68">
      <w:pPr>
        <w:shd w:val="clear" w:color="auto" w:fill="FFFFFF"/>
        <w:ind w:left="1701" w:right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A to T </w:t>
      </w:r>
      <w:r w:rsidRPr="00FA4E68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and</w:t>
      </w:r>
      <w:r w:rsidRPr="00FA4E68">
        <w:rPr>
          <w:rFonts w:ascii="Arial" w:hAnsi="Arial" w:cs="Arial"/>
          <w:color w:val="FF0000"/>
          <w:sz w:val="22"/>
          <w:szCs w:val="22"/>
        </w:rPr>
        <w:t> C to G;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Ignore ‘(DNA polymerase) forms base pairs/nucleotide pairs’</w:t>
      </w:r>
    </w:p>
    <w:p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2.      DNA polymerase;</w:t>
      </w:r>
    </w:p>
    <w:p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3.      Nucleotides join together (to form new strand)/phosphodiester bonds form;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Ignore ‘(DNA polymerase) forms base pairs/nucleotide pairs’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If clearly writing rote answer about DNA replication </w:t>
      </w: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  <w:u w:val="single"/>
        </w:rPr>
        <w:t>2 max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 e.g. helicase or separating strands</w:t>
      </w:r>
    </w:p>
    <w:p w:rsidR="00FA4E68" w:rsidRDefault="00FA4E68" w:rsidP="00FA4E6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(3)</w:t>
      </w:r>
    </w:p>
    <w:p w:rsidR="00FA4E68" w:rsidRPr="00FA4E68" w:rsidRDefault="00FA4E68" w:rsidP="00FA4E68">
      <w:pPr>
        <w:shd w:val="clear" w:color="auto" w:fill="FFFFFF"/>
        <w:spacing w:before="240"/>
        <w:ind w:left="1134" w:right="567" w:hanging="567"/>
        <w:outlineLvl w:val="5"/>
        <w:rPr>
          <w:rFonts w:ascii="Arial" w:hAnsi="Arial" w:cs="Arial"/>
          <w:color w:val="222222"/>
          <w:sz w:val="22"/>
          <w:szCs w:val="22"/>
        </w:rPr>
      </w:pPr>
      <w:r w:rsidRPr="00FA4E68">
        <w:rPr>
          <w:rFonts w:ascii="Arial" w:hAnsi="Arial" w:cs="Arial"/>
          <w:color w:val="222222"/>
          <w:sz w:val="22"/>
          <w:szCs w:val="22"/>
        </w:rPr>
        <w:t>(c)     Contrast the structures of DNA and mRNA molecules to give </w:t>
      </w:r>
      <w:r w:rsidRPr="00FA4E68">
        <w:rPr>
          <w:rFonts w:ascii="Arial" w:hAnsi="Arial" w:cs="Arial"/>
          <w:b/>
          <w:bCs/>
          <w:color w:val="222222"/>
          <w:sz w:val="22"/>
          <w:szCs w:val="22"/>
        </w:rPr>
        <w:t>three</w:t>
      </w:r>
      <w:r w:rsidRPr="00FA4E68">
        <w:rPr>
          <w:rFonts w:ascii="Arial" w:hAnsi="Arial" w:cs="Arial"/>
          <w:color w:val="222222"/>
          <w:sz w:val="22"/>
          <w:szCs w:val="22"/>
        </w:rPr>
        <w:t> differences.</w:t>
      </w:r>
    </w:p>
    <w:p w:rsidR="00FA4E68" w:rsidRPr="00FA4E68" w:rsidRDefault="00FA4E68" w:rsidP="00FA4E68">
      <w:pPr>
        <w:shd w:val="clear" w:color="auto" w:fill="FFFFFF"/>
        <w:spacing w:before="240"/>
        <w:ind w:left="1701" w:right="567" w:hanging="1134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 xml:space="preserve">         1.      DNA double stranded/double helix </w:t>
      </w:r>
      <w:r w:rsidRPr="00FA4E68">
        <w:rPr>
          <w:rFonts w:ascii="Arial" w:hAnsi="Arial" w:cs="Arial"/>
          <w:b/>
          <w:bCs/>
          <w:color w:val="FF0000"/>
          <w:sz w:val="22"/>
          <w:szCs w:val="22"/>
        </w:rPr>
        <w:t>and</w:t>
      </w:r>
      <w:r w:rsidRPr="00FA4E68">
        <w:rPr>
          <w:rFonts w:ascii="Arial" w:hAnsi="Arial" w:cs="Arial"/>
          <w:color w:val="FF0000"/>
          <w:sz w:val="22"/>
          <w:szCs w:val="22"/>
        </w:rPr>
        <w:t> mRNA single-stranded;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Contrast requires both parts of the statement</w:t>
      </w:r>
    </w:p>
    <w:p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2.      DNA (very) long </w:t>
      </w:r>
      <w:r w:rsidRPr="00FA4E68">
        <w:rPr>
          <w:rFonts w:ascii="Arial" w:hAnsi="Arial" w:cs="Arial"/>
          <w:b/>
          <w:bCs/>
          <w:color w:val="FF0000"/>
          <w:sz w:val="22"/>
          <w:szCs w:val="22"/>
        </w:rPr>
        <w:t>and</w:t>
      </w:r>
      <w:r w:rsidRPr="00FA4E68">
        <w:rPr>
          <w:rFonts w:ascii="Arial" w:hAnsi="Arial" w:cs="Arial"/>
          <w:color w:val="FF0000"/>
          <w:sz w:val="22"/>
          <w:szCs w:val="22"/>
        </w:rPr>
        <w:t> RNA short;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Accept ‛RNA short</w:t>
      </w: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er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’ or ‛DNA bigg</w:t>
      </w: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er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/long</w:t>
      </w: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er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’</w:t>
      </w:r>
    </w:p>
    <w:p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3.      </w:t>
      </w:r>
      <w:r w:rsidRPr="00FA4E68">
        <w:rPr>
          <w:rFonts w:ascii="Arial" w:hAnsi="Arial" w:cs="Arial"/>
          <w:color w:val="FF0000"/>
          <w:sz w:val="22"/>
          <w:szCs w:val="22"/>
          <w:u w:val="single"/>
        </w:rPr>
        <w:t>Thymine/T</w:t>
      </w:r>
      <w:r w:rsidRPr="00FA4E68">
        <w:rPr>
          <w:rFonts w:ascii="Arial" w:hAnsi="Arial" w:cs="Arial"/>
          <w:color w:val="FF0000"/>
          <w:sz w:val="22"/>
          <w:szCs w:val="22"/>
        </w:rPr>
        <w:t> in DNA </w:t>
      </w:r>
      <w:r w:rsidRPr="00FA4E68">
        <w:rPr>
          <w:rFonts w:ascii="Arial" w:hAnsi="Arial" w:cs="Arial"/>
          <w:b/>
          <w:bCs/>
          <w:color w:val="FF0000"/>
          <w:sz w:val="22"/>
          <w:szCs w:val="22"/>
        </w:rPr>
        <w:t>and</w:t>
      </w:r>
      <w:r w:rsidRPr="00FA4E68">
        <w:rPr>
          <w:rFonts w:ascii="Arial" w:hAnsi="Arial" w:cs="Arial"/>
          <w:color w:val="FF0000"/>
          <w:sz w:val="22"/>
          <w:szCs w:val="22"/>
        </w:rPr>
        <w:t> </w:t>
      </w:r>
      <w:r w:rsidRPr="00FA4E68">
        <w:rPr>
          <w:rFonts w:ascii="Arial" w:hAnsi="Arial" w:cs="Arial"/>
          <w:color w:val="FF0000"/>
          <w:sz w:val="22"/>
          <w:szCs w:val="22"/>
          <w:u w:val="single"/>
        </w:rPr>
        <w:t>uracil/U</w:t>
      </w:r>
      <w:r w:rsidRPr="00FA4E68">
        <w:rPr>
          <w:rFonts w:ascii="Arial" w:hAnsi="Arial" w:cs="Arial"/>
          <w:color w:val="FF0000"/>
          <w:sz w:val="22"/>
          <w:szCs w:val="22"/>
        </w:rPr>
        <w:t> in RNA;</w:t>
      </w:r>
    </w:p>
    <w:p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4.      Deoxyribose in DNA </w:t>
      </w:r>
      <w:r w:rsidRPr="00FA4E68">
        <w:rPr>
          <w:rFonts w:ascii="Arial" w:hAnsi="Arial" w:cs="Arial"/>
          <w:b/>
          <w:bCs/>
          <w:color w:val="FF0000"/>
          <w:sz w:val="22"/>
          <w:szCs w:val="22"/>
        </w:rPr>
        <w:t>and</w:t>
      </w:r>
      <w:r w:rsidRPr="00FA4E68">
        <w:rPr>
          <w:rFonts w:ascii="Arial" w:hAnsi="Arial" w:cs="Arial"/>
          <w:color w:val="FF0000"/>
          <w:sz w:val="22"/>
          <w:szCs w:val="22"/>
        </w:rPr>
        <w:t> ribose in RNA;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R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 Deoxyribonucleic/ ribonucleic acid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Ignore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 ref. to histones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Ignore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 ref. to helix and straight chain alone</w:t>
      </w:r>
    </w:p>
    <w:p w:rsidR="00FA4E68" w:rsidRPr="00FA4E68" w:rsidRDefault="00FA4E68" w:rsidP="00FA4E68">
      <w:pPr>
        <w:shd w:val="clear" w:color="auto" w:fill="FFFFFF"/>
        <w:ind w:left="1701" w:right="2835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5.      DNA has base pairing </w:t>
      </w:r>
      <w:r w:rsidRPr="00FA4E68">
        <w:rPr>
          <w:rFonts w:ascii="Arial" w:hAnsi="Arial" w:cs="Arial"/>
          <w:b/>
          <w:bCs/>
          <w:color w:val="FF0000"/>
          <w:sz w:val="22"/>
          <w:szCs w:val="22"/>
        </w:rPr>
        <w:t>and</w:t>
      </w:r>
      <w:r w:rsidRPr="00FA4E68">
        <w:rPr>
          <w:rFonts w:ascii="Arial" w:hAnsi="Arial" w:cs="Arial"/>
          <w:color w:val="FF0000"/>
          <w:sz w:val="22"/>
          <w:szCs w:val="22"/>
        </w:rPr>
        <w:t> mRNA doesn’t/ DNA has hydrogen bonding and mRNA doesn’t;</w:t>
      </w:r>
    </w:p>
    <w:p w:rsidR="00FA4E68" w:rsidRPr="00FA4E68" w:rsidRDefault="00FA4E68" w:rsidP="00FA4E68">
      <w:pPr>
        <w:shd w:val="clear" w:color="auto" w:fill="FFFFFF"/>
        <w:ind w:left="1701" w:right="567" w:hanging="567"/>
        <w:outlineLvl w:val="5"/>
        <w:rPr>
          <w:rFonts w:ascii="Arial" w:hAnsi="Arial" w:cs="Arial"/>
          <w:color w:val="FF0000"/>
          <w:sz w:val="22"/>
          <w:szCs w:val="22"/>
        </w:rPr>
      </w:pPr>
      <w:r w:rsidRPr="00FA4E68">
        <w:rPr>
          <w:rFonts w:ascii="Arial" w:hAnsi="Arial" w:cs="Arial"/>
          <w:color w:val="FF0000"/>
          <w:sz w:val="22"/>
          <w:szCs w:val="22"/>
        </w:rPr>
        <w:t>6.      DNA has introns/non-coding sequences </w:t>
      </w:r>
      <w:r w:rsidRPr="00FA4E68">
        <w:rPr>
          <w:rFonts w:ascii="Arial" w:hAnsi="Arial" w:cs="Arial"/>
          <w:b/>
          <w:bCs/>
          <w:color w:val="FF0000"/>
          <w:sz w:val="22"/>
          <w:szCs w:val="22"/>
        </w:rPr>
        <w:t>and</w:t>
      </w:r>
      <w:r w:rsidRPr="00FA4E68">
        <w:rPr>
          <w:rFonts w:ascii="Arial" w:hAnsi="Arial" w:cs="Arial"/>
          <w:color w:val="FF0000"/>
          <w:sz w:val="22"/>
          <w:szCs w:val="22"/>
        </w:rPr>
        <w:t> mRNA doesn’t;</w:t>
      </w:r>
    </w:p>
    <w:p w:rsidR="00FA4E68" w:rsidRPr="00FA4E68" w:rsidRDefault="00FA4E68" w:rsidP="00FA4E68">
      <w:pPr>
        <w:shd w:val="clear" w:color="auto" w:fill="FFFFFF"/>
        <w:spacing w:before="60"/>
        <w:ind w:left="2268" w:right="1701"/>
        <w:outlineLvl w:val="5"/>
        <w:rPr>
          <w:rFonts w:ascii="Arial" w:hAnsi="Arial" w:cs="Arial"/>
          <w:i/>
          <w:iCs/>
          <w:color w:val="FF0000"/>
          <w:sz w:val="22"/>
          <w:szCs w:val="22"/>
        </w:rPr>
      </w:pPr>
      <w:r w:rsidRPr="00FA4E68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Ignore</w:t>
      </w:r>
      <w:r w:rsidRPr="00FA4E68">
        <w:rPr>
          <w:rFonts w:ascii="Arial" w:hAnsi="Arial" w:cs="Arial"/>
          <w:i/>
          <w:iCs/>
          <w:color w:val="FF0000"/>
          <w:sz w:val="22"/>
          <w:szCs w:val="22"/>
        </w:rPr>
        <w:t> ref to splicing</w:t>
      </w:r>
    </w:p>
    <w:p w:rsidR="00FA4E68" w:rsidRDefault="00FA4E68" w:rsidP="00FA4E68">
      <w:pPr>
        <w:shd w:val="clear" w:color="auto" w:fill="FFFFFF"/>
        <w:spacing w:before="60" w:line="240" w:lineRule="atLeast"/>
        <w:outlineLvl w:val="5"/>
        <w:rPr>
          <w:rFonts w:ascii="Arial" w:hAnsi="Arial" w:cs="Arial"/>
          <w:color w:val="222222"/>
          <w:sz w:val="22"/>
          <w:szCs w:val="22"/>
        </w:rPr>
      </w:pP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 xml:space="preserve"> (3)</w:t>
      </w:r>
    </w:p>
    <w:p w:rsidR="00FA4E68" w:rsidRPr="00FA4E68" w:rsidRDefault="00FA4E68" w:rsidP="00FA4E68">
      <w:pPr>
        <w:shd w:val="clear" w:color="auto" w:fill="FFFFFF"/>
        <w:spacing w:before="60" w:line="240" w:lineRule="atLeast"/>
        <w:jc w:val="right"/>
        <w:outlineLvl w:val="5"/>
        <w:rPr>
          <w:rFonts w:ascii="Arial" w:hAnsi="Arial" w:cs="Arial"/>
          <w:b/>
          <w:bCs/>
          <w:color w:val="222222"/>
          <w:sz w:val="20"/>
          <w:szCs w:val="20"/>
        </w:rPr>
      </w:pPr>
      <w:r w:rsidRPr="00FA4E68">
        <w:rPr>
          <w:rFonts w:ascii="Arial" w:hAnsi="Arial" w:cs="Arial"/>
          <w:b/>
          <w:bCs/>
          <w:color w:val="222222"/>
          <w:sz w:val="20"/>
          <w:szCs w:val="20"/>
        </w:rPr>
        <w:t>(Total 8 marks)</w:t>
      </w:r>
    </w:p>
    <w:p w:rsidR="003527E8" w:rsidRPr="00B7759C" w:rsidRDefault="003527E8" w:rsidP="00B7759C">
      <w:pPr>
        <w:widowControl w:val="0"/>
        <w:autoSpaceDE w:val="0"/>
        <w:autoSpaceDN w:val="0"/>
        <w:adjustRightInd w:val="0"/>
        <w:spacing w:before="450" w:after="45"/>
        <w:ind w:right="45"/>
        <w:rPr>
          <w:rFonts w:ascii="Calibri" w:hAnsi="Calibri" w:cs="Calibri"/>
          <w:b/>
          <w:bCs/>
          <w:color w:val="000000"/>
          <w:sz w:val="36"/>
          <w:szCs w:val="36"/>
          <w:u w:val="single"/>
          <w:lang w:val="en-US"/>
        </w:rPr>
      </w:pPr>
    </w:p>
    <w:sectPr w:rsidR="003527E8" w:rsidRPr="00B7759C" w:rsidSect="006B4973">
      <w:footerReference w:type="default" r:id="rId2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5A1" w:rsidRDefault="006C15A1" w:rsidP="001705D6">
      <w:r>
        <w:separator/>
      </w:r>
    </w:p>
  </w:endnote>
  <w:endnote w:type="continuationSeparator" w:id="0">
    <w:p w:rsidR="006C15A1" w:rsidRDefault="006C15A1" w:rsidP="0017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52755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15A1" w:rsidRDefault="006C15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C15A1" w:rsidRDefault="006C1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5A1" w:rsidRDefault="006C15A1" w:rsidP="001705D6">
      <w:r>
        <w:separator/>
      </w:r>
    </w:p>
  </w:footnote>
  <w:footnote w:type="continuationSeparator" w:id="0">
    <w:p w:rsidR="006C15A1" w:rsidRDefault="006C15A1" w:rsidP="00170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036D4"/>
    <w:multiLevelType w:val="hybridMultilevel"/>
    <w:tmpl w:val="BC000094"/>
    <w:lvl w:ilvl="0" w:tplc="90466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AA200E"/>
    <w:multiLevelType w:val="hybridMultilevel"/>
    <w:tmpl w:val="DC5C3AF4"/>
    <w:lvl w:ilvl="0" w:tplc="FE582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6E13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D463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965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C91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9673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867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0AB1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96DC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17449"/>
    <w:multiLevelType w:val="hybridMultilevel"/>
    <w:tmpl w:val="DAAEF0D4"/>
    <w:lvl w:ilvl="0" w:tplc="8F46E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6CC9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A29B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B442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94DB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A459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AEC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B47E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9C12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D0D93"/>
    <w:multiLevelType w:val="hybridMultilevel"/>
    <w:tmpl w:val="05141A52"/>
    <w:lvl w:ilvl="0" w:tplc="038689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5ABF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2C9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2EEB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20D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765A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6A3D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0454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3E20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8C03BC6"/>
    <w:multiLevelType w:val="hybridMultilevel"/>
    <w:tmpl w:val="9AA8B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D7EC6"/>
    <w:multiLevelType w:val="hybridMultilevel"/>
    <w:tmpl w:val="50EE1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87F73"/>
    <w:multiLevelType w:val="hybridMultilevel"/>
    <w:tmpl w:val="6034143E"/>
    <w:lvl w:ilvl="0" w:tplc="064CC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4C73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6E4B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68A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18CB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EE86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44EF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2B8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880E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BC582A"/>
    <w:multiLevelType w:val="hybridMultilevel"/>
    <w:tmpl w:val="E64C7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F31FA0"/>
    <w:multiLevelType w:val="hybridMultilevel"/>
    <w:tmpl w:val="DE58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E433C"/>
    <w:multiLevelType w:val="hybridMultilevel"/>
    <w:tmpl w:val="38F43632"/>
    <w:lvl w:ilvl="0" w:tplc="9C32AD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1A6F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7AB4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0AFD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543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D0BE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FCDE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C81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C4AB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0A26D4"/>
    <w:multiLevelType w:val="hybridMultilevel"/>
    <w:tmpl w:val="A126D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15B4C"/>
    <w:multiLevelType w:val="hybridMultilevel"/>
    <w:tmpl w:val="752CB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71821"/>
    <w:multiLevelType w:val="hybridMultilevel"/>
    <w:tmpl w:val="B2944DC8"/>
    <w:lvl w:ilvl="0" w:tplc="7D500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680A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FA20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92B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BE0E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044F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9814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BEBB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8A3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6A822DE"/>
    <w:multiLevelType w:val="hybridMultilevel"/>
    <w:tmpl w:val="ADDC6BC4"/>
    <w:lvl w:ilvl="0" w:tplc="ABD0E2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E288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CA7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474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1EC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6C32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22C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8000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48F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C920E14"/>
    <w:multiLevelType w:val="hybridMultilevel"/>
    <w:tmpl w:val="2DC06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50145"/>
    <w:multiLevelType w:val="hybridMultilevel"/>
    <w:tmpl w:val="E86AAB98"/>
    <w:lvl w:ilvl="0" w:tplc="0EFACD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72C34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1C66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9EF6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94E6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E89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ACA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9E9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A1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F5C7B33"/>
    <w:multiLevelType w:val="hybridMultilevel"/>
    <w:tmpl w:val="2E480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06419F"/>
    <w:multiLevelType w:val="hybridMultilevel"/>
    <w:tmpl w:val="EF505F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FC1084"/>
    <w:multiLevelType w:val="hybridMultilevel"/>
    <w:tmpl w:val="CD7CC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14"/>
  </w:num>
  <w:num w:numId="5">
    <w:abstractNumId w:val="18"/>
  </w:num>
  <w:num w:numId="6">
    <w:abstractNumId w:val="2"/>
  </w:num>
  <w:num w:numId="7">
    <w:abstractNumId w:val="15"/>
  </w:num>
  <w:num w:numId="8">
    <w:abstractNumId w:val="6"/>
  </w:num>
  <w:num w:numId="9">
    <w:abstractNumId w:val="5"/>
  </w:num>
  <w:num w:numId="10">
    <w:abstractNumId w:val="13"/>
  </w:num>
  <w:num w:numId="11">
    <w:abstractNumId w:val="0"/>
  </w:num>
  <w:num w:numId="12">
    <w:abstractNumId w:val="7"/>
  </w:num>
  <w:num w:numId="13">
    <w:abstractNumId w:val="8"/>
  </w:num>
  <w:num w:numId="14">
    <w:abstractNumId w:val="12"/>
  </w:num>
  <w:num w:numId="15">
    <w:abstractNumId w:val="9"/>
  </w:num>
  <w:num w:numId="16">
    <w:abstractNumId w:val="3"/>
  </w:num>
  <w:num w:numId="17">
    <w:abstractNumId w:val="16"/>
  </w:num>
  <w:num w:numId="18">
    <w:abstractNumId w:val="4"/>
  </w:num>
  <w:num w:numId="19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77"/>
    <w:rsid w:val="00002308"/>
    <w:rsid w:val="00024AFB"/>
    <w:rsid w:val="0002765A"/>
    <w:rsid w:val="00043ADD"/>
    <w:rsid w:val="00054347"/>
    <w:rsid w:val="000A10AF"/>
    <w:rsid w:val="000B248C"/>
    <w:rsid w:val="000B36A2"/>
    <w:rsid w:val="000C7E3C"/>
    <w:rsid w:val="000E793C"/>
    <w:rsid w:val="000F0498"/>
    <w:rsid w:val="000F12FD"/>
    <w:rsid w:val="000F1834"/>
    <w:rsid w:val="000F1FB8"/>
    <w:rsid w:val="000F5FD3"/>
    <w:rsid w:val="001070E0"/>
    <w:rsid w:val="00107249"/>
    <w:rsid w:val="00114CCD"/>
    <w:rsid w:val="00116AD3"/>
    <w:rsid w:val="001237C3"/>
    <w:rsid w:val="001301A8"/>
    <w:rsid w:val="00140F5A"/>
    <w:rsid w:val="001705D6"/>
    <w:rsid w:val="00171B42"/>
    <w:rsid w:val="00182645"/>
    <w:rsid w:val="001904A9"/>
    <w:rsid w:val="001970DB"/>
    <w:rsid w:val="001B2213"/>
    <w:rsid w:val="001B4687"/>
    <w:rsid w:val="001C0E66"/>
    <w:rsid w:val="001C71D9"/>
    <w:rsid w:val="001D5042"/>
    <w:rsid w:val="001E5BA2"/>
    <w:rsid w:val="001E7396"/>
    <w:rsid w:val="001F2123"/>
    <w:rsid w:val="001F343F"/>
    <w:rsid w:val="0021755B"/>
    <w:rsid w:val="002268A8"/>
    <w:rsid w:val="002276A2"/>
    <w:rsid w:val="00241CFB"/>
    <w:rsid w:val="00242A94"/>
    <w:rsid w:val="0025697C"/>
    <w:rsid w:val="00270A8B"/>
    <w:rsid w:val="00274F94"/>
    <w:rsid w:val="00280F0F"/>
    <w:rsid w:val="00285043"/>
    <w:rsid w:val="002A0E95"/>
    <w:rsid w:val="002A2F64"/>
    <w:rsid w:val="002A4C77"/>
    <w:rsid w:val="002B041F"/>
    <w:rsid w:val="002B180B"/>
    <w:rsid w:val="002B6904"/>
    <w:rsid w:val="002C21F9"/>
    <w:rsid w:val="002C536B"/>
    <w:rsid w:val="002D10EF"/>
    <w:rsid w:val="002E3070"/>
    <w:rsid w:val="003058DA"/>
    <w:rsid w:val="00330ADE"/>
    <w:rsid w:val="00332DBC"/>
    <w:rsid w:val="00332DC5"/>
    <w:rsid w:val="003527E8"/>
    <w:rsid w:val="003617F4"/>
    <w:rsid w:val="003623AA"/>
    <w:rsid w:val="00367CC9"/>
    <w:rsid w:val="00375DC8"/>
    <w:rsid w:val="003A34EF"/>
    <w:rsid w:val="003C0B9C"/>
    <w:rsid w:val="003D4D72"/>
    <w:rsid w:val="003E3DB7"/>
    <w:rsid w:val="003E5B68"/>
    <w:rsid w:val="0042408E"/>
    <w:rsid w:val="00430F7D"/>
    <w:rsid w:val="00437289"/>
    <w:rsid w:val="004439E3"/>
    <w:rsid w:val="004556E2"/>
    <w:rsid w:val="00471558"/>
    <w:rsid w:val="004916C5"/>
    <w:rsid w:val="004920B2"/>
    <w:rsid w:val="004A1C4D"/>
    <w:rsid w:val="004D3B36"/>
    <w:rsid w:val="004F0C84"/>
    <w:rsid w:val="00502B9D"/>
    <w:rsid w:val="005079CB"/>
    <w:rsid w:val="00510754"/>
    <w:rsid w:val="005116A6"/>
    <w:rsid w:val="00520972"/>
    <w:rsid w:val="0052247C"/>
    <w:rsid w:val="0052397F"/>
    <w:rsid w:val="00536DEE"/>
    <w:rsid w:val="00555EB2"/>
    <w:rsid w:val="005640EB"/>
    <w:rsid w:val="00564D3B"/>
    <w:rsid w:val="00566F0F"/>
    <w:rsid w:val="00575728"/>
    <w:rsid w:val="00581784"/>
    <w:rsid w:val="005D7EFB"/>
    <w:rsid w:val="005E00A9"/>
    <w:rsid w:val="005E6693"/>
    <w:rsid w:val="005F34FB"/>
    <w:rsid w:val="00610BE0"/>
    <w:rsid w:val="0062134E"/>
    <w:rsid w:val="00627AFB"/>
    <w:rsid w:val="00632626"/>
    <w:rsid w:val="00640EFF"/>
    <w:rsid w:val="00646483"/>
    <w:rsid w:val="00647D33"/>
    <w:rsid w:val="006513DE"/>
    <w:rsid w:val="00655AB0"/>
    <w:rsid w:val="0066310D"/>
    <w:rsid w:val="00667F11"/>
    <w:rsid w:val="00674A5D"/>
    <w:rsid w:val="00680B03"/>
    <w:rsid w:val="00680EA1"/>
    <w:rsid w:val="006B4973"/>
    <w:rsid w:val="006C0DB7"/>
    <w:rsid w:val="006C15A1"/>
    <w:rsid w:val="006C3471"/>
    <w:rsid w:val="006C51D3"/>
    <w:rsid w:val="006D3316"/>
    <w:rsid w:val="006F04CB"/>
    <w:rsid w:val="006F1AD5"/>
    <w:rsid w:val="007057A4"/>
    <w:rsid w:val="00707F33"/>
    <w:rsid w:val="00716B8E"/>
    <w:rsid w:val="00723A16"/>
    <w:rsid w:val="00723B5F"/>
    <w:rsid w:val="007366E7"/>
    <w:rsid w:val="00740A6A"/>
    <w:rsid w:val="00741C44"/>
    <w:rsid w:val="00754ED4"/>
    <w:rsid w:val="007C152A"/>
    <w:rsid w:val="007C17EE"/>
    <w:rsid w:val="007D0D9E"/>
    <w:rsid w:val="007D1325"/>
    <w:rsid w:val="007D24C4"/>
    <w:rsid w:val="007D75F8"/>
    <w:rsid w:val="007D7DA8"/>
    <w:rsid w:val="007E350B"/>
    <w:rsid w:val="007F1A6A"/>
    <w:rsid w:val="00804705"/>
    <w:rsid w:val="008347B6"/>
    <w:rsid w:val="008513FC"/>
    <w:rsid w:val="00863BC7"/>
    <w:rsid w:val="008655A2"/>
    <w:rsid w:val="00890CC4"/>
    <w:rsid w:val="00893672"/>
    <w:rsid w:val="00893E65"/>
    <w:rsid w:val="008D36BD"/>
    <w:rsid w:val="008D5B6E"/>
    <w:rsid w:val="008E2628"/>
    <w:rsid w:val="008E43F1"/>
    <w:rsid w:val="008F3563"/>
    <w:rsid w:val="00900287"/>
    <w:rsid w:val="009033F8"/>
    <w:rsid w:val="00911186"/>
    <w:rsid w:val="0091492E"/>
    <w:rsid w:val="00916064"/>
    <w:rsid w:val="00921A27"/>
    <w:rsid w:val="00926407"/>
    <w:rsid w:val="0092799B"/>
    <w:rsid w:val="00931764"/>
    <w:rsid w:val="0094063E"/>
    <w:rsid w:val="00940F8C"/>
    <w:rsid w:val="0095096A"/>
    <w:rsid w:val="0095286A"/>
    <w:rsid w:val="00953000"/>
    <w:rsid w:val="00957622"/>
    <w:rsid w:val="00963618"/>
    <w:rsid w:val="00977EE1"/>
    <w:rsid w:val="00980924"/>
    <w:rsid w:val="009872D4"/>
    <w:rsid w:val="00987F7D"/>
    <w:rsid w:val="009A23EB"/>
    <w:rsid w:val="009A4E24"/>
    <w:rsid w:val="009A6BF5"/>
    <w:rsid w:val="009F1399"/>
    <w:rsid w:val="00A0082C"/>
    <w:rsid w:val="00A0240F"/>
    <w:rsid w:val="00A14E90"/>
    <w:rsid w:val="00A1592C"/>
    <w:rsid w:val="00A16483"/>
    <w:rsid w:val="00A261A8"/>
    <w:rsid w:val="00A27008"/>
    <w:rsid w:val="00A40ACE"/>
    <w:rsid w:val="00A458C9"/>
    <w:rsid w:val="00A74235"/>
    <w:rsid w:val="00A75D84"/>
    <w:rsid w:val="00A80B3E"/>
    <w:rsid w:val="00A81B01"/>
    <w:rsid w:val="00A8553C"/>
    <w:rsid w:val="00AB092F"/>
    <w:rsid w:val="00AB63FB"/>
    <w:rsid w:val="00AE26DA"/>
    <w:rsid w:val="00AF3617"/>
    <w:rsid w:val="00AF48FF"/>
    <w:rsid w:val="00B118B7"/>
    <w:rsid w:val="00B13894"/>
    <w:rsid w:val="00B26752"/>
    <w:rsid w:val="00B30895"/>
    <w:rsid w:val="00B31083"/>
    <w:rsid w:val="00B311E4"/>
    <w:rsid w:val="00B31218"/>
    <w:rsid w:val="00B37F0C"/>
    <w:rsid w:val="00B63999"/>
    <w:rsid w:val="00B75DB7"/>
    <w:rsid w:val="00B7759C"/>
    <w:rsid w:val="00B77E16"/>
    <w:rsid w:val="00B81A3B"/>
    <w:rsid w:val="00B84943"/>
    <w:rsid w:val="00B87FB8"/>
    <w:rsid w:val="00BC4FD6"/>
    <w:rsid w:val="00BD1AE0"/>
    <w:rsid w:val="00BF52B3"/>
    <w:rsid w:val="00BF69DE"/>
    <w:rsid w:val="00C0533F"/>
    <w:rsid w:val="00C05A65"/>
    <w:rsid w:val="00C22314"/>
    <w:rsid w:val="00C37D8E"/>
    <w:rsid w:val="00C4382E"/>
    <w:rsid w:val="00C440E2"/>
    <w:rsid w:val="00C4675A"/>
    <w:rsid w:val="00C5564A"/>
    <w:rsid w:val="00C6310F"/>
    <w:rsid w:val="00C90534"/>
    <w:rsid w:val="00CC0C8B"/>
    <w:rsid w:val="00CD0402"/>
    <w:rsid w:val="00CD1A20"/>
    <w:rsid w:val="00CD1F41"/>
    <w:rsid w:val="00CD42CA"/>
    <w:rsid w:val="00D07458"/>
    <w:rsid w:val="00D13AE2"/>
    <w:rsid w:val="00D41E18"/>
    <w:rsid w:val="00D6032A"/>
    <w:rsid w:val="00D608C4"/>
    <w:rsid w:val="00D6505C"/>
    <w:rsid w:val="00D819C1"/>
    <w:rsid w:val="00D84334"/>
    <w:rsid w:val="00DA0C43"/>
    <w:rsid w:val="00DA68CE"/>
    <w:rsid w:val="00DC5C8B"/>
    <w:rsid w:val="00DD5EF1"/>
    <w:rsid w:val="00DE441A"/>
    <w:rsid w:val="00DE5904"/>
    <w:rsid w:val="00DF1FAB"/>
    <w:rsid w:val="00DF2297"/>
    <w:rsid w:val="00E05417"/>
    <w:rsid w:val="00E21DDD"/>
    <w:rsid w:val="00E2261E"/>
    <w:rsid w:val="00E250DB"/>
    <w:rsid w:val="00E305C0"/>
    <w:rsid w:val="00E34B38"/>
    <w:rsid w:val="00E353B5"/>
    <w:rsid w:val="00E35E48"/>
    <w:rsid w:val="00E35ECC"/>
    <w:rsid w:val="00E43921"/>
    <w:rsid w:val="00E450CD"/>
    <w:rsid w:val="00E45177"/>
    <w:rsid w:val="00E62633"/>
    <w:rsid w:val="00E62C23"/>
    <w:rsid w:val="00E674CA"/>
    <w:rsid w:val="00E73BB2"/>
    <w:rsid w:val="00E75ED9"/>
    <w:rsid w:val="00E76565"/>
    <w:rsid w:val="00E925AE"/>
    <w:rsid w:val="00EA6A00"/>
    <w:rsid w:val="00EE1C8F"/>
    <w:rsid w:val="00EE34E3"/>
    <w:rsid w:val="00EE493B"/>
    <w:rsid w:val="00F15877"/>
    <w:rsid w:val="00F165A6"/>
    <w:rsid w:val="00F16A5E"/>
    <w:rsid w:val="00F30632"/>
    <w:rsid w:val="00F351CF"/>
    <w:rsid w:val="00F4140E"/>
    <w:rsid w:val="00F4439D"/>
    <w:rsid w:val="00F45B81"/>
    <w:rsid w:val="00F65FB2"/>
    <w:rsid w:val="00F67099"/>
    <w:rsid w:val="00F7122B"/>
    <w:rsid w:val="00F808DA"/>
    <w:rsid w:val="00F83E90"/>
    <w:rsid w:val="00F84B92"/>
    <w:rsid w:val="00F92686"/>
    <w:rsid w:val="00FA4E68"/>
    <w:rsid w:val="00FA6BDD"/>
    <w:rsid w:val="00FD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5E46C"/>
  <w15:docId w15:val="{998E88F7-3082-1046-B139-EEEC7F5A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5177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7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5877"/>
    <w:pPr>
      <w:ind w:left="720"/>
      <w:contextualSpacing/>
    </w:pPr>
  </w:style>
  <w:style w:type="paragraph" w:customStyle="1" w:styleId="questiona">
    <w:name w:val="questiona"/>
    <w:basedOn w:val="Normal"/>
    <w:rsid w:val="00A80B3E"/>
    <w:pPr>
      <w:overflowPunct w:val="0"/>
      <w:autoSpaceDE w:val="0"/>
      <w:autoSpaceDN w:val="0"/>
      <w:spacing w:before="240"/>
      <w:ind w:left="1134" w:right="567" w:hanging="1134"/>
    </w:pPr>
    <w:rPr>
      <w:rFonts w:ascii="Arial" w:hAnsi="Arial" w:cs="Arial"/>
      <w:sz w:val="22"/>
      <w:szCs w:val="22"/>
      <w:lang w:eastAsia="en-GB"/>
    </w:rPr>
  </w:style>
  <w:style w:type="paragraph" w:customStyle="1" w:styleId="mark">
    <w:name w:val="mark"/>
    <w:basedOn w:val="Normal"/>
    <w:rsid w:val="00A80B3E"/>
    <w:pPr>
      <w:overflowPunct w:val="0"/>
      <w:autoSpaceDE w:val="0"/>
      <w:autoSpaceDN w:val="0"/>
      <w:spacing w:line="240" w:lineRule="atLeast"/>
      <w:jc w:val="right"/>
    </w:pPr>
    <w:rPr>
      <w:rFonts w:ascii="Arial" w:hAnsi="Arial" w:cs="Arial"/>
      <w:b/>
      <w:bCs/>
      <w:sz w:val="20"/>
      <w:szCs w:val="20"/>
      <w:lang w:eastAsia="en-GB"/>
    </w:rPr>
  </w:style>
  <w:style w:type="paragraph" w:customStyle="1" w:styleId="indent2new">
    <w:name w:val="indent2new"/>
    <w:basedOn w:val="Normal"/>
    <w:rsid w:val="00A80B3E"/>
    <w:pPr>
      <w:overflowPunct w:val="0"/>
      <w:autoSpaceDE w:val="0"/>
      <w:autoSpaceDN w:val="0"/>
      <w:spacing w:before="240"/>
      <w:ind w:left="1134" w:right="567"/>
    </w:pPr>
    <w:rPr>
      <w:rFonts w:ascii="Arial" w:hAnsi="Arial" w:cs="Arial"/>
      <w:sz w:val="22"/>
      <w:szCs w:val="22"/>
      <w:lang w:eastAsia="en-GB"/>
    </w:rPr>
  </w:style>
  <w:style w:type="paragraph" w:customStyle="1" w:styleId="indent2">
    <w:name w:val="indent2"/>
    <w:basedOn w:val="Normal"/>
    <w:rsid w:val="00A80B3E"/>
    <w:pPr>
      <w:spacing w:before="240"/>
      <w:ind w:left="1701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3">
    <w:name w:val="indent3"/>
    <w:basedOn w:val="Normal"/>
    <w:rsid w:val="00A80B3E"/>
    <w:pPr>
      <w:spacing w:before="240"/>
      <w:ind w:left="2268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indent1">
    <w:name w:val="indent1"/>
    <w:basedOn w:val="Normal"/>
    <w:rsid w:val="00A80B3E"/>
    <w:pPr>
      <w:spacing w:before="240"/>
      <w:ind w:left="1134" w:right="567" w:hanging="567"/>
    </w:pPr>
    <w:rPr>
      <w:rFonts w:ascii="Arial" w:hAnsi="Arial" w:cs="Arial"/>
      <w:sz w:val="22"/>
      <w:szCs w:val="22"/>
      <w:lang w:eastAsia="en-GB"/>
    </w:rPr>
  </w:style>
  <w:style w:type="table" w:styleId="TableGrid">
    <w:name w:val="Table Grid"/>
    <w:basedOn w:val="TableNormal"/>
    <w:uiPriority w:val="59"/>
    <w:rsid w:val="00DF1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Normal"/>
    <w:rsid w:val="00B26752"/>
    <w:pPr>
      <w:overflowPunct w:val="0"/>
      <w:autoSpaceDE w:val="0"/>
      <w:autoSpaceDN w:val="0"/>
      <w:spacing w:before="240"/>
      <w:ind w:left="567" w:right="567" w:hanging="567"/>
    </w:pPr>
    <w:rPr>
      <w:rFonts w:ascii="Arial" w:hAnsi="Arial" w:cs="Arial"/>
      <w:sz w:val="22"/>
      <w:szCs w:val="22"/>
      <w:lang w:eastAsia="en-GB"/>
    </w:rPr>
  </w:style>
  <w:style w:type="paragraph" w:customStyle="1" w:styleId="Default">
    <w:name w:val="Default"/>
    <w:rsid w:val="00A458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05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5D6"/>
    <w:rPr>
      <w:rFonts w:ascii="Times New Roman" w:eastAsia="Times New Roman" w:hAnsi="Times New Roman" w:cs="Times New Roman"/>
      <w:sz w:val="24"/>
      <w:szCs w:val="24"/>
    </w:rPr>
  </w:style>
  <w:style w:type="paragraph" w:customStyle="1" w:styleId="graph">
    <w:name w:val="graph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ttom">
    <w:name w:val="bottom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box">
    <w:name w:val="box"/>
    <w:basedOn w:val="Normal"/>
    <w:rsid w:val="00931764"/>
    <w:pPr>
      <w:spacing w:before="100" w:beforeAutospacing="1" w:after="100" w:afterAutospacing="1"/>
    </w:pPr>
    <w:rPr>
      <w:lang w:eastAsia="en-GB"/>
    </w:rPr>
  </w:style>
  <w:style w:type="paragraph" w:customStyle="1" w:styleId="indent3new">
    <w:name w:val="indent3new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a">
    <w:name w:val="indent1a"/>
    <w:basedOn w:val="Normal"/>
    <w:rsid w:val="00B31083"/>
    <w:pPr>
      <w:spacing w:before="100" w:beforeAutospacing="1" w:after="100" w:afterAutospacing="1"/>
    </w:pPr>
    <w:rPr>
      <w:lang w:eastAsia="en-GB"/>
    </w:rPr>
  </w:style>
  <w:style w:type="paragraph" w:customStyle="1" w:styleId="indent1new">
    <w:name w:val="indent1new"/>
    <w:basedOn w:val="Normal"/>
    <w:rsid w:val="008347B6"/>
    <w:pPr>
      <w:spacing w:before="100" w:beforeAutospacing="1" w:after="100" w:afterAutospacing="1"/>
    </w:pPr>
    <w:rPr>
      <w:lang w:eastAsia="en-GB"/>
    </w:rPr>
  </w:style>
  <w:style w:type="table" w:styleId="TableGridLight">
    <w:name w:val="Grid Table Light"/>
    <w:basedOn w:val="TableNormal"/>
    <w:uiPriority w:val="40"/>
    <w:rsid w:val="001301A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92799B"/>
    <w:pPr>
      <w:spacing w:before="100" w:beforeAutospacing="1" w:after="100" w:afterAutospacing="1"/>
    </w:pPr>
  </w:style>
  <w:style w:type="paragraph" w:customStyle="1" w:styleId="questionai">
    <w:name w:val="questionai"/>
    <w:basedOn w:val="Normal"/>
    <w:rsid w:val="000F1FB8"/>
    <w:pPr>
      <w:spacing w:before="100" w:beforeAutospacing="1" w:after="100" w:afterAutospacing="1"/>
    </w:pPr>
  </w:style>
  <w:style w:type="paragraph" w:customStyle="1" w:styleId="accept">
    <w:name w:val="accept"/>
    <w:basedOn w:val="Normal"/>
    <w:rsid w:val="000F1FB8"/>
    <w:pPr>
      <w:spacing w:before="100" w:beforeAutospacing="1" w:after="100" w:afterAutospacing="1"/>
    </w:pPr>
  </w:style>
  <w:style w:type="paragraph" w:customStyle="1" w:styleId="oldquestiona">
    <w:name w:val="oldquestiona"/>
    <w:basedOn w:val="Normal"/>
    <w:rsid w:val="003527E8"/>
    <w:pPr>
      <w:spacing w:before="100" w:beforeAutospacing="1" w:after="100" w:afterAutospacing="1"/>
    </w:pPr>
  </w:style>
  <w:style w:type="paragraph" w:customStyle="1" w:styleId="accepta">
    <w:name w:val="accepta"/>
    <w:basedOn w:val="Normal"/>
    <w:rsid w:val="003527E8"/>
    <w:pPr>
      <w:spacing w:before="100" w:beforeAutospacing="1" w:after="100" w:afterAutospacing="1"/>
    </w:pPr>
  </w:style>
  <w:style w:type="paragraph" w:customStyle="1" w:styleId="boxl">
    <w:name w:val="boxl"/>
    <w:basedOn w:val="Normal"/>
    <w:rsid w:val="00FA4E68"/>
    <w:pPr>
      <w:spacing w:before="100" w:beforeAutospacing="1" w:after="100" w:afterAutospacing="1"/>
    </w:pPr>
  </w:style>
  <w:style w:type="paragraph" w:customStyle="1" w:styleId="padded">
    <w:name w:val="padded"/>
    <w:basedOn w:val="Normal"/>
    <w:rsid w:val="00FA4E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720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618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67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559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29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601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241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57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7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51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1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19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20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55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010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92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756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97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5329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9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525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659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280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99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09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6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27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7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50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48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6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4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32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33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1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5868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0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68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7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1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8883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0830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1787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247">
          <w:marLeft w:val="90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107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29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10" Type="http://schemas.openxmlformats.org/officeDocument/2006/relationships/image" Target="media/image3.tif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CA94F-090B-41E9-9B96-60C4D1875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29</Pages>
  <Words>5196</Words>
  <Characters>29620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Bethannie Freeman</cp:lastModifiedBy>
  <cp:revision>18</cp:revision>
  <cp:lastPrinted>2019-10-13T09:23:00Z</cp:lastPrinted>
  <dcterms:created xsi:type="dcterms:W3CDTF">2020-05-26T15:09:00Z</dcterms:created>
  <dcterms:modified xsi:type="dcterms:W3CDTF">2021-01-06T14:00:00Z</dcterms:modified>
</cp:coreProperties>
</file>